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E28" w:rsidRDefault="003D5E28" w:rsidP="00F420AA">
      <w:pPr>
        <w:ind w:left="600"/>
        <w:rPr>
          <w:rStyle w:val="FontStyle169"/>
          <w:rFonts w:ascii="Verdana" w:hAnsi="Verdana"/>
        </w:rPr>
      </w:pPr>
      <w:bookmarkStart w:id="0" w:name="_GoBack"/>
      <w:bookmarkEnd w:id="0"/>
    </w:p>
    <w:p w:rsidR="003D5E28" w:rsidRDefault="003D5E28" w:rsidP="00F420AA">
      <w:pPr>
        <w:ind w:left="600"/>
        <w:rPr>
          <w:rStyle w:val="FontStyle169"/>
          <w:rFonts w:ascii="Verdana" w:hAnsi="Verdana"/>
        </w:rPr>
      </w:pPr>
    </w:p>
    <w:p w:rsidR="007919A6" w:rsidRPr="00535822" w:rsidRDefault="007919A6" w:rsidP="007919A6">
      <w:pPr>
        <w:rPr>
          <w:rFonts w:ascii="Calibri" w:hAnsi="Calibri" w:cs="Arial"/>
          <w:lang w:val="en-US"/>
        </w:rPr>
      </w:pPr>
    </w:p>
    <w:p w:rsidR="007919A6" w:rsidRPr="00725A83" w:rsidRDefault="007919A6" w:rsidP="007919A6">
      <w:pPr>
        <w:autoSpaceDE w:val="0"/>
        <w:autoSpaceDN w:val="0"/>
        <w:adjustRightInd w:val="0"/>
        <w:spacing w:line="360" w:lineRule="auto"/>
        <w:ind w:left="720"/>
        <w:rPr>
          <w:rFonts w:ascii="Verdana" w:eastAsia="Calibri,Bold" w:hAnsi="Verdana"/>
          <w:b/>
          <w:bCs/>
          <w:sz w:val="22"/>
          <w:szCs w:val="22"/>
        </w:rPr>
      </w:pPr>
      <w:r w:rsidRPr="00725A83">
        <w:rPr>
          <w:rFonts w:ascii="Verdana" w:eastAsia="Calibri,Bold" w:hAnsi="Verdana"/>
          <w:b/>
          <w:bCs/>
          <w:sz w:val="22"/>
          <w:szCs w:val="22"/>
        </w:rPr>
        <w:t>ΕΙ</w:t>
      </w:r>
      <w:r w:rsidRPr="00725A83">
        <w:rPr>
          <w:rFonts w:ascii="Verdana" w:eastAsia="Arial Unicode MS" w:hAnsi="Verdana"/>
          <w:b/>
          <w:bCs/>
          <w:sz w:val="22"/>
          <w:szCs w:val="22"/>
        </w:rPr>
        <w:t>ΣΗΓΗΤΙΚΗ ΕΚΘΕΣΗ ΠΡΟΫΠΟΛΟΓΙΣΜΟΥ</w:t>
      </w:r>
    </w:p>
    <w:p w:rsidR="007919A6" w:rsidRPr="00725A83" w:rsidRDefault="007919A6" w:rsidP="007919A6">
      <w:pPr>
        <w:autoSpaceDE w:val="0"/>
        <w:autoSpaceDN w:val="0"/>
        <w:adjustRightInd w:val="0"/>
        <w:spacing w:line="360" w:lineRule="auto"/>
        <w:ind w:left="720"/>
        <w:rPr>
          <w:rFonts w:ascii="Verdana" w:eastAsia="Calibri,Bold" w:hAnsi="Verdana"/>
          <w:b/>
          <w:bCs/>
          <w:sz w:val="22"/>
          <w:szCs w:val="22"/>
        </w:rPr>
      </w:pPr>
      <w:r w:rsidRPr="00725A83">
        <w:rPr>
          <w:rFonts w:ascii="Verdana" w:eastAsia="Calibri,Bold" w:hAnsi="Verdana"/>
          <w:b/>
          <w:bCs/>
          <w:sz w:val="22"/>
          <w:szCs w:val="22"/>
        </w:rPr>
        <w:t>ΓΕΝΙΚΑ ΠΕΡΙ ΠΡΟΫΠΟΛΟΓΙ</w:t>
      </w:r>
      <w:r w:rsidRPr="00725A83">
        <w:rPr>
          <w:rFonts w:ascii="Verdana" w:eastAsia="Arial Unicode MS" w:hAnsi="Verdana"/>
          <w:b/>
          <w:bCs/>
          <w:sz w:val="22"/>
          <w:szCs w:val="22"/>
        </w:rPr>
        <w:t>Σ</w:t>
      </w:r>
      <w:r w:rsidRPr="00725A83">
        <w:rPr>
          <w:rFonts w:ascii="Verdana" w:eastAsia="Calibri,Bold" w:hAnsi="Verdana"/>
          <w:b/>
          <w:bCs/>
          <w:sz w:val="22"/>
          <w:szCs w:val="22"/>
        </w:rPr>
        <w:t>ΜΟΥ</w:t>
      </w:r>
    </w:p>
    <w:p w:rsidR="007919A6" w:rsidRPr="00725A83" w:rsidRDefault="007919A6" w:rsidP="007919A6">
      <w:pPr>
        <w:spacing w:before="100" w:beforeAutospacing="1" w:after="100" w:afterAutospacing="1" w:line="360" w:lineRule="auto"/>
        <w:ind w:left="720"/>
        <w:rPr>
          <w:rFonts w:ascii="Verdana" w:hAnsi="Verdana"/>
          <w:sz w:val="22"/>
          <w:szCs w:val="22"/>
        </w:rPr>
      </w:pPr>
      <w:r w:rsidRPr="00725A83">
        <w:rPr>
          <w:rFonts w:ascii="Verdana" w:eastAsia="Calibri,Bold" w:hAnsi="Verdana"/>
          <w:b/>
          <w:bCs/>
          <w:sz w:val="22"/>
          <w:szCs w:val="22"/>
        </w:rPr>
        <w:t xml:space="preserve">1.1 Διατάξεις που ορίζουν το περιεχόμενο το Προϋπολογισμού </w:t>
      </w:r>
      <w:r w:rsidRPr="00725A83">
        <w:rPr>
          <w:rFonts w:ascii="Verdana" w:hAnsi="Verdana"/>
          <w:sz w:val="22"/>
          <w:szCs w:val="22"/>
        </w:rPr>
        <w:t>:</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1. Οι  διατάξεις του άρθρου 77 του Ν. 4172/2013 «Φορολογία εισοδήματος, επείγοντα μέτρα εφαρμογής του ν.4046/2012, του ν. 4093/2012 και του ν. 4127/2013 και άλλες διατάξεις» (ΦΕΚ 167/τεύχος Α/ 23-07-2013).</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2. Οι διατάξεις του άρθρου 64 του Ν. 4270/2014 (Α' 143) «Αρχές δημοσιονομικής διαχείρισης και εποπτείας (ενσωμάτωση της Οδηγίας 2011/85/ΕΕ) - δημόσιο λογιστικό και άλλες διατάξεις». (ΦΕΚ 143/τεύχος Α’/28-06-2014)</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3. Οι διατάξεις της παρ. 2 του άρθρου 155 του Ν. 3463/2006 «Κύρωση του Κώδικα Δήμων και Κοινοτήτων» (ΦΕΚ 114/τεύχος Α’/08-06-2006)</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4. Οι  διατάξεις των περιπτ. δ και ε του άρθρου 63 καθώς και των παρ. 1 του άρθρου 72, 1-3 του άρθρου 86, 1, 2, 4, 6 και 7 του άρθρου 266 του Ν. 3852/2010 «Νέα Αρχιτεκτονική της Αυτοδιοίκησης και της Αποκεντρωμένης Διοίκησης - Πρόγραμμα Καλλικράτης» (ΦΕΚ87/τεύχος Α΄/ 07-06-2010).</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 xml:space="preserve">5. Τα οριζόμενα στην υπ' αριθμ. 7028/3-2-2004 (Β' 253) απόφασή Υπουργού Οικονομικών, περί καθορισμού του τύπου του προϋπολογισμού των δήμων και κοινοτήτων, όπως αυτή τροποποιήθηκε με τις υπ' αριθμ. 64871/2007 (Β' 2253), 70560/2009 (Β' 2394), 50698/2011 (Β' 2832) 47490/18.12.2012 (Β' 3390) και 30842/2013 (Β' 1896), 29350/2014 (Β2059), </w:t>
      </w:r>
      <w:r w:rsidRPr="00725A83">
        <w:rPr>
          <w:rFonts w:ascii="Verdana" w:hAnsi="Verdana"/>
          <w:bCs/>
          <w:sz w:val="22"/>
          <w:szCs w:val="22"/>
        </w:rPr>
        <w:t>26945/31.07.2015 (ΦΕΚ 1621/31.07.2015 τεύχος Β’)</w:t>
      </w:r>
      <w:r w:rsidRPr="00725A83">
        <w:rPr>
          <w:rFonts w:ascii="Verdana" w:hAnsi="Verdana"/>
          <w:sz w:val="22"/>
          <w:szCs w:val="22"/>
        </w:rPr>
        <w:t xml:space="preserve"> όμοιες και ισχύει.</w:t>
      </w:r>
    </w:p>
    <w:p w:rsidR="007919A6" w:rsidRPr="00725A83" w:rsidRDefault="007919A6" w:rsidP="00FB5EC2">
      <w:pPr>
        <w:spacing w:line="360" w:lineRule="auto"/>
        <w:jc w:val="both"/>
        <w:rPr>
          <w:rFonts w:ascii="Verdana" w:hAnsi="Verdana"/>
          <w:bCs/>
          <w:sz w:val="22"/>
          <w:szCs w:val="22"/>
        </w:rPr>
      </w:pPr>
      <w:r w:rsidRPr="00725A83">
        <w:rPr>
          <w:rFonts w:ascii="Verdana" w:hAnsi="Verdana"/>
          <w:bCs/>
          <w:sz w:val="22"/>
          <w:szCs w:val="22"/>
        </w:rPr>
        <w:t>6. Η ΚΥΑ 23976/ Τεύχος Β /26-07-2016) «Παροχή Οδηγιών για την κατάρτιση του προϋπολογισμού των Δήμων, οικονομικού έτους 2017-τροποποίηση της υπ’αριθμ 7028/2004 απόφασης  (Β253)»</w:t>
      </w:r>
    </w:p>
    <w:p w:rsidR="007919A6" w:rsidRPr="00725A83" w:rsidRDefault="007919A6" w:rsidP="00CA60A0">
      <w:pPr>
        <w:spacing w:line="360" w:lineRule="auto"/>
        <w:ind w:left="1440"/>
        <w:jc w:val="both"/>
        <w:rPr>
          <w:rFonts w:ascii="Verdana" w:hAnsi="Verdana"/>
          <w:b/>
          <w:bCs/>
          <w:sz w:val="22"/>
          <w:szCs w:val="22"/>
        </w:rPr>
      </w:pPr>
    </w:p>
    <w:p w:rsidR="007919A6" w:rsidRDefault="007919A6" w:rsidP="00CA60A0">
      <w:pPr>
        <w:spacing w:line="360" w:lineRule="auto"/>
        <w:ind w:left="1440"/>
        <w:jc w:val="both"/>
        <w:rPr>
          <w:rFonts w:ascii="Verdana" w:hAnsi="Verdana"/>
          <w:b/>
          <w:bCs/>
          <w:sz w:val="22"/>
          <w:szCs w:val="22"/>
        </w:rPr>
      </w:pPr>
    </w:p>
    <w:p w:rsidR="007919A6" w:rsidRPr="00725A83" w:rsidRDefault="007919A6" w:rsidP="00CA60A0">
      <w:pPr>
        <w:spacing w:line="360" w:lineRule="auto"/>
        <w:ind w:left="1440"/>
        <w:jc w:val="both"/>
        <w:rPr>
          <w:rFonts w:ascii="Verdana" w:hAnsi="Verdana"/>
          <w:b/>
          <w:bCs/>
          <w:sz w:val="22"/>
          <w:szCs w:val="22"/>
        </w:rPr>
      </w:pPr>
    </w:p>
    <w:p w:rsidR="007919A6" w:rsidRPr="00725A83" w:rsidRDefault="007919A6" w:rsidP="00CA60A0">
      <w:pPr>
        <w:spacing w:line="360" w:lineRule="auto"/>
        <w:ind w:left="1440"/>
        <w:jc w:val="both"/>
        <w:rPr>
          <w:rFonts w:ascii="Verdana" w:hAnsi="Verdana"/>
          <w:b/>
          <w:bCs/>
          <w:sz w:val="22"/>
          <w:szCs w:val="22"/>
        </w:rPr>
      </w:pPr>
    </w:p>
    <w:p w:rsidR="00FB5EC2" w:rsidRDefault="00FB5EC2" w:rsidP="00CA60A0">
      <w:pPr>
        <w:spacing w:line="360" w:lineRule="auto"/>
        <w:ind w:left="1440"/>
        <w:jc w:val="both"/>
        <w:rPr>
          <w:rFonts w:ascii="Verdana" w:hAnsi="Verdana"/>
          <w:b/>
          <w:bCs/>
          <w:sz w:val="22"/>
          <w:szCs w:val="22"/>
        </w:rPr>
      </w:pPr>
    </w:p>
    <w:p w:rsidR="00FB5EC2" w:rsidRDefault="00FB5EC2" w:rsidP="00CA60A0">
      <w:pPr>
        <w:spacing w:line="360" w:lineRule="auto"/>
        <w:ind w:left="1440"/>
        <w:jc w:val="both"/>
        <w:rPr>
          <w:rFonts w:ascii="Verdana" w:hAnsi="Verdana"/>
          <w:b/>
          <w:bCs/>
          <w:sz w:val="22"/>
          <w:szCs w:val="22"/>
        </w:rPr>
      </w:pPr>
    </w:p>
    <w:p w:rsidR="00FB5EC2" w:rsidRDefault="00FB5EC2" w:rsidP="00CA60A0">
      <w:pPr>
        <w:spacing w:line="360" w:lineRule="auto"/>
        <w:ind w:left="1440"/>
        <w:jc w:val="both"/>
        <w:rPr>
          <w:rFonts w:ascii="Verdana" w:hAnsi="Verdana"/>
          <w:b/>
          <w:bCs/>
          <w:sz w:val="22"/>
          <w:szCs w:val="22"/>
        </w:rPr>
      </w:pPr>
    </w:p>
    <w:p w:rsidR="00FB5EC2" w:rsidRDefault="00FB5EC2" w:rsidP="00CA60A0">
      <w:pPr>
        <w:spacing w:line="360" w:lineRule="auto"/>
        <w:ind w:left="1440"/>
        <w:jc w:val="both"/>
        <w:rPr>
          <w:rFonts w:ascii="Verdana" w:hAnsi="Verdana"/>
          <w:b/>
          <w:bCs/>
          <w:sz w:val="22"/>
          <w:szCs w:val="22"/>
        </w:rPr>
      </w:pPr>
    </w:p>
    <w:p w:rsidR="007919A6" w:rsidRPr="00725A83" w:rsidRDefault="007919A6" w:rsidP="00FB5EC2">
      <w:pPr>
        <w:spacing w:line="360" w:lineRule="auto"/>
        <w:jc w:val="both"/>
        <w:rPr>
          <w:rFonts w:ascii="Verdana" w:hAnsi="Verdana"/>
          <w:b/>
          <w:bCs/>
          <w:sz w:val="22"/>
          <w:szCs w:val="22"/>
        </w:rPr>
      </w:pPr>
      <w:r w:rsidRPr="00725A83">
        <w:rPr>
          <w:rFonts w:ascii="Verdana" w:hAnsi="Verdana"/>
          <w:b/>
          <w:bCs/>
          <w:sz w:val="22"/>
          <w:szCs w:val="22"/>
        </w:rPr>
        <w:t>1.2 Γενικές οδηγίες κατάρτισης του προϋπολογισμού</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1.Η δημοσιονομική θέση των ΟΤΑ ως φορέων Γενικής Κυβέρνησης πρέπει να είναι ισοσκελισμένη ή πλεονασματική, κατά τα άρθρα 14 παρ. 1 περ. β και 35 παρ. 1 Ν. 4270/2014.</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Το σύνολο των δαπανών μη συμπεριλαμβανομένων των χρεολυσίων (ΚΑΕ 6516, 6517, 6518, 6526, 6527) δεν μπορεί να είναι μεγαλύτερο από το σύνολο των εσόδων αφαιρουμένων των εσόδων από δάνεια (ΚΑΕ 31). Η ανωτέρω σχέση θα πρέπει να ισχύει κατά την κατάρτιση αλλά και σε κάθε αναμόρφωση του προϋπολογισμού.</w:t>
      </w:r>
    </w:p>
    <w:p w:rsidR="007919A6" w:rsidRPr="00725A83" w:rsidRDefault="007919A6" w:rsidP="00FB5EC2">
      <w:pPr>
        <w:spacing w:line="360" w:lineRule="auto"/>
        <w:jc w:val="both"/>
        <w:rPr>
          <w:rFonts w:ascii="Verdana" w:hAnsi="Verdana"/>
          <w:sz w:val="22"/>
          <w:szCs w:val="22"/>
        </w:rPr>
      </w:pPr>
      <w:r w:rsidRPr="00725A83">
        <w:rPr>
          <w:rFonts w:ascii="Verdana" w:hAnsi="Verdana"/>
          <w:sz w:val="22"/>
          <w:szCs w:val="22"/>
        </w:rPr>
        <w:t>Η υπερεκτίμηση των εσόδων ή η εγγραφή εσόδων που δεν πρόκειται να εισπραχθούν οδηγεί ουσιαστικά στην μη επίτευξη του οικονομικού αποτελέσματος, καθιστώντας τον Π/Υ ελλειμματικό.</w:t>
      </w:r>
    </w:p>
    <w:p w:rsidR="007919A6" w:rsidRPr="00725A83" w:rsidRDefault="007919A6" w:rsidP="00FB5EC2">
      <w:pPr>
        <w:spacing w:line="360" w:lineRule="auto"/>
        <w:jc w:val="both"/>
        <w:rPr>
          <w:rFonts w:ascii="Verdana" w:hAnsi="Verdana"/>
          <w:sz w:val="22"/>
          <w:szCs w:val="22"/>
        </w:rPr>
      </w:pPr>
    </w:p>
    <w:p w:rsidR="007919A6" w:rsidRPr="00725A83" w:rsidRDefault="007919A6" w:rsidP="00FB5EC2">
      <w:pPr>
        <w:spacing w:line="360" w:lineRule="auto"/>
        <w:jc w:val="both"/>
        <w:rPr>
          <w:rFonts w:ascii="Verdana" w:hAnsi="Verdana"/>
          <w:sz w:val="22"/>
          <w:szCs w:val="22"/>
        </w:rPr>
      </w:pPr>
      <w:r w:rsidRPr="00725A83">
        <w:rPr>
          <w:rFonts w:ascii="Verdana" w:hAnsi="Verdana"/>
          <w:sz w:val="22"/>
          <w:szCs w:val="22"/>
        </w:rPr>
        <w:t>Στον Π/Υ εγγράφονται κατά προτεραιότητα οι υποχρεωτικές δαπάνες που καθορίζονται με την παρ. 1 του άρθρου 158 του Κώδικα Δήμων και Κοινοτήτων, όπως αυτή συμπληρώθηκε με την παρ. 6 του άρθρου 2 του Ν. 4038/2012, με το άρθρο 9 του Ν. 4350/2015 και ισχύει.</w:t>
      </w:r>
    </w:p>
    <w:p w:rsidR="007919A6" w:rsidRPr="00725A83" w:rsidRDefault="007919A6" w:rsidP="00FB5EC2">
      <w:pPr>
        <w:spacing w:line="360" w:lineRule="auto"/>
        <w:jc w:val="both"/>
        <w:rPr>
          <w:rFonts w:ascii="Verdana" w:hAnsi="Verdana"/>
          <w:sz w:val="22"/>
          <w:szCs w:val="22"/>
        </w:rPr>
      </w:pP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Νέα έργα χρηματοδοτούμενα από ίδια έσοδα εγγράφονται στον Π/Υ μόνο εφόσον στοιχειοθετείται από τις αντίστοιχες εγγραφές εσόδων η χρηματοδότηση τους.</w:t>
      </w:r>
    </w:p>
    <w:p w:rsidR="007919A6" w:rsidRPr="00725A83" w:rsidRDefault="007919A6" w:rsidP="00FB5EC2">
      <w:pPr>
        <w:autoSpaceDE w:val="0"/>
        <w:autoSpaceDN w:val="0"/>
        <w:adjustRightInd w:val="0"/>
        <w:spacing w:line="360" w:lineRule="auto"/>
        <w:jc w:val="both"/>
        <w:rPr>
          <w:rFonts w:ascii="Verdana" w:hAnsi="Verdana"/>
          <w:sz w:val="22"/>
          <w:szCs w:val="22"/>
        </w:rPr>
      </w:pPr>
      <w:r w:rsidRPr="00725A83">
        <w:rPr>
          <w:rFonts w:ascii="Verdana" w:hAnsi="Verdana"/>
          <w:sz w:val="22"/>
          <w:szCs w:val="22"/>
        </w:rPr>
        <w:t>Σε κάθε περίπτωση για κάθε έργο, υπηρεσία, προμήθεια ή μελέτη, ανεξαρτήτως της πηγής χρηματοδότησης τους, πρέπει να εγγράφονται ως δαπάνη στον Π/Υ, μόνο τα ποσά που εκτιμάται ότι θα πληρωθούν εντός του οικονομικού έτους που αυτός αναφέρεται. Σε περίπτωση που τα ανωτέρω χρηματοδοτούνται από επιχορηγήσεις, ανεξαρτήτως πηγής, στο σκέλος των εσόδων εγγράφονται αντίστοιχα μόνο τα ποσά που αναμένεται ότι θα αποδοθούν στο δήμο εντός του οικονομικού έτους που αυτός αναφέρεται.</w:t>
      </w:r>
    </w:p>
    <w:p w:rsidR="007919A6" w:rsidRPr="00725A83" w:rsidRDefault="007919A6" w:rsidP="00FB5EC2">
      <w:pPr>
        <w:autoSpaceDE w:val="0"/>
        <w:autoSpaceDN w:val="0"/>
        <w:adjustRightInd w:val="0"/>
        <w:spacing w:line="360" w:lineRule="auto"/>
        <w:jc w:val="both"/>
        <w:rPr>
          <w:rFonts w:ascii="Verdana" w:hAnsi="Verdana"/>
          <w:sz w:val="22"/>
          <w:szCs w:val="22"/>
        </w:rPr>
      </w:pPr>
      <w:r w:rsidRPr="00725A83">
        <w:rPr>
          <w:rFonts w:ascii="Verdana" w:hAnsi="Verdana"/>
          <w:sz w:val="22"/>
          <w:szCs w:val="22"/>
        </w:rPr>
        <w:t xml:space="preserve">Κατά την κατάρτιση του Π/Υ το σύνολο των εσόδων που αναφέρονται στις περιπτώσεις Β1 και Β2 του άρθρου 3 και η κατηγορία δαπανών «85 «Προβλέψεις μη είσπραξης εισπρακτέων υπολοίπων βεβαιωθέντων κατά τα παρελθόντα οικονομικά έτη εντός του οικονομικού έτους» εκτιμώνται με τη μεθοδολογία που ορίζεται στην ΚΥΑ 23976/26-07-2016. Εκτιμήσεις που αποκλίνουν της μεθοδολογίας αυτής συνιστούν υπερεκτίμηση των εσόδων ή εγγραφή εσόδων που </w:t>
      </w:r>
      <w:r w:rsidRPr="00725A83">
        <w:rPr>
          <w:rFonts w:ascii="Verdana" w:hAnsi="Verdana"/>
          <w:sz w:val="22"/>
          <w:szCs w:val="22"/>
        </w:rPr>
        <w:lastRenderedPageBreak/>
        <w:t>δεν πρόκειται να εισπραχθούν. Η τήρηση των αναφερόμενων στο άρθρο 3 της παρούσας ελέγχεται από το Υπουργείο Εσωτερικών και από τις αρμόδιες για την εποπτεία των δήμων αρχές και η παραβίασή τους οδηγεί στην αναπομπή του προϋπολογισμού στο δημοτικό συμβούλιο κατά τις διατάξεις της παρ. 7 του άρθρου 266 του Ν. 3852/2010.</w:t>
      </w:r>
    </w:p>
    <w:p w:rsidR="007919A6" w:rsidRPr="00725A83" w:rsidRDefault="007919A6" w:rsidP="00FB5EC2">
      <w:pPr>
        <w:autoSpaceDE w:val="0"/>
        <w:autoSpaceDN w:val="0"/>
        <w:adjustRightInd w:val="0"/>
        <w:spacing w:line="360" w:lineRule="auto"/>
        <w:jc w:val="both"/>
        <w:rPr>
          <w:rFonts w:ascii="Verdana" w:hAnsi="Verdana"/>
          <w:sz w:val="22"/>
          <w:szCs w:val="22"/>
        </w:rPr>
      </w:pPr>
      <w:r w:rsidRPr="00725A83">
        <w:rPr>
          <w:rFonts w:ascii="Verdana" w:hAnsi="Verdana"/>
          <w:sz w:val="22"/>
          <w:szCs w:val="22"/>
        </w:rPr>
        <w:t>Τα ποσά που εγγράφονται στον Π/Υ του 2017 για τα ίδια έσοδα των κάτωθι αναφερόμενων Ομάδων Ι. και ΙΙ. υπολογίζονται διακριτά, με βάση τα αποτελέσματα εκτέλεσης των Π/Υ των δύο προηγούμενων οικονομικών ετών και ειδικότερα με βάση τα ποσά που εισπράχθηκαν κατά το έτος 2015 σε συνδυασμό με την απόδοση των εισπράξεων από τον Ιανουάριο 2016 και μέχρι το κλείσιμο του μηνός που προηγείται από το μήνα κατάρτισης του σχεδίου του Π/Υ 2017 από την οικονομική επιτροπή. Τα στοιχεία αυτά θα πρέπει ήδη να έχουν ενσωματωθεί στις βάσεις δεδομένων που τηρούνται στο Υπουργείο Εσωτερικών.</w:t>
      </w:r>
    </w:p>
    <w:p w:rsidR="007919A6" w:rsidRPr="00725A83" w:rsidRDefault="007919A6" w:rsidP="00CA60A0">
      <w:pPr>
        <w:spacing w:before="100" w:beforeAutospacing="1" w:after="100" w:afterAutospacing="1" w:line="360" w:lineRule="auto"/>
        <w:ind w:left="1440"/>
        <w:jc w:val="both"/>
        <w:rPr>
          <w:rFonts w:ascii="Verdana" w:hAnsi="Verdana"/>
          <w:sz w:val="22"/>
          <w:szCs w:val="22"/>
        </w:rPr>
      </w:pPr>
      <w:r w:rsidRPr="00725A83">
        <w:rPr>
          <w:rFonts w:ascii="Verdana" w:hAnsi="Verdana"/>
          <w:sz w:val="22"/>
          <w:szCs w:val="22"/>
        </w:rPr>
        <w:t>Β.1 ΟΜΑΔΑ ΕΣΟΔΩΝ Ι.</w:t>
      </w:r>
    </w:p>
    <w:p w:rsidR="007919A6" w:rsidRPr="00725A83" w:rsidRDefault="007919A6" w:rsidP="00CA60A0">
      <w:pPr>
        <w:spacing w:before="100" w:beforeAutospacing="1" w:after="100" w:afterAutospacing="1" w:line="360" w:lineRule="auto"/>
        <w:ind w:left="1440"/>
        <w:jc w:val="both"/>
        <w:rPr>
          <w:rFonts w:ascii="Verdana" w:hAnsi="Verdana"/>
          <w:sz w:val="22"/>
          <w:szCs w:val="22"/>
        </w:rPr>
      </w:pPr>
      <w:r w:rsidRPr="00725A83">
        <w:rPr>
          <w:rFonts w:ascii="Verdana" w:hAnsi="Verdana"/>
          <w:sz w:val="22"/>
          <w:szCs w:val="22"/>
        </w:rPr>
        <w:t>Στην ομάδα αυτή περιλαμβάνονται οι κάτωθι κατηγορίες εσόδων:</w:t>
      </w:r>
    </w:p>
    <w:tbl>
      <w:tblPr>
        <w:tblW w:w="0" w:type="auto"/>
        <w:tblCellSpacing w:w="0" w:type="dxa"/>
        <w:tblInd w:w="213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85"/>
        <w:gridCol w:w="4500"/>
      </w:tblGrid>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shd w:val="clear" w:color="auto" w:fill="BFBFBF" w:themeFill="background1" w:themeFillShade="BF"/>
          </w:tcPr>
          <w:p w:rsidR="007919A6" w:rsidRPr="00725A83" w:rsidRDefault="007919A6" w:rsidP="00CA60A0">
            <w:pPr>
              <w:spacing w:before="100" w:beforeAutospacing="1" w:after="100" w:afterAutospacing="1" w:line="360" w:lineRule="auto"/>
              <w:jc w:val="both"/>
              <w:rPr>
                <w:rFonts w:ascii="Verdana" w:hAnsi="Verdana"/>
                <w:b/>
                <w:sz w:val="22"/>
                <w:szCs w:val="22"/>
              </w:rPr>
            </w:pPr>
            <w:r w:rsidRPr="00725A83">
              <w:rPr>
                <w:rFonts w:ascii="Verdana" w:hAnsi="Verdana"/>
                <w:b/>
                <w:sz w:val="22"/>
                <w:szCs w:val="22"/>
              </w:rPr>
              <w:t>Κ.Α.</w:t>
            </w:r>
          </w:p>
        </w:tc>
        <w:tc>
          <w:tcPr>
            <w:tcW w:w="4500" w:type="dxa"/>
            <w:tcBorders>
              <w:top w:val="outset" w:sz="6" w:space="0" w:color="auto"/>
              <w:left w:val="outset" w:sz="6" w:space="0" w:color="auto"/>
              <w:bottom w:val="outset" w:sz="6" w:space="0" w:color="auto"/>
              <w:right w:val="outset" w:sz="6" w:space="0" w:color="auto"/>
            </w:tcBorders>
            <w:shd w:val="clear" w:color="auto" w:fill="BFBFBF" w:themeFill="background1" w:themeFillShade="BF"/>
          </w:tcPr>
          <w:p w:rsidR="007919A6" w:rsidRPr="00725A83" w:rsidRDefault="007919A6" w:rsidP="00CA60A0">
            <w:pPr>
              <w:spacing w:before="100" w:beforeAutospacing="1" w:after="100" w:afterAutospacing="1" w:line="360" w:lineRule="auto"/>
              <w:jc w:val="both"/>
              <w:rPr>
                <w:rFonts w:ascii="Verdana" w:hAnsi="Verdana"/>
                <w:b/>
                <w:sz w:val="22"/>
                <w:szCs w:val="22"/>
              </w:rPr>
            </w:pPr>
            <w:r w:rsidRPr="00725A83">
              <w:rPr>
                <w:rFonts w:ascii="Verdana" w:hAnsi="Verdana"/>
                <w:b/>
                <w:sz w:val="22"/>
                <w:szCs w:val="22"/>
              </w:rPr>
              <w:t>ΟΜΑΔΑ ΕΣΟΔΩΝ I.</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01</w:t>
            </w: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ΠΡΟΣΟΔΟΙ ΑΠΟ ΑΚΙΝΗΤΗ ΠΕΡΙΟΥΣΙΑ</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02</w:t>
            </w: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ΕΣΟΔΑ ΑΠΟ ΚΙΝΗΤΗ ΠΕΡΙΟΥΣΙΑ</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03</w:t>
            </w: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ΕΣΟΔΑ ΑΠΟ ΑΝΤΑΠΟΔΟΤΙΚΑ ΤΕΛΗ ΚΑΙ ΔΙΚΑΙΩΜΑΤΑ</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04</w:t>
            </w: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ΕΣΟΔΑ ΑΠΟ ΛΟΙΠΑ ΤΕΛΗ ΔΙΚΑΙΩΜΑΤΑ ΚΑΙ ΠΑΡΟΧΗ ΥΠΗΡΕΣΙΩΝ</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05</w:t>
            </w: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ΦΟΡΟΙ ΚΑΙ ΕΙΣΦΟΡΕΣ</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07</w:t>
            </w: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ΛΟΙΠΑ ΤΑΚΤΙΚΑ ΕΣΟΔΑ</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11</w:t>
            </w: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ΕΣΟΔΑ ΑΠΟ ΕΚΠΟΙΗΣΗ ΚΙΝΗΤΗΣ ΚΑΙ ΑΚΙΝΗΤΗΣ ΠΕΡΙΟΥΣΙΑΣ</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14</w:t>
            </w: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ΔΩΡΕΕΣ - ΚΛΗΡΟΝΟΜΙΕΣ - ΚΛΗΡΟΔΟΣΙΕΣ</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15</w:t>
            </w: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ΠΡΟΣΑΥΞΗΣΕΙΣ - ΠΡΟΣΤΙΜΑ - ΠΑΡΑΒΟΛΑ</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16</w:t>
            </w: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ΛΟΙΠΑ ΕΚΤΑΚΤΑ ΕΣΟΔΑ</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21</w:t>
            </w: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ΕΣΟΔΑ ΠΟΕ ΠΟΥ ΒΕΒΑΙΩΝΟΝΤΑΙ ΓΙΑ ΠΡΩΤΗ ΦΟΡΑ - ΤΑΚΤΙΚΑ</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lastRenderedPageBreak/>
              <w:t>22</w:t>
            </w: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ΕΣΟΔΑ Π.Ο.Ε. ΠΟΥ ΒΕΒΑΙΩΝΟΝΤΑΙ ΓΙΑ ΠΡΩΤΗ ΦΟΡΑ - ΕΚΤΑΚΤΑ</w:t>
            </w:r>
          </w:p>
        </w:tc>
      </w:tr>
      <w:tr w:rsidR="007919A6" w:rsidRPr="00725A83" w:rsidTr="00897FFB">
        <w:trPr>
          <w:tblCellSpacing w:w="0" w:type="dxa"/>
        </w:trPr>
        <w:tc>
          <w:tcPr>
            <w:tcW w:w="118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line="360" w:lineRule="auto"/>
              <w:jc w:val="both"/>
              <w:rPr>
                <w:rFonts w:ascii="Verdana" w:hAnsi="Verdana"/>
                <w:sz w:val="22"/>
                <w:szCs w:val="22"/>
              </w:rPr>
            </w:pPr>
          </w:p>
        </w:tc>
        <w:tc>
          <w:tcPr>
            <w:tcW w:w="4500"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ΣΥΝΟΛΙΚΟ ΑΘΡΟΙΣΜΑ ΙΔΙΩΝ ΕΣΟΔΩΝ ΟΜΑΔΑΣ Ι.</w:t>
            </w:r>
          </w:p>
        </w:tc>
      </w:tr>
    </w:tbl>
    <w:p w:rsidR="007919A6" w:rsidRPr="00725A83" w:rsidRDefault="007919A6" w:rsidP="00CA60A0">
      <w:pPr>
        <w:autoSpaceDE w:val="0"/>
        <w:autoSpaceDN w:val="0"/>
        <w:adjustRightInd w:val="0"/>
        <w:spacing w:line="360" w:lineRule="auto"/>
        <w:ind w:left="1440"/>
        <w:jc w:val="both"/>
        <w:rPr>
          <w:rFonts w:ascii="Verdana" w:hAnsi="Verdana"/>
          <w:sz w:val="22"/>
          <w:szCs w:val="22"/>
        </w:rPr>
      </w:pPr>
    </w:p>
    <w:p w:rsidR="007919A6" w:rsidRPr="00725A83" w:rsidRDefault="007919A6" w:rsidP="00CA60A0">
      <w:pPr>
        <w:autoSpaceDE w:val="0"/>
        <w:autoSpaceDN w:val="0"/>
        <w:adjustRightInd w:val="0"/>
        <w:spacing w:line="360" w:lineRule="auto"/>
        <w:ind w:left="1440"/>
        <w:jc w:val="both"/>
        <w:rPr>
          <w:rFonts w:ascii="Verdana" w:hAnsi="Verdana"/>
          <w:sz w:val="22"/>
          <w:szCs w:val="22"/>
        </w:rPr>
      </w:pP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Στο Μέρος Ι των εσόδων του Π/Υ απεικονίζονται τα ποσά από αδιάθετα χρηματικά υπόλοιπα προηγούμενων ετών για την κάλυψη των παρακάτω περιπτώσεων:</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α) Όταν αυτά προέρχονται από αδιάθετα υπόλοιπα έργων του Προγράμματος Δημοσίων Επενδύσεων τα οποία συνεχίζονται.</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Στην περίπτωση αυτή ποσό ίσο με τα υπόλοιπα αυτά εγγράφεται στο σκέλος των εσόδων στην ομάδα εσόδου 5 «ΧΡΗΜΑΤΙΚΟ ΥΠΟΛΟΙΠΟ» - Κατηγορία 51 «ΧΡΗΜΑΤΙΚΟ ΥΠΟΛΟΙΠΟ ΠΡΟΗΓΟΥΜΕΝΗΣ ΧΡΗΣΗΣ», με περαιτέρω ανάλυση για τη συγκεκριμένη ομάδα εσόδου. Στο σκέλος των εξόδων εγγράφεται ισόποση πίστωση στο ΚΕΦΑΛΑΙΟ Β ΕΠΕΝΔΥΣΕΙΣ στην αντίστοιχη ομάδα που αφορά το έργο.</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β) Όταν αυτά προέρχονται από αδιάθετες πιστώσεις του προηγούμενου οικονομικού έτους που προορίζονται για δημόσιες επενδύσεις, οι οποίες και μπορεί να διατεθούν για τη χρηματοδότηση νέων έργων.</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γ) Για την εξόφληση υποχρεώσεων που δημιουργήθηκαν σε προηγούμενα έτη και δεν κατέστη δυνατή η εξόφλησή τους εντός των ετών αυτών. Οι δήμοι υποχρεούνται να εξοφλούν κατά προτεραιότητα και με ιεραρχημένο τρόπο τις υποχρεώσεις αυτές (άρθρο 66 παρ. 7 του Ν. 4270/2014, άρθρο 4 παρ. 5 του π.δ. 113/2010).</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δ) Για την εξόφληση υποχρεώσεων που επιβάλλονται από διάταξη νόμου (ως χαρακτηριστικό παράδειγμα αναφέρουμε την υποχρέωση εφαρμογής της διάταξης του άρθρου 24 του Ν. 1080/1980).</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ε) Έπειτα από την κάλυψη των περιπτώσεων (α)-(δ), τυχόν εναπομείναντα αδιάθετα χρηματικά υπόλοιπα χρησιμοποιούνται για την κάλυψη εν γένει δαπανών του δήμου.</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lang w:val="en-US"/>
        </w:rPr>
        <w:lastRenderedPageBreak/>
        <w:t>M</w:t>
      </w:r>
      <w:r w:rsidRPr="00725A83">
        <w:rPr>
          <w:rFonts w:ascii="Verdana" w:hAnsi="Verdana"/>
          <w:sz w:val="22"/>
          <w:szCs w:val="22"/>
        </w:rPr>
        <w:t xml:space="preserve">ε την </w:t>
      </w:r>
      <w:hyperlink r:id="rId8" w:tgtFrame="_blank" w:history="1">
        <w:r w:rsidRPr="00725A83">
          <w:rPr>
            <w:rFonts w:ascii="Verdana" w:hAnsi="Verdana"/>
            <w:sz w:val="22"/>
            <w:szCs w:val="22"/>
            <w:u w:val="single"/>
          </w:rPr>
          <w:t xml:space="preserve">παρ.9 του άρθρου 266 του Ν.3852/2010 </w:t>
        </w:r>
      </w:hyperlink>
      <w:r w:rsidRPr="00725A83">
        <w:rPr>
          <w:rFonts w:ascii="Verdana" w:hAnsi="Verdana"/>
          <w:sz w:val="22"/>
          <w:szCs w:val="22"/>
        </w:rPr>
        <w:t xml:space="preserve">, όπως τροποποιήθηκε από την </w:t>
      </w:r>
      <w:hyperlink r:id="rId9" w:tgtFrame="_blank" w:history="1">
        <w:r w:rsidRPr="00725A83">
          <w:rPr>
            <w:rFonts w:ascii="Verdana" w:hAnsi="Verdana"/>
            <w:sz w:val="22"/>
            <w:szCs w:val="22"/>
            <w:u w:val="single"/>
          </w:rPr>
          <w:t>παρ 4 του άρθρου 43 του ν. 3979/2011</w:t>
        </w:r>
      </w:hyperlink>
      <w:r w:rsidRPr="00725A83">
        <w:rPr>
          <w:rFonts w:ascii="Verdana" w:hAnsi="Verdana"/>
          <w:sz w:val="22"/>
          <w:szCs w:val="22"/>
        </w:rPr>
        <w:t xml:space="preserve">, και το </w:t>
      </w:r>
      <w:hyperlink r:id="rId10" w:tgtFrame="_blank" w:history="1">
        <w:r w:rsidRPr="00725A83">
          <w:rPr>
            <w:rFonts w:ascii="Verdana" w:hAnsi="Verdana"/>
            <w:sz w:val="22"/>
            <w:szCs w:val="22"/>
            <w:u w:val="single"/>
          </w:rPr>
          <w:t>άρθρο 39 του ν. 4257/2014</w:t>
        </w:r>
      </w:hyperlink>
      <w:r w:rsidRPr="00725A83">
        <w:rPr>
          <w:rFonts w:ascii="Verdana" w:hAnsi="Verdana"/>
          <w:sz w:val="22"/>
          <w:szCs w:val="22"/>
        </w:rPr>
        <w:t>, ορίζονται τα εξής:</w:t>
      </w:r>
    </w:p>
    <w:p w:rsidR="007919A6" w:rsidRPr="00725A83" w:rsidRDefault="007919A6" w:rsidP="00FB5EC2">
      <w:pPr>
        <w:spacing w:before="100" w:beforeAutospacing="1" w:line="360" w:lineRule="auto"/>
        <w:jc w:val="both"/>
        <w:rPr>
          <w:rFonts w:ascii="Verdana" w:hAnsi="Verdana"/>
          <w:sz w:val="22"/>
          <w:szCs w:val="22"/>
        </w:rPr>
      </w:pPr>
      <w:r w:rsidRPr="00725A83">
        <w:rPr>
          <w:rFonts w:ascii="Verdana" w:hAnsi="Verdana"/>
          <w:sz w:val="22"/>
          <w:szCs w:val="22"/>
        </w:rPr>
        <w:t>Η οικονομική επιτροπή, έπειτα από εισήγηση του υπευθύνου των οικονομικών υπηρεσιών του οικείου Δήμου, μετά τη λήξη κάθε τριμήνου υποβάλλει στο δημοτικό συμβούλιο έκθεση για τα αποτελέσματα εκτέλεσης του προϋπολογισμού, κατά το χρονικό διάστημα από την αρχή του οικονομικού έτους έως το τέλος του συγκεκριμένου τριμήνου. Στην έκθεση διατυπώνονται και οι τυχόν παρατηρήσεις της μειοψηφίας και επισυνάπτεται σε αυτή η εισήγηση του υπευθύνου οικονομικών υπηρεσιών, καθώς και η έκθεση του προηγούμενου τριμήνου. Η έκθεση μετά των συνημμένων της υποβάλλεται στο δημοτικό συμβούλιο εντός προθεσμίας τριάντα (30) ημερών από τη λήξη κάθε τριμήνου.</w:t>
      </w:r>
    </w:p>
    <w:p w:rsidR="007919A6" w:rsidRDefault="007919A6" w:rsidP="00FB5EC2">
      <w:pPr>
        <w:spacing w:before="100" w:beforeAutospacing="1" w:line="360" w:lineRule="auto"/>
        <w:jc w:val="both"/>
        <w:rPr>
          <w:rFonts w:ascii="Verdana" w:hAnsi="Verdana"/>
          <w:sz w:val="22"/>
          <w:szCs w:val="22"/>
        </w:rPr>
      </w:pPr>
      <w:r w:rsidRPr="00725A83">
        <w:rPr>
          <w:rFonts w:ascii="Verdana" w:hAnsi="Verdana"/>
          <w:sz w:val="22"/>
          <w:szCs w:val="22"/>
        </w:rPr>
        <w:t>Εάν, με την ανωτέρω έκθεση του δεύτερου και τρίτου τριμήνου κάθε οικονομικού έτους, διαπιστωθεί από την οικονομική επιτροπή, σύμφωνα με την πορεία και την εκτίμηση είσπραξης των εσόδων, ότι στον προϋπολογισμό έχουν εγγραφεί υπερεκτιμημένα έσοδα ή έσοδα που εκτιμάται ότι δεν θα εισπραχθούν έως το τέλος της χρήσης, το δημοτικό συμβούλιο προβαίνει υποχρεωτικά σε αναμόρφωση αυτού, με απόφασή του που λαμβάνεται εντός προθεσμίας δεκαπέντε (15) ημερών από την υποβολή σε αυτό της έκθεσης από την οικονομική επιτροπή, μειώνοντας τα παραπάνω έσοδα, σύμφωνα με την εισήγησή της και αντιστοίχως το σκέλος των δαπανών, ώστε να μην καταστεί σε καμία περίπτωση ελλειμματικός ο προϋπολογισμός.</w:t>
      </w:r>
    </w:p>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Β.2 ΟΜΑΔΑ ΕΣΟΔΩΝ ΙΙ.</w:t>
      </w:r>
    </w:p>
    <w:tbl>
      <w:tblPr>
        <w:tblW w:w="0" w:type="auto"/>
        <w:tblCellSpacing w:w="0" w:type="dxa"/>
        <w:tblInd w:w="213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005"/>
        <w:gridCol w:w="4336"/>
      </w:tblGrid>
      <w:tr w:rsidR="007919A6" w:rsidRPr="00725A83" w:rsidTr="00897FFB">
        <w:trPr>
          <w:tblCellSpacing w:w="0" w:type="dxa"/>
        </w:trPr>
        <w:tc>
          <w:tcPr>
            <w:tcW w:w="1005" w:type="dxa"/>
            <w:tcBorders>
              <w:top w:val="outset" w:sz="6" w:space="0" w:color="auto"/>
              <w:left w:val="outset" w:sz="6" w:space="0" w:color="auto"/>
              <w:bottom w:val="outset" w:sz="6" w:space="0" w:color="auto"/>
              <w:right w:val="outset" w:sz="6" w:space="0" w:color="auto"/>
            </w:tcBorders>
            <w:shd w:val="clear" w:color="auto" w:fill="BFBFBF" w:themeFill="background1" w:themeFillShade="BF"/>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Κ.Α.</w:t>
            </w:r>
          </w:p>
        </w:tc>
        <w:tc>
          <w:tcPr>
            <w:tcW w:w="4336" w:type="dxa"/>
            <w:tcBorders>
              <w:top w:val="outset" w:sz="6" w:space="0" w:color="auto"/>
              <w:left w:val="outset" w:sz="6" w:space="0" w:color="auto"/>
              <w:bottom w:val="outset" w:sz="6" w:space="0" w:color="auto"/>
              <w:right w:val="outset" w:sz="6" w:space="0" w:color="auto"/>
            </w:tcBorders>
            <w:shd w:val="clear" w:color="auto" w:fill="BFBFBF" w:themeFill="background1" w:themeFillShade="BF"/>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ΟΜΑΔΑ ΕΣΟΔΩΝ ΙΙ.</w:t>
            </w:r>
          </w:p>
        </w:tc>
      </w:tr>
      <w:tr w:rsidR="007919A6" w:rsidRPr="00725A83" w:rsidTr="00897FFB">
        <w:trPr>
          <w:tblCellSpacing w:w="0" w:type="dxa"/>
        </w:trPr>
        <w:tc>
          <w:tcPr>
            <w:tcW w:w="1005"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32</w:t>
            </w:r>
          </w:p>
        </w:tc>
        <w:tc>
          <w:tcPr>
            <w:tcW w:w="4336" w:type="dxa"/>
            <w:tcBorders>
              <w:top w:val="outset" w:sz="6" w:space="0" w:color="auto"/>
              <w:left w:val="outset" w:sz="6" w:space="0" w:color="auto"/>
              <w:bottom w:val="outset" w:sz="6" w:space="0" w:color="auto"/>
              <w:right w:val="outset" w:sz="6" w:space="0" w:color="auto"/>
            </w:tcBorders>
          </w:tcPr>
          <w:p w:rsidR="007919A6" w:rsidRPr="00725A83" w:rsidRDefault="007919A6" w:rsidP="00CA60A0">
            <w:pPr>
              <w:spacing w:before="100" w:beforeAutospacing="1" w:after="100" w:afterAutospacing="1" w:line="360" w:lineRule="auto"/>
              <w:jc w:val="both"/>
              <w:rPr>
                <w:rFonts w:ascii="Verdana" w:hAnsi="Verdana"/>
                <w:sz w:val="22"/>
                <w:szCs w:val="22"/>
              </w:rPr>
            </w:pPr>
            <w:r w:rsidRPr="00725A83">
              <w:rPr>
                <w:rFonts w:ascii="Verdana" w:hAnsi="Verdana"/>
                <w:sz w:val="22"/>
                <w:szCs w:val="22"/>
              </w:rPr>
              <w:t>Εισπρακτέα υπόλοιπα από βεβαιωθέντα έσοδα κατά τα παρελθόντα έτη</w:t>
            </w:r>
          </w:p>
        </w:tc>
      </w:tr>
    </w:tbl>
    <w:p w:rsidR="007919A6" w:rsidRPr="00725A83" w:rsidRDefault="007919A6" w:rsidP="00FB5EC2">
      <w:pPr>
        <w:spacing w:before="100" w:beforeAutospacing="1" w:after="100" w:afterAutospacing="1" w:line="360" w:lineRule="auto"/>
        <w:jc w:val="both"/>
        <w:rPr>
          <w:rFonts w:ascii="Verdana" w:hAnsi="Verdana"/>
          <w:sz w:val="22"/>
          <w:szCs w:val="22"/>
        </w:rPr>
      </w:pPr>
      <w:r w:rsidRPr="00725A83">
        <w:rPr>
          <w:rFonts w:ascii="Verdana" w:hAnsi="Verdana"/>
          <w:sz w:val="22"/>
          <w:szCs w:val="22"/>
        </w:rPr>
        <w:t>Στην ομάδα εσόδων 32 εγγράφονται όλες οι απαιτήσεις (βεβαιωθέντα) που προέκυψαν κατά τα Προηγούμενα Οικονομικά 'Έτη (ΠΟΕ) και στην ομάδα δαπανών 85 «Προβλέψεις μη είσπραξης εισπρακτέων υπολοίπων βεβαιωμένων κατά τα Π.Ο.Ε. εντός του οικονομικού έτους» υποχρεωτικά εγγράφεται, ως πρόβλεψη μη είσπραξης, το ποσό που προκύπτει από τα στοιχεία εκτέλεσης του Π/Υ των δύο προηγούμενων ετών.</w:t>
      </w:r>
    </w:p>
    <w:p w:rsidR="00FB5EC2" w:rsidRDefault="00FB5EC2" w:rsidP="00FB5EC2">
      <w:pPr>
        <w:autoSpaceDE w:val="0"/>
        <w:autoSpaceDN w:val="0"/>
        <w:adjustRightInd w:val="0"/>
        <w:spacing w:line="360" w:lineRule="auto"/>
        <w:jc w:val="both"/>
        <w:rPr>
          <w:rFonts w:ascii="Verdana" w:hAnsi="Verdana"/>
          <w:b/>
          <w:sz w:val="22"/>
          <w:szCs w:val="22"/>
        </w:rPr>
      </w:pPr>
    </w:p>
    <w:p w:rsidR="007919A6" w:rsidRPr="00725A83" w:rsidRDefault="007919A6" w:rsidP="00FB5EC2">
      <w:pPr>
        <w:autoSpaceDE w:val="0"/>
        <w:autoSpaceDN w:val="0"/>
        <w:adjustRightInd w:val="0"/>
        <w:spacing w:line="360" w:lineRule="auto"/>
        <w:jc w:val="both"/>
        <w:rPr>
          <w:rFonts w:ascii="Verdana" w:eastAsia="Calibri,Bold" w:hAnsi="Verdana" w:cs="Calibri,Bold"/>
          <w:b/>
          <w:bCs/>
          <w:sz w:val="22"/>
          <w:szCs w:val="22"/>
        </w:rPr>
      </w:pPr>
      <w:r w:rsidRPr="00725A83">
        <w:rPr>
          <w:rFonts w:ascii="Verdana" w:eastAsia="Calibri,Bold" w:hAnsi="Verdana" w:cs="Calibri,Bold"/>
          <w:b/>
          <w:bCs/>
          <w:sz w:val="22"/>
          <w:szCs w:val="22"/>
        </w:rPr>
        <w:lastRenderedPageBreak/>
        <w:t>1.4. Διακρίσεις των εσόδων και των εξόδων</w:t>
      </w:r>
    </w:p>
    <w:p w:rsidR="007919A6" w:rsidRPr="00725A83" w:rsidRDefault="007919A6" w:rsidP="00FB5EC2">
      <w:pPr>
        <w:autoSpaceDE w:val="0"/>
        <w:autoSpaceDN w:val="0"/>
        <w:adjustRightInd w:val="0"/>
        <w:spacing w:line="360" w:lineRule="auto"/>
        <w:rPr>
          <w:rFonts w:ascii="Verdana" w:eastAsia="Calibri,Bold" w:hAnsi="Verdana" w:cs="Calibri"/>
          <w:sz w:val="22"/>
          <w:szCs w:val="22"/>
        </w:rPr>
      </w:pPr>
      <w:r w:rsidRPr="00725A83">
        <w:rPr>
          <w:rFonts w:ascii="Verdana" w:eastAsia="Calibri,Bold" w:hAnsi="Verdana" w:cs="Calibri"/>
          <w:sz w:val="22"/>
          <w:szCs w:val="22"/>
        </w:rPr>
        <w:t>Τα έσοδα του προϋπολογισμού διακρίνονται στις ακόλουθες ομάδες:</w:t>
      </w:r>
    </w:p>
    <w:p w:rsidR="007919A6" w:rsidRPr="00725A83" w:rsidRDefault="007919A6" w:rsidP="00FB5EC2">
      <w:pPr>
        <w:autoSpaceDE w:val="0"/>
        <w:autoSpaceDN w:val="0"/>
        <w:adjustRightInd w:val="0"/>
        <w:spacing w:line="360" w:lineRule="auto"/>
        <w:rPr>
          <w:rFonts w:ascii="Verdana" w:eastAsia="Calibri,Bold" w:hAnsi="Verdana" w:cs="Calibri"/>
          <w:sz w:val="22"/>
          <w:szCs w:val="22"/>
        </w:rPr>
      </w:pPr>
      <w:r w:rsidRPr="00725A83">
        <w:rPr>
          <w:rFonts w:ascii="Verdana" w:eastAsia="Calibri,Bold" w:hAnsi="Verdana" w:cs="Arial"/>
          <w:sz w:val="22"/>
          <w:szCs w:val="22"/>
        </w:rPr>
        <w:t xml:space="preserve">• </w:t>
      </w:r>
      <w:r w:rsidRPr="00725A83">
        <w:rPr>
          <w:rFonts w:ascii="Verdana" w:eastAsia="Calibri,Bold" w:hAnsi="Verdana" w:cs="Calibri"/>
          <w:sz w:val="22"/>
          <w:szCs w:val="22"/>
        </w:rPr>
        <w:t>Τακτικά έσοδα</w:t>
      </w:r>
    </w:p>
    <w:p w:rsidR="007919A6" w:rsidRPr="00725A83" w:rsidRDefault="007919A6" w:rsidP="00FB5EC2">
      <w:pPr>
        <w:autoSpaceDE w:val="0"/>
        <w:autoSpaceDN w:val="0"/>
        <w:adjustRightInd w:val="0"/>
        <w:spacing w:line="360" w:lineRule="auto"/>
        <w:rPr>
          <w:rFonts w:ascii="Verdana" w:eastAsia="Calibri,Bold" w:hAnsi="Verdana" w:cs="Calibri"/>
          <w:sz w:val="22"/>
          <w:szCs w:val="22"/>
        </w:rPr>
      </w:pPr>
      <w:r w:rsidRPr="00725A83">
        <w:rPr>
          <w:rFonts w:ascii="Verdana" w:eastAsia="Calibri,Bold" w:hAnsi="Verdana" w:cs="Arial"/>
          <w:sz w:val="22"/>
          <w:szCs w:val="22"/>
        </w:rPr>
        <w:t xml:space="preserve">• </w:t>
      </w:r>
      <w:r w:rsidRPr="00725A83">
        <w:rPr>
          <w:rFonts w:ascii="Verdana" w:eastAsia="Calibri,Bold" w:hAnsi="Verdana" w:cs="Calibri"/>
          <w:sz w:val="22"/>
          <w:szCs w:val="22"/>
        </w:rPr>
        <w:t>Έκτακτα έσοδα</w:t>
      </w:r>
    </w:p>
    <w:p w:rsidR="007919A6" w:rsidRPr="00725A83" w:rsidRDefault="007919A6" w:rsidP="00FB5EC2">
      <w:pPr>
        <w:autoSpaceDE w:val="0"/>
        <w:autoSpaceDN w:val="0"/>
        <w:adjustRightInd w:val="0"/>
        <w:spacing w:line="360" w:lineRule="auto"/>
        <w:rPr>
          <w:rFonts w:ascii="Verdana" w:eastAsia="Calibri,Bold" w:hAnsi="Verdana" w:cs="Calibri"/>
          <w:sz w:val="22"/>
          <w:szCs w:val="22"/>
        </w:rPr>
      </w:pPr>
      <w:r w:rsidRPr="00725A83">
        <w:rPr>
          <w:rFonts w:ascii="Verdana" w:eastAsia="Calibri,Bold" w:hAnsi="Verdana" w:cs="Arial"/>
          <w:sz w:val="22"/>
          <w:szCs w:val="22"/>
        </w:rPr>
        <w:t xml:space="preserve">• </w:t>
      </w:r>
      <w:r w:rsidRPr="00725A83">
        <w:rPr>
          <w:rFonts w:ascii="Verdana" w:eastAsia="Calibri,Bold" w:hAnsi="Verdana" w:cs="Calibri"/>
          <w:sz w:val="22"/>
          <w:szCs w:val="22"/>
        </w:rPr>
        <w:t>Έσοδα παρελθόντων οικονομικών ετών (Π.Ο.Ε.) που βεβαιώνονται για πρώτη φορά.</w:t>
      </w:r>
    </w:p>
    <w:p w:rsidR="007919A6" w:rsidRPr="00725A83" w:rsidRDefault="007919A6" w:rsidP="00FB5EC2">
      <w:pPr>
        <w:autoSpaceDE w:val="0"/>
        <w:autoSpaceDN w:val="0"/>
        <w:adjustRightInd w:val="0"/>
        <w:spacing w:line="360" w:lineRule="auto"/>
        <w:rPr>
          <w:rFonts w:ascii="Verdana" w:eastAsia="Calibri,Bold" w:hAnsi="Verdana" w:cs="Calibri"/>
          <w:sz w:val="22"/>
          <w:szCs w:val="22"/>
        </w:rPr>
      </w:pPr>
      <w:r w:rsidRPr="00725A83">
        <w:rPr>
          <w:rFonts w:ascii="Verdana" w:eastAsia="Calibri,Bold" w:hAnsi="Verdana" w:cs="Arial"/>
          <w:sz w:val="22"/>
          <w:szCs w:val="22"/>
        </w:rPr>
        <w:t xml:space="preserve">• </w:t>
      </w:r>
      <w:r w:rsidRPr="00725A83">
        <w:rPr>
          <w:rFonts w:ascii="Verdana" w:eastAsia="Calibri,Bold" w:hAnsi="Verdana" w:cs="Calibri"/>
          <w:sz w:val="22"/>
          <w:szCs w:val="22"/>
        </w:rPr>
        <w:t>Εισπράξεις δανείων και απαιτήσεων από Π.Ο.Ε.</w:t>
      </w:r>
    </w:p>
    <w:p w:rsidR="007919A6" w:rsidRPr="00725A83" w:rsidRDefault="007919A6" w:rsidP="00FB5EC2">
      <w:pPr>
        <w:autoSpaceDE w:val="0"/>
        <w:autoSpaceDN w:val="0"/>
        <w:adjustRightInd w:val="0"/>
        <w:spacing w:line="360" w:lineRule="auto"/>
        <w:rPr>
          <w:rFonts w:ascii="Verdana" w:eastAsia="Calibri,Bold" w:hAnsi="Verdana" w:cs="Calibri"/>
          <w:sz w:val="22"/>
          <w:szCs w:val="22"/>
        </w:rPr>
      </w:pPr>
      <w:r w:rsidRPr="00725A83">
        <w:rPr>
          <w:rFonts w:ascii="Verdana" w:eastAsia="Calibri,Bold" w:hAnsi="Verdana" w:cs="Arial"/>
          <w:sz w:val="22"/>
          <w:szCs w:val="22"/>
        </w:rPr>
        <w:t xml:space="preserve">• </w:t>
      </w:r>
      <w:r w:rsidRPr="00725A83">
        <w:rPr>
          <w:rFonts w:ascii="Verdana" w:eastAsia="Calibri,Bold" w:hAnsi="Verdana" w:cs="Calibri"/>
          <w:sz w:val="22"/>
          <w:szCs w:val="22"/>
        </w:rPr>
        <w:t>Εισπράξεις υπέρ του Δημοσίου ι τρίτων και επιστροφές χρημάτων</w:t>
      </w:r>
    </w:p>
    <w:p w:rsidR="007919A6" w:rsidRPr="00725A83" w:rsidRDefault="007919A6" w:rsidP="00FB5EC2">
      <w:pPr>
        <w:autoSpaceDE w:val="0"/>
        <w:autoSpaceDN w:val="0"/>
        <w:adjustRightInd w:val="0"/>
        <w:spacing w:line="360" w:lineRule="auto"/>
        <w:rPr>
          <w:rFonts w:ascii="Verdana" w:eastAsia="Calibri,Bold" w:hAnsi="Verdana" w:cs="Calibri"/>
          <w:sz w:val="22"/>
          <w:szCs w:val="22"/>
        </w:rPr>
      </w:pPr>
      <w:r w:rsidRPr="00725A83">
        <w:rPr>
          <w:rFonts w:ascii="Verdana" w:eastAsia="Calibri,Bold" w:hAnsi="Verdana" w:cs="Arial"/>
          <w:sz w:val="22"/>
          <w:szCs w:val="22"/>
        </w:rPr>
        <w:t xml:space="preserve">• </w:t>
      </w:r>
      <w:r w:rsidRPr="00725A83">
        <w:rPr>
          <w:rFonts w:ascii="Verdana" w:eastAsia="Calibri,Bold" w:hAnsi="Verdana" w:cs="Calibri"/>
          <w:sz w:val="22"/>
          <w:szCs w:val="22"/>
        </w:rPr>
        <w:t>Χρηματικό υπόλοιπο προηγούμενης χρήσης.</w:t>
      </w:r>
    </w:p>
    <w:p w:rsidR="007919A6" w:rsidRPr="00725A83" w:rsidRDefault="007919A6" w:rsidP="00FB5EC2">
      <w:pPr>
        <w:autoSpaceDE w:val="0"/>
        <w:autoSpaceDN w:val="0"/>
        <w:adjustRightInd w:val="0"/>
        <w:spacing w:line="360" w:lineRule="auto"/>
        <w:rPr>
          <w:rFonts w:ascii="Verdana" w:eastAsia="Calibri,Bold" w:hAnsi="Verdana" w:cs="Calibri"/>
          <w:sz w:val="22"/>
          <w:szCs w:val="22"/>
        </w:rPr>
      </w:pPr>
      <w:r w:rsidRPr="00725A83">
        <w:rPr>
          <w:rFonts w:ascii="Verdana" w:eastAsia="Calibri,Bold" w:hAnsi="Verdana" w:cs="Calibri"/>
          <w:sz w:val="22"/>
          <w:szCs w:val="22"/>
        </w:rPr>
        <w:t>Τα έξοδα του προϋπολογισμού διακρίνονται στις ακόλουθες ομάδες:</w:t>
      </w:r>
    </w:p>
    <w:p w:rsidR="007919A6" w:rsidRPr="00725A83" w:rsidRDefault="007919A6" w:rsidP="00FB5EC2">
      <w:pPr>
        <w:autoSpaceDE w:val="0"/>
        <w:autoSpaceDN w:val="0"/>
        <w:adjustRightInd w:val="0"/>
        <w:spacing w:line="360" w:lineRule="auto"/>
        <w:rPr>
          <w:rFonts w:ascii="Verdana" w:eastAsia="Calibri,Bold" w:hAnsi="Verdana" w:cs="Calibri"/>
          <w:sz w:val="22"/>
          <w:szCs w:val="22"/>
        </w:rPr>
      </w:pPr>
      <w:r w:rsidRPr="00725A83">
        <w:rPr>
          <w:rFonts w:ascii="Verdana" w:eastAsia="Calibri,Bold" w:hAnsi="Verdana" w:cs="Arial"/>
          <w:sz w:val="22"/>
          <w:szCs w:val="22"/>
        </w:rPr>
        <w:t xml:space="preserve">• </w:t>
      </w:r>
      <w:r w:rsidRPr="00725A83">
        <w:rPr>
          <w:rFonts w:ascii="Verdana" w:eastAsia="Calibri,Bold" w:hAnsi="Verdana" w:cs="Calibri"/>
          <w:sz w:val="22"/>
          <w:szCs w:val="22"/>
        </w:rPr>
        <w:t>Έξοδα χρήσης</w:t>
      </w:r>
    </w:p>
    <w:p w:rsidR="007919A6" w:rsidRPr="00725A83" w:rsidRDefault="007919A6" w:rsidP="00FB5EC2">
      <w:pPr>
        <w:autoSpaceDE w:val="0"/>
        <w:autoSpaceDN w:val="0"/>
        <w:adjustRightInd w:val="0"/>
        <w:spacing w:line="360" w:lineRule="auto"/>
        <w:rPr>
          <w:rFonts w:ascii="Verdana" w:eastAsia="Calibri,Bold" w:hAnsi="Verdana" w:cs="Calibri"/>
          <w:sz w:val="22"/>
          <w:szCs w:val="22"/>
        </w:rPr>
      </w:pPr>
      <w:r w:rsidRPr="00725A83">
        <w:rPr>
          <w:rFonts w:ascii="Verdana" w:eastAsia="Calibri,Bold" w:hAnsi="Verdana" w:cs="Arial"/>
          <w:sz w:val="22"/>
          <w:szCs w:val="22"/>
        </w:rPr>
        <w:t xml:space="preserve">• </w:t>
      </w:r>
      <w:r w:rsidRPr="00725A83">
        <w:rPr>
          <w:rFonts w:ascii="Verdana" w:eastAsia="Calibri,Bold" w:hAnsi="Verdana" w:cs="Calibri"/>
          <w:sz w:val="22"/>
          <w:szCs w:val="22"/>
        </w:rPr>
        <w:t>Επενδύσεις</w:t>
      </w:r>
    </w:p>
    <w:p w:rsidR="007919A6" w:rsidRPr="00725A83" w:rsidRDefault="007919A6" w:rsidP="00FB5EC2">
      <w:pPr>
        <w:autoSpaceDE w:val="0"/>
        <w:autoSpaceDN w:val="0"/>
        <w:adjustRightInd w:val="0"/>
        <w:spacing w:line="360" w:lineRule="auto"/>
        <w:rPr>
          <w:rFonts w:ascii="Verdana" w:eastAsia="Calibri,Bold" w:hAnsi="Verdana" w:cs="Calibri"/>
          <w:sz w:val="22"/>
          <w:szCs w:val="22"/>
        </w:rPr>
      </w:pPr>
      <w:r w:rsidRPr="00725A83">
        <w:rPr>
          <w:rFonts w:ascii="Verdana" w:eastAsia="Calibri,Bold" w:hAnsi="Verdana" w:cs="Arial"/>
          <w:sz w:val="22"/>
          <w:szCs w:val="22"/>
        </w:rPr>
        <w:t xml:space="preserve">• </w:t>
      </w:r>
      <w:r w:rsidRPr="00725A83">
        <w:rPr>
          <w:rFonts w:ascii="Verdana" w:eastAsia="Calibri,Bold" w:hAnsi="Verdana" w:cs="Calibri"/>
          <w:sz w:val="22"/>
          <w:szCs w:val="22"/>
        </w:rPr>
        <w:t>Πληρωμές Π.Ο.Ε., λοιπές αποδόσεις και προβλέψεις</w:t>
      </w:r>
    </w:p>
    <w:p w:rsidR="007919A6" w:rsidRPr="00725A83" w:rsidRDefault="007919A6" w:rsidP="00FB5EC2">
      <w:pPr>
        <w:autoSpaceDE w:val="0"/>
        <w:autoSpaceDN w:val="0"/>
        <w:adjustRightInd w:val="0"/>
        <w:spacing w:line="360" w:lineRule="auto"/>
        <w:rPr>
          <w:rFonts w:ascii="Verdana" w:eastAsia="Calibri,Bold" w:hAnsi="Verdana" w:cs="Calibri"/>
          <w:sz w:val="22"/>
          <w:szCs w:val="22"/>
        </w:rPr>
      </w:pPr>
      <w:r w:rsidRPr="00725A83">
        <w:rPr>
          <w:rFonts w:ascii="Verdana" w:eastAsia="Calibri,Bold" w:hAnsi="Verdana" w:cs="Arial"/>
          <w:sz w:val="22"/>
          <w:szCs w:val="22"/>
        </w:rPr>
        <w:t xml:space="preserve">• </w:t>
      </w:r>
      <w:r w:rsidRPr="00725A83">
        <w:rPr>
          <w:rFonts w:ascii="Verdana" w:eastAsia="Calibri,Bold" w:hAnsi="Verdana" w:cs="Calibri"/>
          <w:sz w:val="22"/>
          <w:szCs w:val="22"/>
        </w:rPr>
        <w:t>Αποθεματικό</w:t>
      </w:r>
    </w:p>
    <w:p w:rsidR="007919A6" w:rsidRPr="00725A83" w:rsidRDefault="007919A6" w:rsidP="00FB5EC2">
      <w:pPr>
        <w:autoSpaceDE w:val="0"/>
        <w:autoSpaceDN w:val="0"/>
        <w:adjustRightInd w:val="0"/>
        <w:spacing w:line="360" w:lineRule="auto"/>
        <w:jc w:val="both"/>
        <w:rPr>
          <w:rFonts w:ascii="Verdana" w:eastAsia="Calibri,Bold" w:hAnsi="Verdana" w:cs="Calibri"/>
          <w:sz w:val="22"/>
          <w:szCs w:val="22"/>
        </w:rPr>
      </w:pPr>
    </w:p>
    <w:p w:rsidR="007919A6" w:rsidRPr="00725A83" w:rsidRDefault="007919A6" w:rsidP="00FB5EC2">
      <w:pPr>
        <w:autoSpaceDE w:val="0"/>
        <w:autoSpaceDN w:val="0"/>
        <w:adjustRightInd w:val="0"/>
        <w:spacing w:line="360" w:lineRule="auto"/>
        <w:jc w:val="both"/>
        <w:rPr>
          <w:rFonts w:ascii="Verdana" w:eastAsia="Calibri,Bold" w:hAnsi="Verdana" w:cs="Calibri,Bold"/>
          <w:b/>
          <w:bCs/>
          <w:sz w:val="22"/>
          <w:szCs w:val="22"/>
        </w:rPr>
      </w:pPr>
      <w:r w:rsidRPr="00725A83">
        <w:rPr>
          <w:rFonts w:ascii="Verdana" w:eastAsia="Calibri,Bold" w:hAnsi="Verdana" w:cs="Calibri,Bold"/>
          <w:b/>
          <w:bCs/>
          <w:sz w:val="22"/>
          <w:szCs w:val="22"/>
        </w:rPr>
        <w:t>1.5. Διάκριση των Υπηρεσιών</w:t>
      </w:r>
    </w:p>
    <w:p w:rsidR="007919A6" w:rsidRPr="00725A83" w:rsidRDefault="007919A6" w:rsidP="00FB5EC2">
      <w:pPr>
        <w:autoSpaceDE w:val="0"/>
        <w:autoSpaceDN w:val="0"/>
        <w:adjustRightInd w:val="0"/>
        <w:spacing w:line="360" w:lineRule="auto"/>
        <w:jc w:val="both"/>
        <w:rPr>
          <w:rFonts w:ascii="Verdana" w:eastAsia="Calibri,Bold" w:hAnsi="Verdana" w:cs="Calibri"/>
          <w:sz w:val="22"/>
          <w:szCs w:val="22"/>
        </w:rPr>
      </w:pPr>
      <w:r w:rsidRPr="00725A83">
        <w:rPr>
          <w:rFonts w:ascii="Verdana" w:eastAsia="Calibri,Bold" w:hAnsi="Verdana" w:cs="Calibri"/>
          <w:sz w:val="22"/>
          <w:szCs w:val="22"/>
        </w:rPr>
        <w:t>Οι Υπηρεσίες στις οποίες κατανέμονται οι δαπάνες του προϋπολογισμού του Δήμου</w:t>
      </w:r>
    </w:p>
    <w:p w:rsidR="007919A6" w:rsidRPr="00725A83" w:rsidRDefault="007919A6" w:rsidP="00FB5EC2">
      <w:pPr>
        <w:autoSpaceDE w:val="0"/>
        <w:autoSpaceDN w:val="0"/>
        <w:adjustRightInd w:val="0"/>
        <w:spacing w:line="360" w:lineRule="auto"/>
        <w:jc w:val="both"/>
        <w:rPr>
          <w:rFonts w:ascii="Verdana" w:eastAsia="Calibri,Bold" w:hAnsi="Verdana" w:cs="Calibri"/>
          <w:sz w:val="22"/>
          <w:szCs w:val="22"/>
        </w:rPr>
      </w:pPr>
      <w:r w:rsidRPr="00725A83">
        <w:rPr>
          <w:rFonts w:ascii="Verdana" w:eastAsia="Calibri,Bold" w:hAnsi="Verdana" w:cs="Calibri"/>
          <w:sz w:val="22"/>
          <w:szCs w:val="22"/>
        </w:rPr>
        <w:t>μας, έχουν ως εξής:</w:t>
      </w:r>
    </w:p>
    <w:p w:rsidR="007919A6" w:rsidRPr="00725A83" w:rsidRDefault="007919A6" w:rsidP="00FB5EC2">
      <w:pPr>
        <w:autoSpaceDE w:val="0"/>
        <w:autoSpaceDN w:val="0"/>
        <w:adjustRightInd w:val="0"/>
        <w:spacing w:line="360" w:lineRule="auto"/>
        <w:jc w:val="both"/>
        <w:rPr>
          <w:rFonts w:ascii="Verdana" w:eastAsia="Calibri,Bold" w:hAnsi="Verdana" w:cs="Calibri"/>
          <w:sz w:val="22"/>
          <w:szCs w:val="22"/>
        </w:rPr>
      </w:pPr>
      <w:r w:rsidRPr="00725A83">
        <w:rPr>
          <w:rFonts w:ascii="Verdana" w:eastAsia="Calibri,Bold" w:hAnsi="Verdana" w:cs="Calibri"/>
          <w:sz w:val="22"/>
          <w:szCs w:val="22"/>
        </w:rPr>
        <w:t>00 ΓΕΝΙΚΕΣ ΥΠΗΡΕΣΙΕΣ</w:t>
      </w:r>
    </w:p>
    <w:p w:rsidR="007919A6" w:rsidRPr="00725A83" w:rsidRDefault="007919A6" w:rsidP="00FB5EC2">
      <w:pPr>
        <w:autoSpaceDE w:val="0"/>
        <w:autoSpaceDN w:val="0"/>
        <w:adjustRightInd w:val="0"/>
        <w:spacing w:line="360" w:lineRule="auto"/>
        <w:jc w:val="both"/>
        <w:rPr>
          <w:rFonts w:ascii="Verdana" w:eastAsia="Calibri,Bold" w:hAnsi="Verdana" w:cs="Calibri"/>
          <w:sz w:val="22"/>
          <w:szCs w:val="22"/>
        </w:rPr>
      </w:pPr>
      <w:r w:rsidRPr="00725A83">
        <w:rPr>
          <w:rFonts w:ascii="Verdana" w:eastAsia="Calibri,Bold" w:hAnsi="Verdana" w:cs="Calibri"/>
          <w:sz w:val="22"/>
          <w:szCs w:val="22"/>
        </w:rPr>
        <w:t>10 ΟΙΚΟΝΟΜΙΚΕΣ ΚΑΙ ΔΙΟΙΚΗΤΙΚΕΣ ΥΠΗΡΕΣΙΕΣ</w:t>
      </w:r>
    </w:p>
    <w:p w:rsidR="007919A6" w:rsidRPr="00725A83" w:rsidRDefault="007919A6" w:rsidP="00FB5EC2">
      <w:pPr>
        <w:autoSpaceDE w:val="0"/>
        <w:autoSpaceDN w:val="0"/>
        <w:adjustRightInd w:val="0"/>
        <w:spacing w:line="360" w:lineRule="auto"/>
        <w:jc w:val="both"/>
        <w:rPr>
          <w:rFonts w:ascii="Verdana" w:eastAsia="Calibri,Bold" w:hAnsi="Verdana" w:cs="Calibri"/>
          <w:sz w:val="22"/>
          <w:szCs w:val="22"/>
        </w:rPr>
      </w:pPr>
      <w:r w:rsidRPr="00725A83">
        <w:rPr>
          <w:rFonts w:ascii="Verdana" w:eastAsia="Calibri,Bold" w:hAnsi="Verdana" w:cs="Calibri"/>
          <w:sz w:val="22"/>
          <w:szCs w:val="22"/>
        </w:rPr>
        <w:t>15 ΥΠΗΡΕΣΙΕΣ ΠΟΛΙΤΙΣΜΟΥ, ΑΘΛΗΤΙΣΜΟΥ ΚΑΙ ΚΟΙΝΩΝΙΚΗΣ ΠΟΛΙΤΙΚΗΣ</w:t>
      </w:r>
    </w:p>
    <w:p w:rsidR="007919A6" w:rsidRPr="00725A83" w:rsidRDefault="007919A6" w:rsidP="00FB5EC2">
      <w:pPr>
        <w:autoSpaceDE w:val="0"/>
        <w:autoSpaceDN w:val="0"/>
        <w:adjustRightInd w:val="0"/>
        <w:spacing w:line="360" w:lineRule="auto"/>
        <w:jc w:val="both"/>
        <w:rPr>
          <w:rFonts w:ascii="Verdana" w:eastAsia="Calibri,Bold" w:hAnsi="Verdana" w:cs="Calibri"/>
          <w:sz w:val="22"/>
          <w:szCs w:val="22"/>
        </w:rPr>
      </w:pPr>
      <w:r w:rsidRPr="00725A83">
        <w:rPr>
          <w:rFonts w:ascii="Verdana" w:eastAsia="Calibri,Bold" w:hAnsi="Verdana" w:cs="Calibri"/>
          <w:sz w:val="22"/>
          <w:szCs w:val="22"/>
        </w:rPr>
        <w:t>20 ΥΠΗΡΕΣΙΕΣ ΚΑΘΑΡΙΟΤΗΤΑΣ ΚΑΙ ΗΛΕΚΤΡΟΦΩΤΙΣΜΟΥ</w:t>
      </w:r>
    </w:p>
    <w:p w:rsidR="007919A6" w:rsidRPr="00725A83" w:rsidRDefault="007919A6" w:rsidP="00FB5EC2">
      <w:pPr>
        <w:autoSpaceDE w:val="0"/>
        <w:autoSpaceDN w:val="0"/>
        <w:adjustRightInd w:val="0"/>
        <w:spacing w:line="360" w:lineRule="auto"/>
        <w:jc w:val="both"/>
        <w:rPr>
          <w:rFonts w:ascii="Verdana" w:eastAsia="Calibri,Bold" w:hAnsi="Verdana" w:cs="Calibri"/>
          <w:sz w:val="22"/>
          <w:szCs w:val="22"/>
        </w:rPr>
      </w:pPr>
      <w:r w:rsidRPr="00725A83">
        <w:rPr>
          <w:rFonts w:ascii="Verdana" w:eastAsia="Calibri,Bold" w:hAnsi="Verdana" w:cs="Calibri"/>
          <w:sz w:val="22"/>
          <w:szCs w:val="22"/>
        </w:rPr>
        <w:t>25 ΥΠΗΡΕΣΙΕΣ ΥΔΡΕΥΣΗΣ, ΑΡΔΕΥΣΗΣ ΚΑΙ ΑΠΟΧΕΤΕΥΣΗΣ</w:t>
      </w:r>
    </w:p>
    <w:p w:rsidR="007919A6" w:rsidRPr="00725A83" w:rsidRDefault="007919A6" w:rsidP="00FB5EC2">
      <w:pPr>
        <w:autoSpaceDE w:val="0"/>
        <w:autoSpaceDN w:val="0"/>
        <w:adjustRightInd w:val="0"/>
        <w:spacing w:line="360" w:lineRule="auto"/>
        <w:jc w:val="both"/>
        <w:rPr>
          <w:rFonts w:ascii="Verdana" w:eastAsia="Calibri,Bold" w:hAnsi="Verdana" w:cs="Calibri"/>
          <w:sz w:val="22"/>
          <w:szCs w:val="22"/>
        </w:rPr>
      </w:pPr>
      <w:r w:rsidRPr="00725A83">
        <w:rPr>
          <w:rFonts w:ascii="Verdana" w:eastAsia="Calibri,Bold" w:hAnsi="Verdana" w:cs="Calibri"/>
          <w:sz w:val="22"/>
          <w:szCs w:val="22"/>
        </w:rPr>
        <w:t>30 ΥΠΗΡΕΣΙΑ ΤΕΧΝΙΚΩΝ ΕΡΓΩΝ</w:t>
      </w:r>
    </w:p>
    <w:p w:rsidR="007919A6" w:rsidRPr="00725A83" w:rsidRDefault="007919A6" w:rsidP="00FB5EC2">
      <w:pPr>
        <w:autoSpaceDE w:val="0"/>
        <w:autoSpaceDN w:val="0"/>
        <w:adjustRightInd w:val="0"/>
        <w:spacing w:line="360" w:lineRule="auto"/>
        <w:jc w:val="both"/>
        <w:rPr>
          <w:rFonts w:ascii="Verdana" w:eastAsia="Calibri,Bold" w:hAnsi="Verdana" w:cs="Calibri"/>
          <w:sz w:val="22"/>
          <w:szCs w:val="22"/>
        </w:rPr>
      </w:pPr>
      <w:r w:rsidRPr="00725A83">
        <w:rPr>
          <w:rFonts w:ascii="Verdana" w:eastAsia="Calibri,Bold" w:hAnsi="Verdana" w:cs="Calibri"/>
          <w:sz w:val="22"/>
          <w:szCs w:val="22"/>
        </w:rPr>
        <w:t>35 ΥΠΗΡΕΣΙΕΣ ΠΡΑΣΙΝΟΥ</w:t>
      </w:r>
    </w:p>
    <w:p w:rsidR="007919A6" w:rsidRPr="00725A83" w:rsidRDefault="007919A6" w:rsidP="00FB5EC2">
      <w:pPr>
        <w:autoSpaceDE w:val="0"/>
        <w:autoSpaceDN w:val="0"/>
        <w:adjustRightInd w:val="0"/>
        <w:spacing w:line="360" w:lineRule="auto"/>
        <w:jc w:val="both"/>
        <w:rPr>
          <w:rFonts w:ascii="Verdana" w:eastAsia="Calibri,Bold" w:hAnsi="Verdana" w:cs="Calibri"/>
          <w:sz w:val="22"/>
          <w:szCs w:val="22"/>
        </w:rPr>
      </w:pPr>
      <w:r w:rsidRPr="00725A83">
        <w:rPr>
          <w:rFonts w:ascii="Verdana" w:eastAsia="Calibri,Bold" w:hAnsi="Verdana" w:cs="Calibri"/>
          <w:sz w:val="22"/>
          <w:szCs w:val="22"/>
        </w:rPr>
        <w:t>45 ΥΠΗΡΕΣΙΑ ΝΕΚΡΟΤΑΦΕΙΩΝ</w:t>
      </w:r>
    </w:p>
    <w:p w:rsidR="007919A6" w:rsidRPr="00725A83" w:rsidRDefault="007919A6" w:rsidP="00FB5EC2">
      <w:pPr>
        <w:autoSpaceDE w:val="0"/>
        <w:autoSpaceDN w:val="0"/>
        <w:adjustRightInd w:val="0"/>
        <w:spacing w:line="360" w:lineRule="auto"/>
        <w:jc w:val="both"/>
        <w:rPr>
          <w:rFonts w:ascii="Verdana" w:eastAsia="Calibri,Bold" w:hAnsi="Verdana" w:cs="Calibri"/>
          <w:sz w:val="22"/>
          <w:szCs w:val="22"/>
        </w:rPr>
      </w:pPr>
      <w:r w:rsidRPr="00725A83">
        <w:rPr>
          <w:rFonts w:ascii="Verdana" w:eastAsia="Calibri,Bold" w:hAnsi="Verdana" w:cs="Calibri"/>
          <w:sz w:val="22"/>
          <w:szCs w:val="22"/>
        </w:rPr>
        <w:t>50 ΔΗΜΟΤΙΚΗ ΑΣΤΥΝΟΜΙΑ</w:t>
      </w:r>
    </w:p>
    <w:p w:rsidR="007919A6" w:rsidRDefault="007919A6" w:rsidP="00FB5EC2">
      <w:pPr>
        <w:autoSpaceDE w:val="0"/>
        <w:autoSpaceDN w:val="0"/>
        <w:adjustRightInd w:val="0"/>
        <w:spacing w:line="360" w:lineRule="auto"/>
        <w:jc w:val="both"/>
        <w:rPr>
          <w:rFonts w:ascii="Verdana" w:eastAsia="Calibri,Bold" w:hAnsi="Verdana" w:cs="Calibri"/>
          <w:sz w:val="22"/>
          <w:szCs w:val="22"/>
        </w:rPr>
      </w:pPr>
      <w:r w:rsidRPr="00725A83">
        <w:rPr>
          <w:rFonts w:ascii="Verdana" w:eastAsia="Calibri,Bold" w:hAnsi="Verdana" w:cs="Calibri"/>
          <w:sz w:val="22"/>
          <w:szCs w:val="22"/>
        </w:rPr>
        <w:t>60 ΥΠΗΡΕΣΙΕΣ ΚΟΙΝΩΝΙΚΗΣ ΠΟΛΙΤΙΚΗΣ (ΕΡΓΑ ΚΑΙ ΔΡΑΣΕΙΣ ΧΡΗΜΑΤΟΔΟΤΟΥΜΕΝΕΣ ΑΠΟ ΤΟ Π.Δ.</w:t>
      </w:r>
      <w:r w:rsidRPr="00725A83">
        <w:rPr>
          <w:rFonts w:ascii="Verdana" w:eastAsia="Calibri,Bold" w:hAnsi="Verdana" w:cs="Calibri"/>
          <w:sz w:val="22"/>
          <w:szCs w:val="22"/>
          <w:lang w:val="en-US"/>
        </w:rPr>
        <w:t>E</w:t>
      </w:r>
      <w:r w:rsidRPr="00725A83">
        <w:rPr>
          <w:rFonts w:ascii="Verdana" w:eastAsia="Calibri,Bold" w:hAnsi="Verdana" w:cs="Calibri"/>
          <w:sz w:val="22"/>
          <w:szCs w:val="22"/>
        </w:rPr>
        <w:t>.)</w:t>
      </w:r>
    </w:p>
    <w:p w:rsidR="003F6A87" w:rsidRPr="003F6A87" w:rsidRDefault="003F6A87" w:rsidP="003F6A87">
      <w:pPr>
        <w:autoSpaceDE w:val="0"/>
        <w:autoSpaceDN w:val="0"/>
        <w:adjustRightInd w:val="0"/>
        <w:spacing w:line="360" w:lineRule="auto"/>
        <w:jc w:val="both"/>
        <w:rPr>
          <w:rFonts w:ascii="Verdana" w:eastAsia="Calibri,Bold" w:hAnsi="Verdana" w:cs="Calibri"/>
          <w:color w:val="000000"/>
          <w:sz w:val="22"/>
          <w:szCs w:val="22"/>
        </w:rPr>
      </w:pPr>
      <w:r w:rsidRPr="003F6A87">
        <w:rPr>
          <w:rFonts w:ascii="Verdana" w:eastAsia="Calibri,Bold" w:hAnsi="Verdana" w:cs="Calibri"/>
          <w:color w:val="000000"/>
          <w:sz w:val="22"/>
          <w:szCs w:val="22"/>
        </w:rPr>
        <w:t>Στις οδηγίες για την κατάρτ</w:t>
      </w:r>
      <w:r w:rsidR="00453ACA">
        <w:rPr>
          <w:rFonts w:ascii="Verdana" w:eastAsia="Calibri,Bold" w:hAnsi="Verdana" w:cs="Calibri"/>
          <w:color w:val="000000"/>
          <w:sz w:val="22"/>
          <w:szCs w:val="22"/>
        </w:rPr>
        <w:t>ιση του προ</w:t>
      </w:r>
      <w:r w:rsidR="00644E51">
        <w:rPr>
          <w:rFonts w:ascii="Verdana" w:eastAsia="Calibri,Bold" w:hAnsi="Verdana" w:cs="Calibri"/>
          <w:color w:val="000000"/>
          <w:sz w:val="22"/>
          <w:szCs w:val="22"/>
        </w:rPr>
        <w:t>ϋ</w:t>
      </w:r>
      <w:r w:rsidR="00453ACA">
        <w:rPr>
          <w:rFonts w:ascii="Verdana" w:eastAsia="Calibri,Bold" w:hAnsi="Verdana" w:cs="Calibri"/>
          <w:color w:val="000000"/>
          <w:sz w:val="22"/>
          <w:szCs w:val="22"/>
        </w:rPr>
        <w:t>πολογισμού ο.ε. 2017</w:t>
      </w:r>
      <w:r w:rsidRPr="003F6A87">
        <w:rPr>
          <w:rFonts w:ascii="Verdana" w:eastAsia="Calibri,Bold" w:hAnsi="Verdana" w:cs="Calibri"/>
          <w:color w:val="000000"/>
          <w:sz w:val="22"/>
          <w:szCs w:val="22"/>
        </w:rPr>
        <w:t xml:space="preserve"> αναφέρεται: </w:t>
      </w:r>
    </w:p>
    <w:p w:rsidR="007919A6" w:rsidRDefault="003F6A87" w:rsidP="003D370B">
      <w:pPr>
        <w:autoSpaceDE w:val="0"/>
        <w:autoSpaceDN w:val="0"/>
        <w:adjustRightInd w:val="0"/>
        <w:spacing w:line="360" w:lineRule="auto"/>
        <w:jc w:val="both"/>
        <w:rPr>
          <w:rFonts w:ascii="Verdana" w:hAnsi="Verdana"/>
          <w:i/>
          <w:sz w:val="22"/>
          <w:szCs w:val="22"/>
        </w:rPr>
      </w:pPr>
      <w:r w:rsidRPr="003F6A87">
        <w:rPr>
          <w:rFonts w:ascii="Verdana" w:hAnsi="Verdana"/>
          <w:i/>
          <w:sz w:val="22"/>
          <w:szCs w:val="22"/>
        </w:rPr>
        <w:t>Οι δαπάνες των Δήμων που χρηματοδοτούνται από το εθνικό και από το συγχρηματοδοτούμενο (ΕΣΠΑ) τμήμα του Προγράμματος Δημοσίων Επενδύσεων θα παρακολουθούνται σε διακριτούς κωδικούς σε επίπεδο υπηρεσιών. Για τον λόγο αυτό δημιουργούνται οι κάτωθι επιπρόσθετες υπηρεσίες, στις οποίες κατανέμεται υποχρεωτικά το σύνολο των δαπανών (λειτουργικών και επενδυτικών) οι οποίες</w:t>
      </w:r>
      <w:r w:rsidR="003D370B">
        <w:rPr>
          <w:rFonts w:ascii="Verdana" w:hAnsi="Verdana"/>
          <w:i/>
          <w:sz w:val="22"/>
          <w:szCs w:val="22"/>
        </w:rPr>
        <w:t xml:space="preserve"> χρηματοδοτούνται από το Π.Δ.Ε</w:t>
      </w:r>
    </w:p>
    <w:p w:rsidR="003D370B" w:rsidRDefault="003D370B" w:rsidP="003D370B">
      <w:pPr>
        <w:autoSpaceDE w:val="0"/>
        <w:autoSpaceDN w:val="0"/>
        <w:adjustRightInd w:val="0"/>
        <w:spacing w:line="360" w:lineRule="auto"/>
        <w:jc w:val="both"/>
        <w:rPr>
          <w:rFonts w:ascii="Verdana" w:hAnsi="Verdana"/>
          <w:i/>
          <w:sz w:val="22"/>
          <w:szCs w:val="22"/>
        </w:rPr>
      </w:pPr>
    </w:p>
    <w:p w:rsidR="003D370B" w:rsidRPr="003D370B" w:rsidRDefault="003D370B" w:rsidP="003D370B">
      <w:pPr>
        <w:autoSpaceDE w:val="0"/>
        <w:autoSpaceDN w:val="0"/>
        <w:adjustRightInd w:val="0"/>
        <w:spacing w:line="360" w:lineRule="auto"/>
        <w:jc w:val="both"/>
        <w:rPr>
          <w:rFonts w:ascii="Verdana" w:eastAsia="Calibri,Bold" w:hAnsi="Verdana" w:cs="Calibri"/>
          <w:i/>
          <w:color w:val="000000"/>
          <w:sz w:val="22"/>
          <w:szCs w:val="22"/>
        </w:rPr>
      </w:pPr>
    </w:p>
    <w:p w:rsidR="007919A6" w:rsidRPr="00725A83" w:rsidRDefault="007919A6" w:rsidP="003D370B">
      <w:pPr>
        <w:autoSpaceDE w:val="0"/>
        <w:autoSpaceDN w:val="0"/>
        <w:adjustRightInd w:val="0"/>
        <w:spacing w:before="43" w:line="360" w:lineRule="auto"/>
        <w:rPr>
          <w:rFonts w:ascii="Verdana" w:hAnsi="Verdana" w:cs="Arial"/>
          <w:b/>
          <w:sz w:val="22"/>
          <w:szCs w:val="22"/>
          <w:u w:val="single"/>
        </w:rPr>
      </w:pPr>
      <w:r w:rsidRPr="00725A83">
        <w:rPr>
          <w:rFonts w:ascii="Verdana" w:hAnsi="Verdana" w:cs="Arial"/>
          <w:b/>
          <w:sz w:val="22"/>
          <w:szCs w:val="22"/>
          <w:u w:val="single"/>
        </w:rPr>
        <w:t>2. 1. Μέρος Ι – Έσοδα</w:t>
      </w:r>
    </w:p>
    <w:p w:rsidR="007919A6" w:rsidRPr="00725A83" w:rsidRDefault="007919A6" w:rsidP="003D370B">
      <w:pPr>
        <w:autoSpaceDE w:val="0"/>
        <w:autoSpaceDN w:val="0"/>
        <w:adjustRightInd w:val="0"/>
        <w:spacing w:before="43" w:line="360" w:lineRule="auto"/>
        <w:rPr>
          <w:rFonts w:ascii="Verdana" w:hAnsi="Verdana" w:cs="Arial"/>
          <w:b/>
          <w:sz w:val="22"/>
          <w:szCs w:val="22"/>
          <w:u w:val="single"/>
        </w:rPr>
      </w:pPr>
      <w:r w:rsidRPr="00725A83">
        <w:rPr>
          <w:rFonts w:ascii="Verdana" w:hAnsi="Verdana" w:cs="Arial"/>
          <w:b/>
          <w:sz w:val="22"/>
          <w:szCs w:val="22"/>
          <w:u w:val="single"/>
        </w:rPr>
        <w:t>Τα στοιχεία του Προϋπολογισμού 2017 έχουν εγγραφεί με βάση τα κατωτέρω:</w:t>
      </w:r>
    </w:p>
    <w:p w:rsidR="007919A6" w:rsidRPr="00725A83" w:rsidRDefault="007919A6" w:rsidP="003D370B">
      <w:pPr>
        <w:autoSpaceDE w:val="0"/>
        <w:autoSpaceDN w:val="0"/>
        <w:adjustRightInd w:val="0"/>
        <w:spacing w:before="43" w:line="360" w:lineRule="auto"/>
        <w:rPr>
          <w:rFonts w:ascii="Verdana" w:hAnsi="Verdana" w:cs="Arial"/>
          <w:b/>
          <w:sz w:val="22"/>
          <w:szCs w:val="22"/>
          <w:u w:val="single"/>
        </w:rPr>
      </w:pPr>
      <w:r w:rsidRPr="00725A83">
        <w:rPr>
          <w:rFonts w:ascii="Verdana" w:hAnsi="Verdana" w:cs="Arial"/>
          <w:b/>
          <w:sz w:val="22"/>
          <w:szCs w:val="22"/>
        </w:rPr>
        <w:t xml:space="preserve">1) </w:t>
      </w:r>
      <w:r w:rsidRPr="00725A83">
        <w:rPr>
          <w:rFonts w:ascii="Verdana" w:hAnsi="Verdana" w:cs="Arial"/>
          <w:b/>
          <w:sz w:val="22"/>
          <w:szCs w:val="22"/>
          <w:u w:val="single"/>
        </w:rPr>
        <w:t xml:space="preserve">Για την ομάδα Ι έχουν ληφθεί υπ’ </w:t>
      </w:r>
      <w:r w:rsidR="0081734B">
        <w:rPr>
          <w:rFonts w:ascii="Verdana" w:hAnsi="Verdana" w:cs="Arial"/>
          <w:b/>
          <w:sz w:val="22"/>
          <w:szCs w:val="22"/>
          <w:u w:val="single"/>
        </w:rPr>
        <w:t>ό</w:t>
      </w:r>
      <w:r w:rsidRPr="00725A83">
        <w:rPr>
          <w:rFonts w:ascii="Verdana" w:hAnsi="Verdana" w:cs="Arial"/>
          <w:b/>
          <w:sz w:val="22"/>
          <w:szCs w:val="22"/>
          <w:u w:val="single"/>
        </w:rPr>
        <w:t xml:space="preserve">ψιν τα στοιχεία των εισπράξεων </w:t>
      </w:r>
      <w:r>
        <w:rPr>
          <w:rFonts w:ascii="Verdana" w:hAnsi="Verdana" w:cs="Arial"/>
          <w:b/>
          <w:sz w:val="22"/>
          <w:szCs w:val="22"/>
          <w:u w:val="single"/>
        </w:rPr>
        <w:t xml:space="preserve">των Ο.Ε. 2015 &amp; </w:t>
      </w:r>
      <w:r w:rsidRPr="00725A83">
        <w:rPr>
          <w:rFonts w:ascii="Verdana" w:hAnsi="Verdana" w:cs="Arial"/>
          <w:b/>
          <w:sz w:val="22"/>
          <w:szCs w:val="22"/>
          <w:u w:val="single"/>
        </w:rPr>
        <w:t xml:space="preserve"> 2016</w:t>
      </w:r>
      <w:r>
        <w:rPr>
          <w:rFonts w:ascii="Verdana" w:hAnsi="Verdana" w:cs="Arial"/>
          <w:b/>
          <w:sz w:val="22"/>
          <w:szCs w:val="22"/>
          <w:u w:val="single"/>
        </w:rPr>
        <w:t>με την μεθοδολογία που ορίζει το άρθρο 3 της υπ.αρ. 23976/2016 ΚΥΑ</w:t>
      </w:r>
      <w:r w:rsidRPr="00725A83">
        <w:rPr>
          <w:rFonts w:ascii="Verdana" w:hAnsi="Verdana" w:cs="Arial"/>
          <w:b/>
          <w:sz w:val="22"/>
          <w:szCs w:val="22"/>
          <w:u w:val="single"/>
        </w:rPr>
        <w:t>.</w:t>
      </w:r>
    </w:p>
    <w:p w:rsidR="007919A6" w:rsidRPr="00725A83" w:rsidRDefault="007919A6" w:rsidP="003D370B">
      <w:pPr>
        <w:autoSpaceDE w:val="0"/>
        <w:autoSpaceDN w:val="0"/>
        <w:adjustRightInd w:val="0"/>
        <w:spacing w:before="43" w:line="360" w:lineRule="auto"/>
        <w:rPr>
          <w:rFonts w:ascii="Verdana" w:hAnsi="Verdana" w:cs="Arial"/>
          <w:b/>
          <w:sz w:val="22"/>
          <w:szCs w:val="22"/>
          <w:u w:val="single"/>
        </w:rPr>
      </w:pPr>
      <w:r w:rsidRPr="00725A83">
        <w:rPr>
          <w:rFonts w:ascii="Verdana" w:hAnsi="Verdana" w:cs="Arial"/>
          <w:b/>
          <w:sz w:val="22"/>
          <w:szCs w:val="22"/>
        </w:rPr>
        <w:t xml:space="preserve">2)   </w:t>
      </w:r>
      <w:r w:rsidRPr="00725A83">
        <w:rPr>
          <w:rFonts w:ascii="Verdana" w:hAnsi="Verdana" w:cs="Arial"/>
          <w:b/>
          <w:sz w:val="22"/>
          <w:szCs w:val="22"/>
          <w:u w:val="single"/>
        </w:rPr>
        <w:t>Η  στήλη «εκτιμήσεις έως 31/12», έχει διαμορφωθεί με βάση τις εισπράξεις έως 31/8/2016.</w:t>
      </w:r>
    </w:p>
    <w:p w:rsidR="007919A6" w:rsidRDefault="007919A6" w:rsidP="003D370B">
      <w:pPr>
        <w:autoSpaceDE w:val="0"/>
        <w:autoSpaceDN w:val="0"/>
        <w:adjustRightInd w:val="0"/>
        <w:spacing w:before="43" w:line="360" w:lineRule="auto"/>
        <w:rPr>
          <w:rFonts w:ascii="Verdana" w:hAnsi="Verdana" w:cs="Arial"/>
          <w:b/>
          <w:sz w:val="22"/>
          <w:szCs w:val="22"/>
          <w:u w:val="single"/>
        </w:rPr>
      </w:pPr>
      <w:r w:rsidRPr="00725A83">
        <w:rPr>
          <w:rFonts w:ascii="Verdana" w:hAnsi="Verdana" w:cs="Arial"/>
          <w:b/>
          <w:sz w:val="22"/>
          <w:szCs w:val="22"/>
          <w:u w:val="single"/>
        </w:rPr>
        <w:t>Η πραγματική εικόνα των εισπραχθέντων θα εμφανιστεί με την πρώτη αναμόρφωση.</w:t>
      </w:r>
    </w:p>
    <w:p w:rsidR="007919A6" w:rsidRPr="00725A83" w:rsidRDefault="007919A6" w:rsidP="007919A6">
      <w:pPr>
        <w:autoSpaceDE w:val="0"/>
        <w:autoSpaceDN w:val="0"/>
        <w:adjustRightInd w:val="0"/>
        <w:spacing w:before="43" w:line="360" w:lineRule="auto"/>
        <w:ind w:left="720"/>
        <w:rPr>
          <w:rFonts w:ascii="Verdana" w:hAnsi="Verdana" w:cs="Arial"/>
          <w:b/>
          <w:sz w:val="22"/>
          <w:szCs w:val="22"/>
          <w:u w:val="single"/>
        </w:rPr>
      </w:pPr>
    </w:p>
    <w:p w:rsidR="007919A6" w:rsidRPr="00725A83" w:rsidRDefault="007919A6" w:rsidP="008829D4">
      <w:pPr>
        <w:spacing w:line="360" w:lineRule="auto"/>
        <w:jc w:val="both"/>
        <w:rPr>
          <w:rFonts w:ascii="Verdana" w:hAnsi="Verdana" w:cs="Arial"/>
          <w:b/>
          <w:sz w:val="22"/>
          <w:szCs w:val="22"/>
        </w:rPr>
      </w:pPr>
      <w:r w:rsidRPr="00725A83">
        <w:rPr>
          <w:rFonts w:ascii="Verdana" w:hAnsi="Verdana" w:cs="Arial"/>
          <w:b/>
          <w:sz w:val="22"/>
          <w:szCs w:val="22"/>
        </w:rPr>
        <w:t>Οι εγγραφές στους επιμέρους κωδικούς αριθμούς εσόδων αναλύονται ως ακολούθως:</w:t>
      </w:r>
    </w:p>
    <w:p w:rsidR="007919A6" w:rsidRPr="00725A83" w:rsidRDefault="007919A6" w:rsidP="008829D4">
      <w:pPr>
        <w:spacing w:line="360" w:lineRule="auto"/>
        <w:jc w:val="both"/>
        <w:rPr>
          <w:rFonts w:ascii="Verdana" w:hAnsi="Verdana" w:cs="Arial"/>
          <w:b/>
          <w:sz w:val="22"/>
          <w:szCs w:val="22"/>
        </w:rPr>
      </w:pPr>
      <w:r w:rsidRPr="00725A83">
        <w:rPr>
          <w:rFonts w:ascii="Verdana" w:hAnsi="Verdana" w:cs="Arial"/>
          <w:b/>
          <w:sz w:val="22"/>
          <w:szCs w:val="22"/>
        </w:rPr>
        <w:t>Κ.Α 0111.01 Μισθώματα από αστικά ακίνητα</w:t>
      </w:r>
    </w:p>
    <w:p w:rsidR="007919A6" w:rsidRPr="00725A83" w:rsidRDefault="007919A6" w:rsidP="008829D4">
      <w:pPr>
        <w:spacing w:line="360" w:lineRule="auto"/>
        <w:jc w:val="both"/>
        <w:rPr>
          <w:rFonts w:ascii="Verdana" w:hAnsi="Verdana" w:cs="Arial"/>
          <w:bCs/>
          <w:sz w:val="22"/>
          <w:szCs w:val="22"/>
        </w:rPr>
      </w:pPr>
      <w:r w:rsidRPr="00725A83">
        <w:rPr>
          <w:rFonts w:ascii="Verdana" w:hAnsi="Verdana"/>
          <w:sz w:val="22"/>
          <w:szCs w:val="22"/>
        </w:rPr>
        <w:t xml:space="preserve">Στον κωδικό αριθμό 0111 «Μισθώματα από αστικά ακίνητα» εγγράφονται τα μισθώματα τόσο από στεγασμένους  όσο και από μη στεγασμένους χώρους </w:t>
      </w:r>
      <w:r>
        <w:rPr>
          <w:rFonts w:ascii="Verdana" w:hAnsi="Verdana"/>
          <w:sz w:val="22"/>
          <w:szCs w:val="22"/>
        </w:rPr>
        <w:t>.</w:t>
      </w:r>
      <w:r w:rsidRPr="00725A83">
        <w:rPr>
          <w:rFonts w:ascii="Verdana" w:hAnsi="Verdana" w:cs="Arial"/>
          <w:bCs/>
          <w:sz w:val="22"/>
          <w:szCs w:val="22"/>
        </w:rPr>
        <w:t>Για το 2017 προβλέπονται έσοδα  από μισθώσεις αστικών ακινήτων, ποσού 10.000,00 €.</w:t>
      </w:r>
    </w:p>
    <w:p w:rsidR="007919A6" w:rsidRPr="00725A83" w:rsidRDefault="007919A6" w:rsidP="008829D4">
      <w:pPr>
        <w:spacing w:line="360" w:lineRule="auto"/>
        <w:ind w:left="720"/>
        <w:jc w:val="both"/>
        <w:rPr>
          <w:rFonts w:ascii="Verdana" w:hAnsi="Verdana" w:cs="Arial"/>
          <w:bCs/>
          <w:sz w:val="22"/>
          <w:szCs w:val="22"/>
        </w:rPr>
      </w:pPr>
    </w:p>
    <w:p w:rsidR="007919A6" w:rsidRPr="00725A83" w:rsidRDefault="007919A6" w:rsidP="008829D4">
      <w:pPr>
        <w:spacing w:line="360" w:lineRule="auto"/>
        <w:jc w:val="both"/>
        <w:rPr>
          <w:rFonts w:ascii="Verdana" w:hAnsi="Verdana" w:cs="Calibri"/>
          <w:b/>
          <w:color w:val="000000"/>
          <w:sz w:val="22"/>
          <w:szCs w:val="22"/>
        </w:rPr>
      </w:pPr>
      <w:r w:rsidRPr="00725A83">
        <w:rPr>
          <w:rFonts w:ascii="Verdana" w:hAnsi="Verdana" w:cs="Arial"/>
          <w:b/>
          <w:bCs/>
          <w:sz w:val="22"/>
          <w:szCs w:val="22"/>
        </w:rPr>
        <w:t xml:space="preserve">Κ.Α 0122.01 </w:t>
      </w:r>
      <w:r w:rsidRPr="00725A83">
        <w:rPr>
          <w:rFonts w:ascii="Verdana" w:hAnsi="Verdana" w:cs="Calibri"/>
          <w:b/>
          <w:color w:val="000000"/>
          <w:sz w:val="22"/>
          <w:szCs w:val="22"/>
        </w:rPr>
        <w:t>Τέλη και δικαιώματα από εμποροπανηγύρεις, παζάρια και λαϊκές αγορές (άρθρο 19 ΒΔ 24/9-20/10/1958)</w:t>
      </w:r>
    </w:p>
    <w:p w:rsidR="007919A6" w:rsidRPr="00725A83" w:rsidRDefault="007919A6" w:rsidP="008829D4">
      <w:pPr>
        <w:spacing w:line="360" w:lineRule="auto"/>
        <w:jc w:val="both"/>
        <w:rPr>
          <w:rFonts w:ascii="Verdana" w:hAnsi="Verdana" w:cs="Arial"/>
          <w:bCs/>
          <w:sz w:val="22"/>
          <w:szCs w:val="22"/>
        </w:rPr>
      </w:pPr>
      <w:r w:rsidRPr="00725A83">
        <w:rPr>
          <w:rFonts w:ascii="Verdana" w:hAnsi="Verdana" w:cs="Arial"/>
          <w:bCs/>
          <w:sz w:val="22"/>
          <w:szCs w:val="22"/>
        </w:rPr>
        <w:t>Τα τέλη για λαϊκές αγορές ανέρχονται σε 44.500,00€.</w:t>
      </w:r>
    </w:p>
    <w:p w:rsidR="007919A6" w:rsidRPr="00725A83" w:rsidRDefault="007919A6" w:rsidP="008829D4">
      <w:pPr>
        <w:spacing w:line="360" w:lineRule="auto"/>
        <w:ind w:left="720"/>
        <w:jc w:val="both"/>
        <w:rPr>
          <w:rFonts w:ascii="Verdana" w:hAnsi="Verdana" w:cs="Arial"/>
          <w:bCs/>
          <w:sz w:val="22"/>
          <w:szCs w:val="22"/>
        </w:rPr>
      </w:pPr>
    </w:p>
    <w:p w:rsidR="007919A6" w:rsidRPr="00725A83" w:rsidRDefault="007919A6" w:rsidP="008829D4">
      <w:pPr>
        <w:spacing w:line="360" w:lineRule="auto"/>
        <w:jc w:val="both"/>
        <w:rPr>
          <w:rFonts w:ascii="Verdana" w:hAnsi="Verdana" w:cs="Arial"/>
          <w:b/>
          <w:bCs/>
          <w:sz w:val="22"/>
          <w:szCs w:val="22"/>
        </w:rPr>
      </w:pPr>
      <w:r w:rsidRPr="00725A83">
        <w:rPr>
          <w:rFonts w:ascii="Verdana" w:hAnsi="Verdana" w:cs="Arial"/>
          <w:b/>
          <w:bCs/>
          <w:sz w:val="22"/>
          <w:szCs w:val="22"/>
        </w:rPr>
        <w:t>Κ.Α 0129.01Εσοδα  από ενοικίαση περιπτέρων</w:t>
      </w:r>
    </w:p>
    <w:p w:rsidR="007919A6" w:rsidRPr="00725A83" w:rsidRDefault="007919A6" w:rsidP="008829D4">
      <w:pPr>
        <w:spacing w:line="360" w:lineRule="auto"/>
        <w:jc w:val="both"/>
        <w:rPr>
          <w:rFonts w:ascii="Verdana" w:hAnsi="Verdana" w:cs="Arial"/>
          <w:bCs/>
          <w:sz w:val="22"/>
          <w:szCs w:val="22"/>
        </w:rPr>
      </w:pPr>
      <w:r w:rsidRPr="00725A83">
        <w:rPr>
          <w:rFonts w:ascii="Verdana" w:hAnsi="Verdana" w:cs="Arial"/>
          <w:bCs/>
          <w:sz w:val="22"/>
          <w:szCs w:val="22"/>
        </w:rPr>
        <w:t>Προβλέπονται έσοδα ποσού 34.000,00€. Η πρόβλεψη αφορά τη μίσθωση 31 περιπτέρων</w:t>
      </w:r>
      <w:r>
        <w:rPr>
          <w:rFonts w:ascii="Verdana" w:hAnsi="Verdana" w:cs="Arial"/>
          <w:bCs/>
          <w:sz w:val="22"/>
          <w:szCs w:val="22"/>
        </w:rPr>
        <w:t>.</w:t>
      </w:r>
    </w:p>
    <w:p w:rsidR="007919A6" w:rsidRPr="00725A83" w:rsidRDefault="007919A6" w:rsidP="008829D4">
      <w:pPr>
        <w:spacing w:line="360" w:lineRule="auto"/>
        <w:jc w:val="both"/>
        <w:rPr>
          <w:rFonts w:ascii="Verdana" w:hAnsi="Verdana" w:cs="Arial"/>
          <w:bCs/>
          <w:sz w:val="22"/>
          <w:szCs w:val="22"/>
        </w:rPr>
      </w:pPr>
    </w:p>
    <w:p w:rsidR="007919A6" w:rsidRPr="00725A83" w:rsidRDefault="007919A6" w:rsidP="008829D4">
      <w:pPr>
        <w:keepNext/>
        <w:spacing w:line="360" w:lineRule="auto"/>
        <w:jc w:val="both"/>
        <w:outlineLvl w:val="3"/>
        <w:rPr>
          <w:rFonts w:ascii="Verdana" w:hAnsi="Verdana" w:cs="Arial"/>
          <w:b/>
          <w:bCs/>
          <w:sz w:val="22"/>
          <w:szCs w:val="22"/>
        </w:rPr>
      </w:pPr>
      <w:r w:rsidRPr="00725A83">
        <w:rPr>
          <w:rFonts w:ascii="Verdana" w:hAnsi="Verdana" w:cs="Arial"/>
          <w:b/>
          <w:bCs/>
          <w:sz w:val="22"/>
          <w:szCs w:val="22"/>
        </w:rPr>
        <w:t>Κ.Α. 0211. Τόκοι χρηματικών καταθέσεων σε τράπεζες</w:t>
      </w:r>
    </w:p>
    <w:p w:rsidR="007919A6" w:rsidRPr="00725A83" w:rsidRDefault="007919A6" w:rsidP="008829D4">
      <w:pPr>
        <w:spacing w:line="360" w:lineRule="auto"/>
        <w:jc w:val="both"/>
        <w:rPr>
          <w:rFonts w:ascii="Verdana" w:hAnsi="Verdana" w:cs="Arial"/>
          <w:b/>
          <w:sz w:val="22"/>
          <w:szCs w:val="22"/>
        </w:rPr>
      </w:pPr>
      <w:r w:rsidRPr="00725A83">
        <w:rPr>
          <w:rFonts w:ascii="Verdana" w:hAnsi="Verdana" w:cs="Arial"/>
          <w:iCs/>
          <w:color w:val="000000"/>
          <w:sz w:val="22"/>
          <w:szCs w:val="22"/>
        </w:rPr>
        <w:t>(άρθρο 171 παρ.2 του ΚΔΚ)</w:t>
      </w:r>
    </w:p>
    <w:p w:rsidR="007919A6" w:rsidRPr="00725A83" w:rsidRDefault="007919A6" w:rsidP="008829D4">
      <w:pPr>
        <w:spacing w:line="360" w:lineRule="auto"/>
        <w:jc w:val="both"/>
        <w:rPr>
          <w:rFonts w:ascii="Verdana" w:hAnsi="Verdana" w:cs="Arial"/>
          <w:sz w:val="22"/>
          <w:szCs w:val="22"/>
        </w:rPr>
      </w:pPr>
      <w:r w:rsidRPr="00725A83">
        <w:rPr>
          <w:rFonts w:ascii="Verdana" w:hAnsi="Verdana" w:cs="Arial"/>
          <w:sz w:val="22"/>
          <w:szCs w:val="22"/>
        </w:rPr>
        <w:t>Το έσοδο αυτό αφορά τους τόκους από τις χρηματικές καταθέσεις σε λογαριασμούς της Τράπεζας. Προϋπολογίζονται έσοδα ποσού 330.000,00€, σύμφωνα με τις οδηγίες σύνταξης προϋπολογισμού 2017.</w:t>
      </w:r>
    </w:p>
    <w:p w:rsidR="007919A6" w:rsidRPr="00725A83" w:rsidRDefault="007919A6" w:rsidP="008829D4">
      <w:pPr>
        <w:spacing w:line="360" w:lineRule="auto"/>
        <w:ind w:left="720"/>
        <w:jc w:val="both"/>
        <w:rPr>
          <w:rFonts w:ascii="Verdana" w:hAnsi="Verdana" w:cs="Arial"/>
          <w:sz w:val="22"/>
          <w:szCs w:val="22"/>
        </w:rPr>
      </w:pPr>
    </w:p>
    <w:p w:rsidR="007919A6" w:rsidRPr="00725A83" w:rsidRDefault="007919A6" w:rsidP="008829D4">
      <w:pPr>
        <w:keepNext/>
        <w:spacing w:line="360" w:lineRule="auto"/>
        <w:jc w:val="both"/>
        <w:outlineLvl w:val="3"/>
        <w:rPr>
          <w:rFonts w:ascii="Verdana" w:hAnsi="Verdana" w:cs="Arial"/>
          <w:b/>
          <w:bCs/>
          <w:sz w:val="22"/>
          <w:szCs w:val="22"/>
        </w:rPr>
      </w:pPr>
      <w:r w:rsidRPr="00725A83">
        <w:rPr>
          <w:rFonts w:ascii="Verdana" w:hAnsi="Verdana" w:cs="Arial"/>
          <w:b/>
          <w:bCs/>
          <w:sz w:val="22"/>
          <w:szCs w:val="22"/>
        </w:rPr>
        <w:t>Κ.Α. 0212.01 Τόκοι εκπρόθεσμης καταβολής χρεών.</w:t>
      </w:r>
    </w:p>
    <w:p w:rsidR="007919A6" w:rsidRPr="00725A83" w:rsidRDefault="007919A6" w:rsidP="008829D4">
      <w:pPr>
        <w:jc w:val="both"/>
        <w:rPr>
          <w:rFonts w:ascii="Verdana" w:hAnsi="Verdana"/>
          <w:sz w:val="22"/>
          <w:szCs w:val="22"/>
        </w:rPr>
      </w:pPr>
      <w:r w:rsidRPr="00725A83">
        <w:rPr>
          <w:rFonts w:ascii="Verdana" w:hAnsi="Verdana"/>
          <w:sz w:val="22"/>
          <w:szCs w:val="22"/>
        </w:rPr>
        <w:t>Αναγράφεται ποσό 20.000€.</w:t>
      </w:r>
    </w:p>
    <w:p w:rsidR="007919A6" w:rsidRPr="00725A83" w:rsidRDefault="007919A6" w:rsidP="008829D4">
      <w:pPr>
        <w:ind w:left="720"/>
        <w:jc w:val="both"/>
        <w:rPr>
          <w:rFonts w:ascii="Verdana" w:hAnsi="Verdana"/>
          <w:sz w:val="22"/>
          <w:szCs w:val="22"/>
        </w:rPr>
      </w:pPr>
    </w:p>
    <w:p w:rsidR="007919A6" w:rsidRPr="00725A83" w:rsidRDefault="007919A6" w:rsidP="008829D4">
      <w:pPr>
        <w:ind w:left="720"/>
        <w:jc w:val="both"/>
        <w:rPr>
          <w:rFonts w:ascii="Verdana" w:hAnsi="Verdana"/>
          <w:sz w:val="22"/>
          <w:szCs w:val="22"/>
        </w:rPr>
      </w:pPr>
    </w:p>
    <w:p w:rsidR="007919A6" w:rsidRPr="00725A83" w:rsidRDefault="007919A6" w:rsidP="008829D4">
      <w:pPr>
        <w:ind w:left="720"/>
        <w:jc w:val="both"/>
        <w:rPr>
          <w:rFonts w:ascii="Verdana" w:hAnsi="Verdana"/>
          <w:sz w:val="22"/>
          <w:szCs w:val="22"/>
        </w:rPr>
      </w:pPr>
    </w:p>
    <w:p w:rsidR="007919A6" w:rsidRPr="00725A83" w:rsidRDefault="007919A6" w:rsidP="008829D4">
      <w:pPr>
        <w:keepNext/>
        <w:spacing w:line="360" w:lineRule="auto"/>
        <w:jc w:val="both"/>
        <w:outlineLvl w:val="3"/>
        <w:rPr>
          <w:rFonts w:ascii="Verdana" w:hAnsi="Verdana" w:cs="Arial"/>
          <w:b/>
          <w:bCs/>
          <w:sz w:val="22"/>
          <w:szCs w:val="22"/>
        </w:rPr>
      </w:pPr>
      <w:r>
        <w:rPr>
          <w:rFonts w:ascii="Verdana" w:hAnsi="Verdana" w:cs="Arial"/>
          <w:b/>
          <w:bCs/>
          <w:sz w:val="22"/>
          <w:szCs w:val="22"/>
        </w:rPr>
        <w:lastRenderedPageBreak/>
        <w:t>Τέλη</w:t>
      </w:r>
      <w:r w:rsidRPr="00725A83">
        <w:rPr>
          <w:rFonts w:ascii="Verdana" w:hAnsi="Verdana" w:cs="Arial"/>
          <w:b/>
          <w:bCs/>
          <w:sz w:val="22"/>
          <w:szCs w:val="22"/>
        </w:rPr>
        <w:t xml:space="preserve"> καθαριότητας και φωτισμού</w:t>
      </w:r>
    </w:p>
    <w:p w:rsidR="007919A6" w:rsidRPr="00725A83" w:rsidRDefault="007919A6" w:rsidP="008829D4">
      <w:pPr>
        <w:spacing w:line="360" w:lineRule="auto"/>
        <w:jc w:val="both"/>
        <w:rPr>
          <w:rFonts w:ascii="Verdana" w:hAnsi="Verdana" w:cs="Arial"/>
          <w:b/>
          <w:sz w:val="22"/>
          <w:szCs w:val="22"/>
        </w:rPr>
      </w:pPr>
      <w:r w:rsidRPr="00725A83">
        <w:rPr>
          <w:rFonts w:ascii="Verdana" w:hAnsi="Verdana" w:cs="Arial"/>
          <w:sz w:val="22"/>
          <w:szCs w:val="22"/>
        </w:rPr>
        <w:t>Τα έσοδα από τέλη καθαριότητας και φωτισμού ενοποιήθηκαν σε ενιαίο τέλος σύμφωνα με την παρ.12 του Ν. 1828/89, το οποίο είναι ανταποδοτικό και πρέπει να καλύπτουν εξ’ ολοκλήρου τις δαπάνες των αντίστοιχων Υπηρεσιών (άρθρο 17 του Ν.1080/80). Το Δημοτικό Συμβούλιο με την αριθμ. 419/2016 απόφασή του, καθόρισε τους συντελεστές που θα ισχύουν για το έτος 2017 ως εξής:</w:t>
      </w:r>
    </w:p>
    <w:p w:rsidR="007919A6" w:rsidRPr="00725A83" w:rsidRDefault="007919A6" w:rsidP="008829D4">
      <w:pPr>
        <w:ind w:left="724"/>
        <w:jc w:val="both"/>
        <w:rPr>
          <w:rFonts w:ascii="Verdana" w:hAnsi="Verdana"/>
          <w:i/>
          <w:sz w:val="22"/>
          <w:szCs w:val="22"/>
        </w:rPr>
      </w:pPr>
    </w:p>
    <w:p w:rsidR="007919A6" w:rsidRPr="00725A83" w:rsidRDefault="007919A6" w:rsidP="008829D4">
      <w:pPr>
        <w:spacing w:after="133"/>
        <w:jc w:val="both"/>
        <w:rPr>
          <w:rFonts w:ascii="Verdana" w:hAnsi="Verdana"/>
          <w:i/>
          <w:sz w:val="22"/>
          <w:szCs w:val="22"/>
        </w:rPr>
      </w:pPr>
      <w:r w:rsidRPr="00725A83">
        <w:rPr>
          <w:rFonts w:ascii="Verdana" w:hAnsi="Verdana"/>
          <w:b/>
          <w:i/>
          <w:sz w:val="22"/>
          <w:szCs w:val="22"/>
          <w:u w:val="single" w:color="000000"/>
        </w:rPr>
        <w:t>Για  στεγασμένους- μη στεγασμένους χώρους</w:t>
      </w:r>
    </w:p>
    <w:p w:rsidR="007919A6" w:rsidRPr="00725A83" w:rsidRDefault="007919A6" w:rsidP="008829D4">
      <w:pPr>
        <w:tabs>
          <w:tab w:val="center" w:pos="709"/>
          <w:tab w:val="center" w:pos="4536"/>
        </w:tabs>
        <w:spacing w:after="44"/>
        <w:ind w:left="284"/>
        <w:contextualSpacing/>
        <w:jc w:val="both"/>
        <w:rPr>
          <w:rFonts w:ascii="Verdana" w:eastAsia="Arial" w:hAnsi="Verdana" w:cs="Arial"/>
          <w:color w:val="000000"/>
          <w:sz w:val="22"/>
          <w:szCs w:val="22"/>
        </w:rPr>
      </w:pPr>
      <w:r w:rsidRPr="00725A83">
        <w:rPr>
          <w:rFonts w:ascii="Verdana" w:eastAsia="Arial" w:hAnsi="Verdana" w:cs="Arial"/>
          <w:color w:val="000000"/>
          <w:sz w:val="22"/>
          <w:szCs w:val="22"/>
        </w:rPr>
        <w:t>1.Οικίες / κοινόχρηστα οικιών</w:t>
      </w:r>
      <w:r w:rsidRPr="00725A83">
        <w:rPr>
          <w:rFonts w:ascii="Verdana" w:eastAsia="Arial" w:hAnsi="Verdana" w:cs="Arial"/>
          <w:color w:val="000000"/>
          <w:sz w:val="22"/>
          <w:szCs w:val="22"/>
        </w:rPr>
        <w:tab/>
        <w:t xml:space="preserve">σε  </w:t>
      </w:r>
      <w:r w:rsidRPr="00725A83">
        <w:rPr>
          <w:rFonts w:ascii="Verdana" w:eastAsia="Arial" w:hAnsi="Verdana" w:cs="Arial"/>
          <w:color w:val="000000"/>
          <w:sz w:val="22"/>
          <w:szCs w:val="22"/>
        </w:rPr>
        <w:tab/>
      </w:r>
      <w:r w:rsidRPr="00725A83">
        <w:rPr>
          <w:rFonts w:ascii="Verdana" w:eastAsia="Arial" w:hAnsi="Verdana" w:cs="Arial"/>
          <w:color w:val="000000"/>
          <w:sz w:val="22"/>
          <w:szCs w:val="22"/>
        </w:rPr>
        <w:tab/>
      </w:r>
      <w:r w:rsidRPr="00725A83">
        <w:rPr>
          <w:rFonts w:ascii="Verdana" w:eastAsia="Arial" w:hAnsi="Verdana" w:cs="Arial"/>
          <w:b/>
          <w:color w:val="000000"/>
          <w:sz w:val="22"/>
          <w:szCs w:val="22"/>
        </w:rPr>
        <w:t xml:space="preserve">1,15 € </w:t>
      </w:r>
      <w:r w:rsidRPr="00725A83">
        <w:rPr>
          <w:rFonts w:ascii="Verdana" w:eastAsia="Arial" w:hAnsi="Verdana" w:cs="Arial"/>
          <w:color w:val="000000"/>
          <w:sz w:val="22"/>
          <w:szCs w:val="22"/>
        </w:rPr>
        <w:t>το τ.μ.</w:t>
      </w:r>
    </w:p>
    <w:p w:rsidR="007919A6" w:rsidRPr="00725A83" w:rsidRDefault="007919A6" w:rsidP="008829D4">
      <w:pPr>
        <w:tabs>
          <w:tab w:val="center" w:pos="709"/>
          <w:tab w:val="center" w:pos="4536"/>
        </w:tabs>
        <w:spacing w:after="44"/>
        <w:ind w:left="284"/>
        <w:contextualSpacing/>
        <w:jc w:val="both"/>
        <w:rPr>
          <w:rFonts w:ascii="Verdana" w:eastAsia="Arial" w:hAnsi="Verdana" w:cs="Arial"/>
          <w:color w:val="000000"/>
          <w:sz w:val="22"/>
          <w:szCs w:val="22"/>
        </w:rPr>
      </w:pPr>
    </w:p>
    <w:p w:rsidR="007919A6" w:rsidRPr="00725A83" w:rsidRDefault="007919A6" w:rsidP="008829D4">
      <w:pPr>
        <w:tabs>
          <w:tab w:val="center" w:pos="709"/>
        </w:tabs>
        <w:spacing w:after="44"/>
        <w:ind w:left="284"/>
        <w:contextualSpacing/>
        <w:jc w:val="both"/>
        <w:rPr>
          <w:rFonts w:ascii="Verdana" w:eastAsia="Arial" w:hAnsi="Verdana" w:cs="Arial"/>
          <w:color w:val="000000"/>
          <w:sz w:val="22"/>
          <w:szCs w:val="22"/>
        </w:rPr>
      </w:pPr>
      <w:r w:rsidRPr="00725A83">
        <w:rPr>
          <w:rFonts w:ascii="Verdana" w:eastAsia="Arial" w:hAnsi="Verdana" w:cs="Arial"/>
          <w:color w:val="000000"/>
          <w:sz w:val="22"/>
          <w:szCs w:val="22"/>
        </w:rPr>
        <w:t>2.ΕΠΑΓΓΕΛΜΑΤΙΚΗΣ –ΓΕΝΙΚΗΣ ΧΡΗΣΗΣ-ΜΗ ΣΤΕΓΑΣΜΕΝΟΙ ΧΩΡΟΙ</w:t>
      </w:r>
    </w:p>
    <w:p w:rsidR="007919A6" w:rsidRPr="00725A83" w:rsidRDefault="007919A6" w:rsidP="008829D4">
      <w:pPr>
        <w:tabs>
          <w:tab w:val="center" w:pos="1134"/>
          <w:tab w:val="center" w:pos="2410"/>
          <w:tab w:val="center" w:pos="4536"/>
        </w:tabs>
        <w:jc w:val="both"/>
        <w:rPr>
          <w:rFonts w:ascii="Verdana" w:hAnsi="Verdana"/>
          <w:i/>
          <w:sz w:val="22"/>
          <w:szCs w:val="22"/>
        </w:rPr>
      </w:pPr>
      <w:r w:rsidRPr="00725A83">
        <w:rPr>
          <w:rFonts w:ascii="Verdana" w:hAnsi="Verdana"/>
          <w:i/>
          <w:sz w:val="22"/>
          <w:szCs w:val="22"/>
        </w:rPr>
        <w:t xml:space="preserve">Α) Από 1-70 τ.μ. </w:t>
      </w:r>
      <w:r w:rsidRPr="00725A83">
        <w:rPr>
          <w:rFonts w:ascii="Verdana" w:hAnsi="Verdana"/>
          <w:i/>
          <w:sz w:val="22"/>
          <w:szCs w:val="22"/>
        </w:rPr>
        <w:tab/>
        <w:t xml:space="preserve"> </w:t>
      </w:r>
      <w:r w:rsidRPr="00725A83">
        <w:rPr>
          <w:rFonts w:ascii="Verdana" w:hAnsi="Verdana"/>
          <w:i/>
          <w:sz w:val="22"/>
          <w:szCs w:val="22"/>
        </w:rPr>
        <w:tab/>
        <w:t>σε</w:t>
      </w:r>
      <w:r w:rsidRPr="00725A83">
        <w:rPr>
          <w:rFonts w:ascii="Verdana" w:hAnsi="Verdana"/>
          <w:i/>
          <w:sz w:val="22"/>
          <w:szCs w:val="22"/>
        </w:rPr>
        <w:tab/>
      </w:r>
      <w:r w:rsidRPr="00725A83">
        <w:rPr>
          <w:rFonts w:ascii="Verdana" w:hAnsi="Verdana"/>
          <w:i/>
          <w:sz w:val="22"/>
          <w:szCs w:val="22"/>
        </w:rPr>
        <w:tab/>
      </w:r>
      <w:r w:rsidRPr="00725A83">
        <w:rPr>
          <w:rFonts w:ascii="Verdana" w:hAnsi="Verdana"/>
          <w:b/>
          <w:i/>
          <w:sz w:val="22"/>
          <w:szCs w:val="22"/>
        </w:rPr>
        <w:t xml:space="preserve">4,75 € </w:t>
      </w:r>
      <w:r w:rsidRPr="00725A83">
        <w:rPr>
          <w:rFonts w:ascii="Verdana" w:hAnsi="Verdana"/>
          <w:i/>
          <w:sz w:val="22"/>
          <w:szCs w:val="22"/>
        </w:rPr>
        <w:t>το τ.μ.</w:t>
      </w:r>
    </w:p>
    <w:p w:rsidR="007919A6" w:rsidRPr="00725A83" w:rsidRDefault="007919A6" w:rsidP="008829D4">
      <w:pPr>
        <w:tabs>
          <w:tab w:val="center" w:pos="993"/>
          <w:tab w:val="center" w:pos="1134"/>
          <w:tab w:val="center" w:pos="4536"/>
        </w:tabs>
        <w:spacing w:after="9"/>
        <w:ind w:right="1071"/>
        <w:jc w:val="both"/>
        <w:rPr>
          <w:rFonts w:ascii="Verdana" w:hAnsi="Verdana"/>
          <w:i/>
          <w:sz w:val="22"/>
          <w:szCs w:val="22"/>
        </w:rPr>
      </w:pPr>
      <w:r w:rsidRPr="00725A83">
        <w:rPr>
          <w:rFonts w:ascii="Verdana" w:hAnsi="Verdana"/>
          <w:i/>
          <w:sz w:val="22"/>
          <w:szCs w:val="22"/>
        </w:rPr>
        <w:t>Β) Από 71-1.000τ.μ.</w:t>
      </w:r>
      <w:r w:rsidRPr="00725A83">
        <w:rPr>
          <w:rFonts w:ascii="Verdana" w:hAnsi="Verdana"/>
          <w:i/>
          <w:sz w:val="22"/>
          <w:szCs w:val="22"/>
        </w:rPr>
        <w:tab/>
        <w:t xml:space="preserve">σε </w:t>
      </w:r>
      <w:r w:rsidRPr="00725A83">
        <w:rPr>
          <w:rFonts w:ascii="Verdana" w:hAnsi="Verdana"/>
          <w:i/>
          <w:sz w:val="22"/>
          <w:szCs w:val="22"/>
        </w:rPr>
        <w:tab/>
        <w:t xml:space="preserve">    </w:t>
      </w:r>
      <w:r w:rsidRPr="00725A83">
        <w:rPr>
          <w:rFonts w:ascii="Verdana" w:hAnsi="Verdana"/>
          <w:i/>
          <w:sz w:val="22"/>
          <w:szCs w:val="22"/>
        </w:rPr>
        <w:tab/>
      </w:r>
      <w:r w:rsidRPr="00725A83">
        <w:rPr>
          <w:rFonts w:ascii="Verdana" w:hAnsi="Verdana"/>
          <w:b/>
          <w:i/>
          <w:sz w:val="22"/>
          <w:szCs w:val="22"/>
        </w:rPr>
        <w:t xml:space="preserve">5,15 € </w:t>
      </w:r>
      <w:r w:rsidRPr="00725A83">
        <w:rPr>
          <w:rFonts w:ascii="Verdana" w:hAnsi="Verdana"/>
          <w:i/>
          <w:sz w:val="22"/>
          <w:szCs w:val="22"/>
        </w:rPr>
        <w:t>το τ.μ.</w:t>
      </w:r>
    </w:p>
    <w:p w:rsidR="007919A6" w:rsidRPr="00725A83" w:rsidRDefault="007919A6" w:rsidP="008829D4">
      <w:pPr>
        <w:tabs>
          <w:tab w:val="center" w:pos="993"/>
          <w:tab w:val="center" w:pos="1134"/>
          <w:tab w:val="center" w:pos="4536"/>
        </w:tabs>
        <w:spacing w:after="9"/>
        <w:ind w:right="1071"/>
        <w:jc w:val="both"/>
        <w:rPr>
          <w:rFonts w:ascii="Verdana" w:hAnsi="Verdana"/>
          <w:i/>
          <w:sz w:val="22"/>
          <w:szCs w:val="22"/>
        </w:rPr>
      </w:pPr>
    </w:p>
    <w:p w:rsidR="007919A6" w:rsidRPr="00725A83" w:rsidRDefault="007919A6" w:rsidP="008829D4">
      <w:pPr>
        <w:tabs>
          <w:tab w:val="center" w:pos="142"/>
        </w:tabs>
        <w:spacing w:after="9"/>
        <w:ind w:left="540" w:right="1071" w:hanging="540"/>
        <w:contextualSpacing/>
        <w:jc w:val="both"/>
        <w:rPr>
          <w:rFonts w:ascii="Verdana" w:eastAsia="Arial" w:hAnsi="Verdana" w:cs="Arial"/>
          <w:color w:val="000000"/>
          <w:sz w:val="22"/>
          <w:szCs w:val="22"/>
        </w:rPr>
      </w:pPr>
      <w:r w:rsidRPr="00725A83">
        <w:rPr>
          <w:rFonts w:ascii="Verdana" w:eastAsia="Arial" w:hAnsi="Verdana" w:cs="Arial"/>
          <w:color w:val="000000"/>
          <w:sz w:val="22"/>
          <w:szCs w:val="22"/>
        </w:rPr>
        <w:t xml:space="preserve">3.ΙΔΙΙΑΙΤΕΡΗΣ ΟΧΛΗΣΗΣ&amp; ΠΑΡΑΓΩΓΗΣ ΜΕΓΑΛΟΥ ΟΓΚΟΥ   ΑΠΟΡΡΙΜΜΑΤΩΝ   από 1.001 και πάνω  </w:t>
      </w:r>
      <w:r w:rsidRPr="00725A83">
        <w:rPr>
          <w:rFonts w:ascii="Verdana" w:eastAsia="Arial" w:hAnsi="Verdana" w:cs="Arial"/>
          <w:color w:val="000000"/>
          <w:sz w:val="22"/>
          <w:szCs w:val="22"/>
        </w:rPr>
        <w:tab/>
        <w:t xml:space="preserve">σε       </w:t>
      </w:r>
      <w:r w:rsidRPr="00725A83">
        <w:rPr>
          <w:rFonts w:ascii="Verdana" w:eastAsia="Arial" w:hAnsi="Verdana" w:cs="Arial"/>
          <w:b/>
          <w:color w:val="000000"/>
          <w:sz w:val="22"/>
          <w:szCs w:val="22"/>
        </w:rPr>
        <w:t xml:space="preserve">5,75€ </w:t>
      </w:r>
      <w:r w:rsidRPr="00725A83">
        <w:rPr>
          <w:rFonts w:ascii="Verdana" w:eastAsia="Arial" w:hAnsi="Verdana" w:cs="Arial"/>
          <w:color w:val="000000"/>
          <w:sz w:val="22"/>
          <w:szCs w:val="22"/>
        </w:rPr>
        <w:t>το τ.μ.</w:t>
      </w:r>
    </w:p>
    <w:p w:rsidR="007919A6" w:rsidRPr="00725A83" w:rsidRDefault="007919A6" w:rsidP="008829D4">
      <w:pPr>
        <w:shd w:val="clear" w:color="auto" w:fill="FFFFFF"/>
        <w:spacing w:before="5" w:line="360" w:lineRule="auto"/>
        <w:ind w:left="10" w:right="30"/>
        <w:jc w:val="both"/>
        <w:rPr>
          <w:rFonts w:ascii="Verdana" w:hAnsi="Verdana"/>
          <w:sz w:val="22"/>
          <w:szCs w:val="22"/>
        </w:rPr>
      </w:pPr>
    </w:p>
    <w:p w:rsidR="007919A6" w:rsidRPr="00725A83" w:rsidRDefault="007919A6" w:rsidP="008829D4">
      <w:pPr>
        <w:shd w:val="clear" w:color="auto" w:fill="FFFFFF"/>
        <w:spacing w:before="5" w:line="360" w:lineRule="auto"/>
        <w:ind w:left="10" w:right="30"/>
        <w:jc w:val="both"/>
        <w:rPr>
          <w:rFonts w:ascii="Verdana" w:hAnsi="Verdana" w:cs="Arial"/>
          <w:sz w:val="22"/>
          <w:szCs w:val="22"/>
        </w:rPr>
      </w:pPr>
      <w:r w:rsidRPr="00725A83">
        <w:rPr>
          <w:rFonts w:ascii="Verdana" w:hAnsi="Verdana" w:cs="Arial"/>
          <w:sz w:val="22"/>
          <w:szCs w:val="22"/>
        </w:rPr>
        <w:t>Σημειώνεται ότι ο ανεξάρτητα του αριθμού κατηγοριών, η διαφορά του συντελεστή μεταξύ της πρώτης και της τελευταίας κατηγορίας δεν μπορεί να ορισθεί μεγαλύτερος του πενταπλάσιου του κατώτατου (αρθ. 7 παρ. 4 Ν 2307/95).</w:t>
      </w:r>
    </w:p>
    <w:p w:rsidR="007919A6" w:rsidRPr="00725A83" w:rsidRDefault="007919A6" w:rsidP="008829D4">
      <w:pPr>
        <w:spacing w:line="360" w:lineRule="auto"/>
        <w:ind w:left="1344"/>
        <w:jc w:val="both"/>
        <w:rPr>
          <w:rFonts w:ascii="Verdana" w:hAnsi="Verdana" w:cs="Arial"/>
          <w:sz w:val="22"/>
          <w:szCs w:val="22"/>
        </w:rPr>
      </w:pPr>
    </w:p>
    <w:p w:rsidR="007919A6" w:rsidRPr="00725A83" w:rsidRDefault="007919A6" w:rsidP="008829D4">
      <w:pPr>
        <w:shd w:val="clear" w:color="auto" w:fill="FFFFFF"/>
        <w:spacing w:before="67" w:line="360" w:lineRule="auto"/>
        <w:ind w:left="10" w:right="30"/>
        <w:jc w:val="both"/>
        <w:rPr>
          <w:rFonts w:ascii="Verdana" w:hAnsi="Verdana" w:cs="Arial"/>
          <w:sz w:val="22"/>
          <w:szCs w:val="22"/>
        </w:rPr>
      </w:pPr>
      <w:r w:rsidRPr="00725A83">
        <w:rPr>
          <w:rFonts w:ascii="Verdana" w:hAnsi="Verdana" w:cs="Arial"/>
          <w:sz w:val="22"/>
          <w:szCs w:val="22"/>
        </w:rPr>
        <w:t xml:space="preserve">Ο προβλεπόμενος προϋπολογισμός εσόδων για το έτος </w:t>
      </w:r>
      <w:r w:rsidRPr="00725A83">
        <w:rPr>
          <w:rFonts w:ascii="Verdana" w:hAnsi="Verdana" w:cs="Arial"/>
          <w:b/>
          <w:bCs/>
          <w:sz w:val="22"/>
          <w:szCs w:val="22"/>
        </w:rPr>
        <w:t xml:space="preserve">2017 </w:t>
      </w:r>
      <w:r w:rsidRPr="00725A83">
        <w:rPr>
          <w:rFonts w:ascii="Verdana" w:hAnsi="Verdana" w:cs="Arial"/>
          <w:sz w:val="22"/>
          <w:szCs w:val="22"/>
        </w:rPr>
        <w:t>με τους Προτεινόμενους συντελεστές Δημοτικών τελών εμφανίζεται στον κατωτέρω πίνακα ως εξής:</w:t>
      </w:r>
    </w:p>
    <w:p w:rsidR="007919A6" w:rsidRPr="00725A83" w:rsidRDefault="007919A6" w:rsidP="005869C4">
      <w:pPr>
        <w:numPr>
          <w:ilvl w:val="0"/>
          <w:numId w:val="17"/>
        </w:numPr>
        <w:tabs>
          <w:tab w:val="clear" w:pos="1004"/>
          <w:tab w:val="num" w:pos="2444"/>
        </w:tabs>
        <w:spacing w:after="240" w:line="1" w:lineRule="exact"/>
        <w:ind w:left="2064" w:right="1244"/>
        <w:jc w:val="both"/>
        <w:rPr>
          <w:rFonts w:ascii="Verdana" w:hAnsi="Verdana"/>
          <w:sz w:val="22"/>
          <w:szCs w:val="22"/>
        </w:rPr>
      </w:pPr>
    </w:p>
    <w:tbl>
      <w:tblPr>
        <w:tblpPr w:leftFromText="180" w:rightFromText="180" w:vertAnchor="text" w:horzAnchor="margin" w:tblpX="108" w:tblpY="173"/>
        <w:tblW w:w="9175" w:type="dxa"/>
        <w:tblLayout w:type="fixed"/>
        <w:tblCellMar>
          <w:top w:w="50" w:type="dxa"/>
          <w:right w:w="42" w:type="dxa"/>
        </w:tblCellMar>
        <w:tblLook w:val="0000" w:firstRow="0" w:lastRow="0" w:firstColumn="0" w:lastColumn="0" w:noHBand="0" w:noVBand="0"/>
      </w:tblPr>
      <w:tblGrid>
        <w:gridCol w:w="7191"/>
        <w:gridCol w:w="1984"/>
      </w:tblGrid>
      <w:tr w:rsidR="007919A6" w:rsidRPr="00725A83" w:rsidTr="003D370B">
        <w:trPr>
          <w:trHeight w:val="649"/>
        </w:trPr>
        <w:tc>
          <w:tcPr>
            <w:tcW w:w="7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919A6" w:rsidRPr="00725A83" w:rsidRDefault="007919A6" w:rsidP="005869C4">
            <w:pPr>
              <w:tabs>
                <w:tab w:val="center" w:pos="960"/>
                <w:tab w:val="center" w:pos="1905"/>
                <w:tab w:val="center" w:pos="2790"/>
                <w:tab w:val="center" w:pos="3568"/>
                <w:tab w:val="right" w:pos="4591"/>
              </w:tabs>
              <w:spacing w:after="120"/>
              <w:jc w:val="both"/>
              <w:rPr>
                <w:rFonts w:ascii="Verdana" w:hAnsi="Verdana"/>
                <w:sz w:val="22"/>
                <w:szCs w:val="22"/>
              </w:rPr>
            </w:pPr>
            <w:r w:rsidRPr="00725A83">
              <w:rPr>
                <w:rFonts w:ascii="Verdana" w:eastAsia="Calibri" w:hAnsi="Verdana"/>
                <w:b/>
                <w:sz w:val="22"/>
                <w:szCs w:val="22"/>
              </w:rPr>
              <w:t>Τέλη από απόδοση τμ. Οικιών και</w:t>
            </w:r>
          </w:p>
          <w:p w:rsidR="007919A6" w:rsidRPr="00725A83" w:rsidRDefault="007919A6" w:rsidP="005869C4">
            <w:pPr>
              <w:jc w:val="both"/>
              <w:rPr>
                <w:rFonts w:ascii="Verdana" w:hAnsi="Verdana"/>
                <w:sz w:val="22"/>
                <w:szCs w:val="22"/>
              </w:rPr>
            </w:pPr>
            <w:r w:rsidRPr="00725A83">
              <w:rPr>
                <w:rFonts w:ascii="Verdana" w:eastAsia="Calibri" w:hAnsi="Verdana"/>
                <w:b/>
                <w:sz w:val="22"/>
                <w:szCs w:val="22"/>
              </w:rPr>
              <w:t>Επαγγελματικών Χώρων μέχρι 31/12/2017</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919A6" w:rsidRPr="00725A83" w:rsidRDefault="007919A6" w:rsidP="005869C4">
            <w:pPr>
              <w:ind w:right="156"/>
              <w:jc w:val="both"/>
              <w:rPr>
                <w:rFonts w:ascii="Verdana" w:hAnsi="Verdana"/>
                <w:sz w:val="22"/>
                <w:szCs w:val="22"/>
              </w:rPr>
            </w:pPr>
            <w:r w:rsidRPr="00725A83">
              <w:rPr>
                <w:rFonts w:ascii="Verdana" w:eastAsia="Calibri" w:hAnsi="Verdana"/>
                <w:b/>
                <w:sz w:val="22"/>
                <w:szCs w:val="22"/>
              </w:rPr>
              <w:t>ΠΟΣΟΝ</w:t>
            </w:r>
          </w:p>
        </w:tc>
      </w:tr>
      <w:tr w:rsidR="007919A6" w:rsidRPr="00725A83" w:rsidTr="00CA60A0">
        <w:trPr>
          <w:trHeight w:val="512"/>
        </w:trPr>
        <w:tc>
          <w:tcPr>
            <w:tcW w:w="7191" w:type="dxa"/>
            <w:tcBorders>
              <w:top w:val="single" w:sz="4" w:space="0" w:color="000000"/>
              <w:left w:val="single" w:sz="4" w:space="0" w:color="000000"/>
              <w:bottom w:val="single" w:sz="4" w:space="0" w:color="000000"/>
              <w:right w:val="single" w:sz="4" w:space="0" w:color="000000"/>
            </w:tcBorders>
          </w:tcPr>
          <w:p w:rsidR="007919A6" w:rsidRPr="00725A83" w:rsidRDefault="007919A6" w:rsidP="005869C4">
            <w:pPr>
              <w:jc w:val="both"/>
              <w:rPr>
                <w:rFonts w:ascii="Verdana" w:hAnsi="Verdana"/>
                <w:sz w:val="22"/>
                <w:szCs w:val="22"/>
              </w:rPr>
            </w:pPr>
            <w:r w:rsidRPr="00725A83">
              <w:rPr>
                <w:rFonts w:ascii="Verdana" w:eastAsia="Calibri" w:hAnsi="Verdana"/>
                <w:b/>
                <w:sz w:val="22"/>
                <w:szCs w:val="22"/>
              </w:rPr>
              <w:t xml:space="preserve">Τέλη από απόδοση τμ. Οικιακής Χρήσης  </w:t>
            </w:r>
            <w:r w:rsidRPr="00725A83">
              <w:rPr>
                <w:rFonts w:ascii="Verdana" w:hAnsi="Verdana"/>
                <w:sz w:val="22"/>
                <w:szCs w:val="22"/>
              </w:rPr>
              <w:t>4.140.638 τ.</w:t>
            </w:r>
            <w:r w:rsidRPr="00725A83">
              <w:rPr>
                <w:rFonts w:ascii="Verdana" w:eastAsia="Calibri" w:hAnsi="Verdana"/>
                <w:sz w:val="22"/>
                <w:szCs w:val="22"/>
              </w:rPr>
              <w:t>μ. χ 1,15 € / ανά τ.μ.</w:t>
            </w:r>
          </w:p>
        </w:tc>
        <w:tc>
          <w:tcPr>
            <w:tcW w:w="1984" w:type="dxa"/>
            <w:tcBorders>
              <w:top w:val="single" w:sz="4" w:space="0" w:color="000000"/>
              <w:left w:val="single" w:sz="4" w:space="0" w:color="000000"/>
              <w:bottom w:val="single" w:sz="4" w:space="0" w:color="000000"/>
              <w:right w:val="single" w:sz="4" w:space="0" w:color="000000"/>
            </w:tcBorders>
          </w:tcPr>
          <w:p w:rsidR="007919A6" w:rsidRPr="00725A83" w:rsidRDefault="007919A6" w:rsidP="005869C4">
            <w:pPr>
              <w:ind w:left="84"/>
              <w:jc w:val="both"/>
              <w:rPr>
                <w:rFonts w:ascii="Verdana" w:hAnsi="Verdana"/>
                <w:sz w:val="22"/>
                <w:szCs w:val="22"/>
                <w:lang w:val="en-US"/>
              </w:rPr>
            </w:pPr>
            <w:r w:rsidRPr="00725A83">
              <w:rPr>
                <w:rFonts w:ascii="Verdana" w:eastAsia="Calibri" w:hAnsi="Verdana"/>
                <w:b/>
                <w:sz w:val="22"/>
                <w:szCs w:val="22"/>
              </w:rPr>
              <w:t>4.</w:t>
            </w:r>
            <w:r w:rsidRPr="00725A83">
              <w:rPr>
                <w:rFonts w:ascii="Verdana" w:eastAsia="Calibri" w:hAnsi="Verdana"/>
                <w:b/>
                <w:sz w:val="22"/>
                <w:szCs w:val="22"/>
                <w:lang w:val="en-US"/>
              </w:rPr>
              <w:t>761.734</w:t>
            </w:r>
          </w:p>
        </w:tc>
      </w:tr>
      <w:tr w:rsidR="007919A6" w:rsidRPr="00725A83" w:rsidTr="00CA60A0">
        <w:trPr>
          <w:trHeight w:val="678"/>
        </w:trPr>
        <w:tc>
          <w:tcPr>
            <w:tcW w:w="7191" w:type="dxa"/>
            <w:tcBorders>
              <w:top w:val="single" w:sz="4" w:space="0" w:color="000000"/>
              <w:left w:val="single" w:sz="4" w:space="0" w:color="000000"/>
              <w:bottom w:val="single" w:sz="4" w:space="0" w:color="000000"/>
              <w:right w:val="single" w:sz="4" w:space="0" w:color="000000"/>
            </w:tcBorders>
          </w:tcPr>
          <w:p w:rsidR="007919A6" w:rsidRPr="00725A83" w:rsidRDefault="007919A6" w:rsidP="005869C4">
            <w:pPr>
              <w:spacing w:after="20"/>
              <w:jc w:val="both"/>
              <w:rPr>
                <w:rFonts w:ascii="Verdana" w:hAnsi="Verdana"/>
                <w:sz w:val="22"/>
                <w:szCs w:val="22"/>
              </w:rPr>
            </w:pPr>
            <w:r w:rsidRPr="00725A83">
              <w:rPr>
                <w:rFonts w:ascii="Verdana" w:eastAsia="Calibri" w:hAnsi="Verdana"/>
                <w:b/>
                <w:sz w:val="22"/>
                <w:szCs w:val="22"/>
              </w:rPr>
              <w:t>Τέλη από απόδοση τμ. Επαγγελματικής Χρήσης  (1-70 Τ.Μ.)</w:t>
            </w:r>
          </w:p>
          <w:p w:rsidR="007919A6" w:rsidRPr="00725A83" w:rsidRDefault="007919A6" w:rsidP="005869C4">
            <w:pPr>
              <w:jc w:val="both"/>
              <w:rPr>
                <w:rFonts w:ascii="Verdana" w:hAnsi="Verdana"/>
                <w:sz w:val="22"/>
                <w:szCs w:val="22"/>
              </w:rPr>
            </w:pPr>
            <w:r w:rsidRPr="00725A83">
              <w:rPr>
                <w:rFonts w:ascii="Verdana" w:eastAsia="Calibri" w:hAnsi="Verdana"/>
                <w:sz w:val="22"/>
                <w:szCs w:val="22"/>
              </w:rPr>
              <w:t>1</w:t>
            </w:r>
            <w:r w:rsidRPr="00725A83">
              <w:rPr>
                <w:rFonts w:ascii="Verdana" w:eastAsia="Calibri" w:hAnsi="Verdana"/>
                <w:sz w:val="22"/>
                <w:szCs w:val="22"/>
                <w:lang w:val="en-US"/>
              </w:rPr>
              <w:t>5</w:t>
            </w:r>
            <w:r w:rsidRPr="00725A83">
              <w:rPr>
                <w:rFonts w:ascii="Verdana" w:eastAsia="Calibri" w:hAnsi="Verdana"/>
                <w:sz w:val="22"/>
                <w:szCs w:val="22"/>
              </w:rPr>
              <w:t>5.458 τ.μ. χ 4,75 €/ανά τ.μ .</w:t>
            </w:r>
          </w:p>
        </w:tc>
        <w:tc>
          <w:tcPr>
            <w:tcW w:w="1984" w:type="dxa"/>
            <w:tcBorders>
              <w:top w:val="single" w:sz="4" w:space="0" w:color="000000"/>
              <w:left w:val="single" w:sz="4" w:space="0" w:color="000000"/>
              <w:bottom w:val="single" w:sz="4" w:space="0" w:color="000000"/>
              <w:right w:val="single" w:sz="4" w:space="0" w:color="000000"/>
            </w:tcBorders>
          </w:tcPr>
          <w:p w:rsidR="007919A6" w:rsidRPr="00725A83" w:rsidRDefault="007919A6" w:rsidP="005869C4">
            <w:pPr>
              <w:jc w:val="both"/>
              <w:rPr>
                <w:rFonts w:ascii="Verdana" w:hAnsi="Verdana"/>
                <w:sz w:val="22"/>
                <w:szCs w:val="22"/>
                <w:lang w:val="en-US"/>
              </w:rPr>
            </w:pPr>
            <w:r w:rsidRPr="00725A83">
              <w:rPr>
                <w:rFonts w:ascii="Verdana" w:eastAsia="Calibri" w:hAnsi="Verdana"/>
                <w:b/>
                <w:sz w:val="22"/>
                <w:szCs w:val="22"/>
                <w:lang w:val="en-US"/>
              </w:rPr>
              <w:t>738.425</w:t>
            </w:r>
          </w:p>
        </w:tc>
      </w:tr>
      <w:tr w:rsidR="007919A6" w:rsidRPr="00725A83" w:rsidTr="00CA60A0">
        <w:trPr>
          <w:trHeight w:val="521"/>
        </w:trPr>
        <w:tc>
          <w:tcPr>
            <w:tcW w:w="7191" w:type="dxa"/>
            <w:tcBorders>
              <w:top w:val="single" w:sz="4" w:space="0" w:color="000000"/>
              <w:left w:val="single" w:sz="4" w:space="0" w:color="000000"/>
              <w:bottom w:val="single" w:sz="4" w:space="0" w:color="000000"/>
              <w:right w:val="single" w:sz="4" w:space="0" w:color="000000"/>
            </w:tcBorders>
          </w:tcPr>
          <w:p w:rsidR="007919A6" w:rsidRPr="00725A83" w:rsidRDefault="007919A6" w:rsidP="005869C4">
            <w:pPr>
              <w:spacing w:after="20"/>
              <w:jc w:val="both"/>
              <w:rPr>
                <w:rFonts w:ascii="Verdana" w:hAnsi="Verdana"/>
                <w:sz w:val="22"/>
                <w:szCs w:val="22"/>
              </w:rPr>
            </w:pPr>
            <w:r w:rsidRPr="00725A83">
              <w:rPr>
                <w:rFonts w:ascii="Verdana" w:eastAsia="Calibri" w:hAnsi="Verdana"/>
                <w:b/>
                <w:sz w:val="22"/>
                <w:szCs w:val="22"/>
              </w:rPr>
              <w:t>Τέλη από απόδοση τμ. Επαγγελματικής Χρήσης  (71-1000 Τ.Μ.) &amp; μη στεγασμένων χώρων</w:t>
            </w:r>
          </w:p>
          <w:p w:rsidR="007919A6" w:rsidRPr="00725A83" w:rsidRDefault="007919A6" w:rsidP="005869C4">
            <w:pPr>
              <w:jc w:val="both"/>
              <w:rPr>
                <w:rFonts w:ascii="Verdana" w:hAnsi="Verdana"/>
                <w:sz w:val="22"/>
                <w:szCs w:val="22"/>
              </w:rPr>
            </w:pPr>
            <w:r w:rsidRPr="00725A83">
              <w:rPr>
                <w:rFonts w:ascii="Verdana" w:eastAsia="Calibri" w:hAnsi="Verdana"/>
                <w:sz w:val="22"/>
                <w:szCs w:val="22"/>
              </w:rPr>
              <w:t>425.368 τ.μ. χ 5,15 €/ανά τ.μ .</w:t>
            </w:r>
          </w:p>
        </w:tc>
        <w:tc>
          <w:tcPr>
            <w:tcW w:w="1984" w:type="dxa"/>
            <w:tcBorders>
              <w:top w:val="single" w:sz="4" w:space="0" w:color="000000"/>
              <w:left w:val="single" w:sz="4" w:space="0" w:color="000000"/>
              <w:bottom w:val="single" w:sz="4" w:space="0" w:color="000000"/>
              <w:right w:val="single" w:sz="4" w:space="0" w:color="000000"/>
            </w:tcBorders>
          </w:tcPr>
          <w:p w:rsidR="007919A6" w:rsidRPr="00725A83" w:rsidRDefault="007919A6" w:rsidP="005869C4">
            <w:pPr>
              <w:ind w:left="84"/>
              <w:jc w:val="both"/>
              <w:rPr>
                <w:rFonts w:ascii="Verdana" w:hAnsi="Verdana"/>
                <w:sz w:val="22"/>
                <w:szCs w:val="22"/>
                <w:lang w:val="en-US"/>
              </w:rPr>
            </w:pPr>
            <w:r w:rsidRPr="00725A83">
              <w:rPr>
                <w:rFonts w:ascii="Verdana" w:eastAsia="Calibri" w:hAnsi="Verdana"/>
                <w:b/>
                <w:sz w:val="22"/>
                <w:szCs w:val="22"/>
              </w:rPr>
              <w:t>2.</w:t>
            </w:r>
            <w:r w:rsidRPr="00725A83">
              <w:rPr>
                <w:rFonts w:ascii="Verdana" w:eastAsia="Calibri" w:hAnsi="Verdana"/>
                <w:b/>
                <w:sz w:val="22"/>
                <w:szCs w:val="22"/>
                <w:lang w:val="en-US"/>
              </w:rPr>
              <w:t>190.645</w:t>
            </w:r>
          </w:p>
        </w:tc>
      </w:tr>
      <w:tr w:rsidR="007919A6" w:rsidRPr="00725A83" w:rsidTr="00CA60A0">
        <w:trPr>
          <w:trHeight w:val="518"/>
        </w:trPr>
        <w:tc>
          <w:tcPr>
            <w:tcW w:w="7191" w:type="dxa"/>
            <w:tcBorders>
              <w:top w:val="single" w:sz="4" w:space="0" w:color="000000"/>
              <w:left w:val="single" w:sz="4" w:space="0" w:color="000000"/>
              <w:bottom w:val="single" w:sz="4" w:space="0" w:color="000000"/>
              <w:right w:val="single" w:sz="4" w:space="0" w:color="000000"/>
            </w:tcBorders>
          </w:tcPr>
          <w:p w:rsidR="007919A6" w:rsidRPr="00725A83" w:rsidRDefault="007919A6" w:rsidP="005869C4">
            <w:pPr>
              <w:ind w:right="68"/>
              <w:jc w:val="both"/>
              <w:rPr>
                <w:rFonts w:ascii="Verdana" w:eastAsia="Calibri" w:hAnsi="Verdana"/>
                <w:b/>
                <w:sz w:val="22"/>
                <w:szCs w:val="22"/>
              </w:rPr>
            </w:pPr>
            <w:r w:rsidRPr="00725A83">
              <w:rPr>
                <w:rFonts w:ascii="Verdana" w:eastAsia="Calibri" w:hAnsi="Verdana"/>
                <w:b/>
                <w:sz w:val="22"/>
                <w:szCs w:val="22"/>
              </w:rPr>
              <w:t>Τέλη από απόδοση τμ. Επιχειρήσεις πάσης φύσεως που δραστηριότητά από δικαιολογεί συχνότερη διέλευση απορριμματοφόρων (Πολυκαταστήματα, Super Market, μεγάλες εκθέσεις, βιοτεχνίες άνω των 1000 τμ)</w:t>
            </w:r>
          </w:p>
          <w:p w:rsidR="007919A6" w:rsidRPr="00725A83" w:rsidRDefault="007919A6" w:rsidP="005869C4">
            <w:pPr>
              <w:ind w:right="68"/>
              <w:jc w:val="both"/>
              <w:rPr>
                <w:rFonts w:ascii="Verdana" w:eastAsia="Calibri" w:hAnsi="Verdana"/>
                <w:b/>
                <w:sz w:val="22"/>
                <w:szCs w:val="22"/>
              </w:rPr>
            </w:pPr>
            <w:r w:rsidRPr="00725A83">
              <w:rPr>
                <w:rFonts w:ascii="Verdana" w:eastAsia="Calibri" w:hAnsi="Verdana"/>
                <w:sz w:val="22"/>
                <w:szCs w:val="22"/>
              </w:rPr>
              <w:t>301.894 τ.μ. χ 5,75 €/ανά τ.μ .</w:t>
            </w:r>
          </w:p>
          <w:p w:rsidR="007919A6" w:rsidRPr="00725A83" w:rsidRDefault="007919A6" w:rsidP="005869C4">
            <w:pPr>
              <w:jc w:val="both"/>
              <w:rPr>
                <w:rFonts w:ascii="Verdana" w:eastAsia="Calibri" w:hAnsi="Verdana"/>
                <w:b/>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7919A6" w:rsidRPr="00725A83" w:rsidRDefault="007919A6" w:rsidP="005869C4">
            <w:pPr>
              <w:tabs>
                <w:tab w:val="center" w:pos="917"/>
                <w:tab w:val="right" w:pos="1834"/>
              </w:tabs>
              <w:jc w:val="both"/>
              <w:rPr>
                <w:rFonts w:ascii="Verdana" w:eastAsia="Calibri" w:hAnsi="Verdana"/>
                <w:b/>
                <w:sz w:val="22"/>
                <w:szCs w:val="22"/>
              </w:rPr>
            </w:pPr>
            <w:r w:rsidRPr="00725A83">
              <w:rPr>
                <w:rFonts w:ascii="Verdana" w:eastAsia="Calibri" w:hAnsi="Verdana"/>
                <w:b/>
                <w:sz w:val="22"/>
                <w:szCs w:val="22"/>
              </w:rPr>
              <w:t>1.735.890</w:t>
            </w:r>
          </w:p>
          <w:p w:rsidR="007919A6" w:rsidRPr="00725A83" w:rsidRDefault="007919A6" w:rsidP="005869C4">
            <w:pPr>
              <w:tabs>
                <w:tab w:val="center" w:pos="917"/>
                <w:tab w:val="right" w:pos="1834"/>
              </w:tabs>
              <w:jc w:val="both"/>
              <w:rPr>
                <w:rFonts w:ascii="Verdana" w:eastAsia="Calibri" w:hAnsi="Verdana"/>
                <w:b/>
                <w:sz w:val="22"/>
                <w:szCs w:val="22"/>
              </w:rPr>
            </w:pPr>
          </w:p>
        </w:tc>
      </w:tr>
      <w:tr w:rsidR="007919A6" w:rsidRPr="00725A83" w:rsidTr="00CA60A0">
        <w:trPr>
          <w:trHeight w:val="518"/>
        </w:trPr>
        <w:tc>
          <w:tcPr>
            <w:tcW w:w="7191" w:type="dxa"/>
            <w:tcBorders>
              <w:top w:val="single" w:sz="4" w:space="0" w:color="000000"/>
              <w:left w:val="single" w:sz="4" w:space="0" w:color="000000"/>
              <w:bottom w:val="single" w:sz="4" w:space="0" w:color="000000"/>
              <w:right w:val="single" w:sz="4" w:space="0" w:color="000000"/>
            </w:tcBorders>
          </w:tcPr>
          <w:p w:rsidR="007919A6" w:rsidRPr="00725A83" w:rsidRDefault="007919A6" w:rsidP="005869C4">
            <w:pPr>
              <w:jc w:val="both"/>
              <w:rPr>
                <w:rFonts w:ascii="Verdana" w:hAnsi="Verdana"/>
                <w:sz w:val="22"/>
                <w:szCs w:val="22"/>
              </w:rPr>
            </w:pPr>
            <w:r w:rsidRPr="00725A83">
              <w:rPr>
                <w:rFonts w:ascii="Verdana" w:eastAsia="Calibri" w:hAnsi="Verdana"/>
                <w:b/>
                <w:sz w:val="22"/>
                <w:szCs w:val="22"/>
              </w:rPr>
              <w:t>2. ΕΣΟΔΑ ΑΠΟ ΠΑΡΟΧΟΥΣ</w:t>
            </w:r>
          </w:p>
        </w:tc>
        <w:tc>
          <w:tcPr>
            <w:tcW w:w="1984" w:type="dxa"/>
            <w:tcBorders>
              <w:top w:val="single" w:sz="4" w:space="0" w:color="000000"/>
              <w:left w:val="single" w:sz="4" w:space="0" w:color="000000"/>
              <w:bottom w:val="single" w:sz="4" w:space="0" w:color="000000"/>
              <w:right w:val="single" w:sz="4" w:space="0" w:color="000000"/>
            </w:tcBorders>
          </w:tcPr>
          <w:p w:rsidR="007919A6" w:rsidRPr="00725A83" w:rsidRDefault="007919A6" w:rsidP="005869C4">
            <w:pPr>
              <w:tabs>
                <w:tab w:val="left" w:pos="285"/>
                <w:tab w:val="center" w:pos="917"/>
                <w:tab w:val="right" w:pos="1834"/>
              </w:tabs>
              <w:jc w:val="both"/>
              <w:rPr>
                <w:rFonts w:ascii="Verdana" w:hAnsi="Verdana"/>
                <w:b/>
                <w:sz w:val="22"/>
                <w:szCs w:val="22"/>
              </w:rPr>
            </w:pPr>
            <w:r w:rsidRPr="00725A83">
              <w:rPr>
                <w:rFonts w:ascii="Verdana" w:hAnsi="Verdana"/>
                <w:b/>
                <w:sz w:val="22"/>
                <w:szCs w:val="22"/>
              </w:rPr>
              <w:t>700.000</w:t>
            </w:r>
          </w:p>
        </w:tc>
      </w:tr>
      <w:tr w:rsidR="007919A6" w:rsidRPr="00725A83" w:rsidTr="00CA60A0">
        <w:trPr>
          <w:trHeight w:val="521"/>
        </w:trPr>
        <w:tc>
          <w:tcPr>
            <w:tcW w:w="7191" w:type="dxa"/>
            <w:tcBorders>
              <w:top w:val="single" w:sz="4" w:space="0" w:color="000000"/>
              <w:left w:val="single" w:sz="4" w:space="0" w:color="000000"/>
              <w:bottom w:val="single" w:sz="4" w:space="0" w:color="000000"/>
              <w:right w:val="single" w:sz="4" w:space="0" w:color="000000"/>
            </w:tcBorders>
          </w:tcPr>
          <w:p w:rsidR="007919A6" w:rsidRPr="00725A83" w:rsidRDefault="007919A6" w:rsidP="005869C4">
            <w:pPr>
              <w:jc w:val="both"/>
              <w:rPr>
                <w:rFonts w:ascii="Verdana" w:hAnsi="Verdana"/>
                <w:sz w:val="22"/>
                <w:szCs w:val="22"/>
              </w:rPr>
            </w:pPr>
            <w:r w:rsidRPr="00725A83">
              <w:rPr>
                <w:rFonts w:ascii="Verdana" w:eastAsia="Calibri" w:hAnsi="Verdana"/>
                <w:b/>
                <w:sz w:val="22"/>
                <w:szCs w:val="22"/>
              </w:rPr>
              <w:t>ΣΥΝΟΛΟ ΕΣΟΔΩΝ  2017</w:t>
            </w:r>
          </w:p>
        </w:tc>
        <w:tc>
          <w:tcPr>
            <w:tcW w:w="1984" w:type="dxa"/>
            <w:tcBorders>
              <w:top w:val="single" w:sz="4" w:space="0" w:color="000000"/>
              <w:left w:val="single" w:sz="4" w:space="0" w:color="000000"/>
              <w:bottom w:val="single" w:sz="4" w:space="0" w:color="000000"/>
              <w:right w:val="single" w:sz="4" w:space="0" w:color="000000"/>
            </w:tcBorders>
          </w:tcPr>
          <w:p w:rsidR="007919A6" w:rsidRPr="00725A83" w:rsidRDefault="007919A6" w:rsidP="005869C4">
            <w:pPr>
              <w:ind w:left="84"/>
              <w:jc w:val="both"/>
              <w:rPr>
                <w:rFonts w:ascii="Verdana" w:hAnsi="Verdana"/>
                <w:sz w:val="22"/>
                <w:szCs w:val="22"/>
              </w:rPr>
            </w:pPr>
            <w:r w:rsidRPr="00725A83">
              <w:rPr>
                <w:rFonts w:ascii="Verdana" w:eastAsia="Calibri" w:hAnsi="Verdana"/>
                <w:b/>
                <w:sz w:val="22"/>
                <w:szCs w:val="22"/>
              </w:rPr>
              <w:t>10.126.</w:t>
            </w:r>
            <w:r w:rsidRPr="00725A83">
              <w:rPr>
                <w:rFonts w:ascii="Verdana" w:eastAsia="Calibri" w:hAnsi="Verdana"/>
                <w:b/>
                <w:sz w:val="22"/>
                <w:szCs w:val="22"/>
                <w:lang w:val="en-US"/>
              </w:rPr>
              <w:t>694</w:t>
            </w:r>
          </w:p>
        </w:tc>
      </w:tr>
    </w:tbl>
    <w:p w:rsidR="007919A6" w:rsidRDefault="007919A6" w:rsidP="005869C4">
      <w:pPr>
        <w:spacing w:line="360" w:lineRule="auto"/>
        <w:ind w:left="1440"/>
        <w:jc w:val="both"/>
        <w:rPr>
          <w:rFonts w:ascii="Verdana" w:hAnsi="Verdana" w:cs="Arial"/>
          <w:sz w:val="22"/>
          <w:szCs w:val="22"/>
        </w:rPr>
      </w:pPr>
    </w:p>
    <w:p w:rsidR="007919A6" w:rsidRDefault="007919A6" w:rsidP="005869C4">
      <w:pPr>
        <w:spacing w:line="360" w:lineRule="auto"/>
        <w:ind w:left="1440"/>
        <w:jc w:val="both"/>
        <w:rPr>
          <w:rFonts w:ascii="Verdana" w:hAnsi="Verdana" w:cs="Arial"/>
          <w:sz w:val="22"/>
          <w:szCs w:val="22"/>
        </w:rPr>
      </w:pPr>
    </w:p>
    <w:p w:rsidR="007919A6" w:rsidRDefault="007919A6" w:rsidP="008829D4">
      <w:pPr>
        <w:spacing w:line="360" w:lineRule="auto"/>
        <w:jc w:val="both"/>
        <w:rPr>
          <w:rFonts w:ascii="Verdana" w:hAnsi="Verdana" w:cs="Arial"/>
          <w:b/>
          <w:sz w:val="22"/>
          <w:szCs w:val="22"/>
        </w:rPr>
      </w:pPr>
      <w:r w:rsidRPr="00851458">
        <w:rPr>
          <w:rFonts w:ascii="Verdana" w:hAnsi="Verdana" w:cs="Arial"/>
          <w:b/>
          <w:sz w:val="22"/>
          <w:szCs w:val="22"/>
        </w:rPr>
        <w:t>Κ.Α. 0311.01</w:t>
      </w:r>
    </w:p>
    <w:p w:rsidR="007919A6" w:rsidRPr="00851458" w:rsidRDefault="007919A6" w:rsidP="008829D4">
      <w:pPr>
        <w:spacing w:line="360" w:lineRule="auto"/>
        <w:jc w:val="both"/>
        <w:rPr>
          <w:rFonts w:ascii="Verdana" w:hAnsi="Verdana" w:cs="Arial"/>
          <w:b/>
          <w:sz w:val="22"/>
          <w:szCs w:val="22"/>
        </w:rPr>
      </w:pPr>
      <w:r>
        <w:rPr>
          <w:rFonts w:ascii="Verdana" w:hAnsi="Verdana" w:cs="Arial"/>
          <w:sz w:val="22"/>
          <w:szCs w:val="22"/>
        </w:rPr>
        <w:t xml:space="preserve">Εκτιμάται ότι θα εισπραχθεί </w:t>
      </w:r>
      <w:r w:rsidRPr="00D61C3A">
        <w:rPr>
          <w:rFonts w:ascii="Verdana" w:hAnsi="Verdana" w:cs="Arial"/>
          <w:sz w:val="22"/>
          <w:szCs w:val="22"/>
        </w:rPr>
        <w:t>ποσό 8.000.000,00€ , ενώ ποσό 2.090</w:t>
      </w:r>
      <w:r>
        <w:rPr>
          <w:rFonts w:ascii="Verdana" w:hAnsi="Verdana" w:cs="Arial"/>
          <w:sz w:val="22"/>
          <w:szCs w:val="22"/>
        </w:rPr>
        <w:t>.694</w:t>
      </w:r>
      <w:r w:rsidRPr="00D61C3A">
        <w:rPr>
          <w:rFonts w:ascii="Verdana" w:hAnsi="Verdana" w:cs="Arial"/>
          <w:sz w:val="22"/>
          <w:szCs w:val="22"/>
        </w:rPr>
        <w:t>,00€ θα αποδοθεί εντός του έτους 2017, αλλά λογιστικά είναι έσοδα που αφορούν το οικονομικό έτος 2016 και κατά συνέπεια  εγγράφεται στη κατηγορία εσόδων 21</w:t>
      </w:r>
      <w:r>
        <w:rPr>
          <w:rFonts w:ascii="Verdana" w:hAnsi="Verdana" w:cs="Arial"/>
          <w:sz w:val="22"/>
          <w:szCs w:val="22"/>
        </w:rPr>
        <w:t>.</w:t>
      </w:r>
    </w:p>
    <w:p w:rsidR="007919A6" w:rsidRPr="00725A83" w:rsidRDefault="007919A6" w:rsidP="008829D4">
      <w:pPr>
        <w:spacing w:line="360" w:lineRule="auto"/>
        <w:jc w:val="both"/>
        <w:rPr>
          <w:rFonts w:ascii="Verdana" w:hAnsi="Verdana" w:cs="Arial"/>
          <w:sz w:val="22"/>
          <w:szCs w:val="22"/>
        </w:rPr>
      </w:pPr>
    </w:p>
    <w:p w:rsidR="007919A6" w:rsidRPr="00725A83" w:rsidRDefault="007919A6" w:rsidP="008829D4">
      <w:pPr>
        <w:widowControl w:val="0"/>
        <w:tabs>
          <w:tab w:val="left" w:pos="1984"/>
        </w:tabs>
        <w:autoSpaceDE w:val="0"/>
        <w:autoSpaceDN w:val="0"/>
        <w:adjustRightInd w:val="0"/>
        <w:spacing w:before="18" w:line="360" w:lineRule="auto"/>
        <w:ind w:right="98"/>
        <w:jc w:val="both"/>
        <w:rPr>
          <w:rFonts w:ascii="Verdana" w:hAnsi="Verdana" w:cs="Arial"/>
          <w:b/>
          <w:iCs/>
          <w:color w:val="000000"/>
          <w:sz w:val="22"/>
          <w:szCs w:val="22"/>
        </w:rPr>
      </w:pPr>
      <w:r w:rsidRPr="00725A83">
        <w:rPr>
          <w:rFonts w:ascii="Verdana" w:hAnsi="Verdana" w:cs="Arial"/>
          <w:b/>
          <w:iCs/>
          <w:color w:val="000000"/>
          <w:sz w:val="22"/>
          <w:szCs w:val="22"/>
        </w:rPr>
        <w:t>Κ.Α. 0311.02 Τέλη καθαριότητας από διαφορές τετραγωνικών μέτρων</w:t>
      </w:r>
    </w:p>
    <w:p w:rsidR="007919A6" w:rsidRPr="00725A83" w:rsidRDefault="007919A6" w:rsidP="008829D4">
      <w:pPr>
        <w:widowControl w:val="0"/>
        <w:tabs>
          <w:tab w:val="left" w:pos="1984"/>
        </w:tabs>
        <w:autoSpaceDE w:val="0"/>
        <w:autoSpaceDN w:val="0"/>
        <w:adjustRightInd w:val="0"/>
        <w:spacing w:before="18" w:line="360" w:lineRule="auto"/>
        <w:ind w:right="98"/>
        <w:jc w:val="both"/>
        <w:rPr>
          <w:rFonts w:ascii="Verdana" w:hAnsi="Verdana" w:cs="Arial"/>
          <w:iCs/>
          <w:color w:val="000000"/>
          <w:sz w:val="22"/>
          <w:szCs w:val="22"/>
        </w:rPr>
      </w:pPr>
      <w:r w:rsidRPr="00725A83">
        <w:rPr>
          <w:rFonts w:ascii="Verdana" w:hAnsi="Verdana" w:cs="Arial"/>
          <w:iCs/>
          <w:color w:val="000000"/>
          <w:sz w:val="22"/>
          <w:szCs w:val="22"/>
        </w:rPr>
        <w:t>Το έσοδο υπολογίζεται σε 20.000€.</w:t>
      </w:r>
    </w:p>
    <w:p w:rsidR="007919A6" w:rsidRPr="00725A83" w:rsidRDefault="007919A6" w:rsidP="008829D4">
      <w:pPr>
        <w:widowControl w:val="0"/>
        <w:tabs>
          <w:tab w:val="left" w:pos="1984"/>
        </w:tabs>
        <w:autoSpaceDE w:val="0"/>
        <w:autoSpaceDN w:val="0"/>
        <w:adjustRightInd w:val="0"/>
        <w:spacing w:before="18" w:line="360" w:lineRule="auto"/>
        <w:ind w:right="98"/>
        <w:jc w:val="both"/>
        <w:rPr>
          <w:rFonts w:ascii="Verdana" w:hAnsi="Verdana" w:cs="Arial"/>
          <w:iCs/>
          <w:color w:val="000000"/>
          <w:sz w:val="22"/>
          <w:szCs w:val="22"/>
        </w:rPr>
      </w:pPr>
    </w:p>
    <w:p w:rsidR="007919A6" w:rsidRPr="00725A83" w:rsidRDefault="007919A6" w:rsidP="008829D4">
      <w:pPr>
        <w:spacing w:line="360" w:lineRule="auto"/>
        <w:jc w:val="both"/>
        <w:rPr>
          <w:rFonts w:ascii="Verdana" w:hAnsi="Verdana" w:cs="Calibri"/>
          <w:b/>
          <w:color w:val="000000"/>
          <w:sz w:val="22"/>
          <w:szCs w:val="22"/>
        </w:rPr>
      </w:pPr>
      <w:r w:rsidRPr="00725A83">
        <w:rPr>
          <w:rFonts w:ascii="Verdana" w:hAnsi="Verdana" w:cs="Arial"/>
          <w:b/>
          <w:iCs/>
          <w:color w:val="000000"/>
          <w:sz w:val="22"/>
          <w:szCs w:val="22"/>
        </w:rPr>
        <w:t xml:space="preserve">Κ.Α. 0313.01 </w:t>
      </w:r>
      <w:r w:rsidRPr="00725A83">
        <w:rPr>
          <w:rFonts w:ascii="Verdana" w:hAnsi="Verdana" w:cs="Calibri"/>
          <w:b/>
          <w:color w:val="000000"/>
          <w:sz w:val="22"/>
          <w:szCs w:val="22"/>
        </w:rPr>
        <w:t>Λοιπά έσοδα των υπηρεσιών καθαριότητας και ηλεκτροφωτισμού</w:t>
      </w:r>
    </w:p>
    <w:p w:rsidR="007919A6" w:rsidRPr="00535822" w:rsidRDefault="007919A6" w:rsidP="008829D4">
      <w:pPr>
        <w:widowControl w:val="0"/>
        <w:tabs>
          <w:tab w:val="left" w:pos="1984"/>
        </w:tabs>
        <w:autoSpaceDE w:val="0"/>
        <w:autoSpaceDN w:val="0"/>
        <w:adjustRightInd w:val="0"/>
        <w:spacing w:before="18" w:line="360" w:lineRule="auto"/>
        <w:ind w:right="98"/>
        <w:jc w:val="both"/>
        <w:rPr>
          <w:rFonts w:ascii="Verdana" w:hAnsi="Verdana" w:cs="Arial"/>
          <w:iCs/>
          <w:color w:val="000000"/>
          <w:sz w:val="22"/>
          <w:szCs w:val="22"/>
        </w:rPr>
      </w:pPr>
      <w:r w:rsidRPr="00725A83">
        <w:rPr>
          <w:rFonts w:ascii="Verdana" w:hAnsi="Verdana" w:cs="Arial"/>
          <w:iCs/>
          <w:color w:val="000000"/>
          <w:sz w:val="22"/>
          <w:szCs w:val="22"/>
        </w:rPr>
        <w:t>Το έσοδο υπολογίζεται σε 10.000€.</w:t>
      </w:r>
    </w:p>
    <w:p w:rsidR="007919A6" w:rsidRPr="00725A83" w:rsidRDefault="007919A6" w:rsidP="008829D4">
      <w:pPr>
        <w:widowControl w:val="0"/>
        <w:tabs>
          <w:tab w:val="left" w:pos="1984"/>
        </w:tabs>
        <w:autoSpaceDE w:val="0"/>
        <w:autoSpaceDN w:val="0"/>
        <w:adjustRightInd w:val="0"/>
        <w:spacing w:before="18" w:line="360" w:lineRule="auto"/>
        <w:ind w:right="98"/>
        <w:jc w:val="both"/>
        <w:rPr>
          <w:rFonts w:ascii="Verdana" w:hAnsi="Verdana" w:cs="Arial"/>
          <w:iCs/>
          <w:color w:val="000000"/>
          <w:sz w:val="22"/>
          <w:szCs w:val="22"/>
        </w:rPr>
      </w:pPr>
    </w:p>
    <w:p w:rsidR="007919A6" w:rsidRPr="00725A83" w:rsidRDefault="007919A6" w:rsidP="008829D4">
      <w:pPr>
        <w:widowControl w:val="0"/>
        <w:tabs>
          <w:tab w:val="left" w:pos="90"/>
          <w:tab w:val="left" w:pos="995"/>
          <w:tab w:val="left" w:pos="1985"/>
          <w:tab w:val="right" w:pos="11790"/>
          <w:tab w:val="right" w:pos="13320"/>
          <w:tab w:val="right" w:pos="15243"/>
        </w:tabs>
        <w:autoSpaceDE w:val="0"/>
        <w:autoSpaceDN w:val="0"/>
        <w:adjustRightInd w:val="0"/>
        <w:spacing w:before="22" w:line="360" w:lineRule="auto"/>
        <w:ind w:right="98"/>
        <w:jc w:val="both"/>
        <w:rPr>
          <w:rFonts w:ascii="Verdana" w:hAnsi="Verdana" w:cs="Arial"/>
          <w:b/>
          <w:bCs/>
          <w:color w:val="000000"/>
          <w:sz w:val="22"/>
          <w:szCs w:val="22"/>
        </w:rPr>
      </w:pPr>
      <w:r w:rsidRPr="00725A83">
        <w:rPr>
          <w:rFonts w:ascii="Verdana" w:hAnsi="Verdana" w:cs="Arial"/>
          <w:b/>
          <w:bCs/>
          <w:color w:val="000000"/>
          <w:sz w:val="22"/>
          <w:szCs w:val="22"/>
        </w:rPr>
        <w:t>Κ.Α 0341 Δικαίωμα σύνδεσης με το αποχετευτικό δίκτυο</w:t>
      </w:r>
      <w:r w:rsidRPr="00725A83">
        <w:rPr>
          <w:rFonts w:ascii="Verdana" w:hAnsi="Verdana" w:cs="Arial"/>
          <w:b/>
          <w:bCs/>
          <w:sz w:val="22"/>
          <w:szCs w:val="22"/>
        </w:rPr>
        <w:tab/>
      </w:r>
      <w:r w:rsidRPr="00725A83">
        <w:rPr>
          <w:rFonts w:ascii="Verdana" w:hAnsi="Verdana" w:cs="Arial"/>
          <w:b/>
          <w:bCs/>
          <w:color w:val="000000"/>
          <w:sz w:val="22"/>
          <w:szCs w:val="22"/>
        </w:rPr>
        <w:tab/>
      </w:r>
      <w:r w:rsidRPr="00725A83">
        <w:rPr>
          <w:rFonts w:ascii="Verdana" w:hAnsi="Verdana" w:cs="Arial"/>
          <w:b/>
          <w:bCs/>
          <w:sz w:val="22"/>
          <w:szCs w:val="22"/>
        </w:rPr>
        <w:tab/>
      </w:r>
    </w:p>
    <w:p w:rsidR="007919A6" w:rsidRPr="00725A83" w:rsidRDefault="007919A6" w:rsidP="008829D4">
      <w:pPr>
        <w:widowControl w:val="0"/>
        <w:tabs>
          <w:tab w:val="left" w:pos="1984"/>
        </w:tabs>
        <w:autoSpaceDE w:val="0"/>
        <w:autoSpaceDN w:val="0"/>
        <w:adjustRightInd w:val="0"/>
        <w:spacing w:line="360" w:lineRule="auto"/>
        <w:ind w:right="98"/>
        <w:jc w:val="both"/>
        <w:rPr>
          <w:rFonts w:ascii="Verdana" w:hAnsi="Verdana" w:cs="Arial"/>
          <w:iCs/>
          <w:color w:val="000000"/>
          <w:sz w:val="22"/>
          <w:szCs w:val="22"/>
        </w:rPr>
      </w:pPr>
      <w:r w:rsidRPr="00725A83">
        <w:rPr>
          <w:rFonts w:ascii="Verdana" w:hAnsi="Verdana" w:cs="Arial"/>
          <w:iCs/>
          <w:color w:val="000000"/>
          <w:sz w:val="22"/>
          <w:szCs w:val="22"/>
        </w:rPr>
        <w:t>Το έσοδο εκτιμάται ότι θα εισπραχθεί από τη σύνδεση των ακινήτων με το αποχετευτικό δίκτυο και υπολογίζεται  σε 15.000,00€.</w:t>
      </w:r>
    </w:p>
    <w:p w:rsidR="007919A6" w:rsidRPr="00725A83" w:rsidRDefault="007919A6" w:rsidP="008829D4">
      <w:pPr>
        <w:widowControl w:val="0"/>
        <w:tabs>
          <w:tab w:val="left" w:pos="1984"/>
        </w:tabs>
        <w:autoSpaceDE w:val="0"/>
        <w:autoSpaceDN w:val="0"/>
        <w:adjustRightInd w:val="0"/>
        <w:spacing w:line="360" w:lineRule="auto"/>
        <w:ind w:right="98"/>
        <w:jc w:val="both"/>
        <w:rPr>
          <w:rFonts w:ascii="Verdana" w:hAnsi="Verdana" w:cs="Arial"/>
          <w:b/>
          <w:bCs/>
          <w:color w:val="000000"/>
          <w:sz w:val="22"/>
          <w:szCs w:val="22"/>
        </w:rPr>
      </w:pPr>
    </w:p>
    <w:p w:rsidR="007919A6" w:rsidRPr="00725A83" w:rsidRDefault="007919A6" w:rsidP="008829D4">
      <w:pPr>
        <w:widowControl w:val="0"/>
        <w:tabs>
          <w:tab w:val="left" w:pos="1984"/>
        </w:tabs>
        <w:autoSpaceDE w:val="0"/>
        <w:autoSpaceDN w:val="0"/>
        <w:adjustRightInd w:val="0"/>
        <w:spacing w:line="360" w:lineRule="auto"/>
        <w:ind w:right="98"/>
        <w:jc w:val="both"/>
        <w:rPr>
          <w:rFonts w:ascii="Verdana" w:hAnsi="Verdana" w:cs="Arial"/>
          <w:iCs/>
          <w:color w:val="000000"/>
          <w:sz w:val="22"/>
          <w:szCs w:val="22"/>
        </w:rPr>
      </w:pPr>
      <w:r w:rsidRPr="00725A83">
        <w:rPr>
          <w:rFonts w:ascii="Verdana" w:hAnsi="Verdana" w:cs="Arial"/>
          <w:b/>
          <w:bCs/>
          <w:color w:val="000000"/>
          <w:sz w:val="22"/>
          <w:szCs w:val="22"/>
        </w:rPr>
        <w:t>Κ.Α 0343.02  Εσοδα από κατασκευή αγωγών αποχέτευσης.</w:t>
      </w:r>
    </w:p>
    <w:p w:rsidR="007919A6" w:rsidRPr="00725A83" w:rsidRDefault="007919A6" w:rsidP="008829D4">
      <w:pPr>
        <w:widowControl w:val="0"/>
        <w:tabs>
          <w:tab w:val="left" w:pos="1984"/>
        </w:tabs>
        <w:autoSpaceDE w:val="0"/>
        <w:autoSpaceDN w:val="0"/>
        <w:adjustRightInd w:val="0"/>
        <w:spacing w:line="360" w:lineRule="auto"/>
        <w:ind w:right="98"/>
        <w:jc w:val="both"/>
        <w:rPr>
          <w:rFonts w:ascii="Verdana" w:hAnsi="Verdana" w:cs="Arial"/>
          <w:iCs/>
          <w:color w:val="000000"/>
          <w:sz w:val="22"/>
          <w:szCs w:val="22"/>
        </w:rPr>
      </w:pPr>
      <w:r w:rsidRPr="00725A83">
        <w:rPr>
          <w:rFonts w:ascii="Verdana" w:hAnsi="Verdana" w:cs="Arial"/>
          <w:iCs/>
          <w:color w:val="000000"/>
          <w:sz w:val="22"/>
          <w:szCs w:val="22"/>
        </w:rPr>
        <w:t>Το έσοδο εκτιμάται ότι θα εισπραχθεί  από την κατασκευή αγωγών και θα ανέλθει στο ποσό των 10.000,00 € .</w:t>
      </w:r>
    </w:p>
    <w:p w:rsidR="007919A6" w:rsidRPr="00725A83" w:rsidRDefault="007919A6" w:rsidP="008829D4">
      <w:pPr>
        <w:widowControl w:val="0"/>
        <w:tabs>
          <w:tab w:val="left" w:pos="1984"/>
        </w:tabs>
        <w:autoSpaceDE w:val="0"/>
        <w:autoSpaceDN w:val="0"/>
        <w:adjustRightInd w:val="0"/>
        <w:spacing w:line="360" w:lineRule="auto"/>
        <w:ind w:right="98"/>
        <w:jc w:val="both"/>
        <w:rPr>
          <w:rFonts w:ascii="Verdana" w:hAnsi="Verdana" w:cs="Arial"/>
          <w:iCs/>
          <w:color w:val="000000"/>
          <w:sz w:val="22"/>
          <w:szCs w:val="22"/>
        </w:rPr>
      </w:pPr>
    </w:p>
    <w:p w:rsidR="007919A6" w:rsidRPr="00725A83" w:rsidRDefault="007919A6" w:rsidP="008829D4">
      <w:pPr>
        <w:spacing w:line="360" w:lineRule="auto"/>
        <w:jc w:val="both"/>
        <w:rPr>
          <w:rFonts w:ascii="Verdana" w:hAnsi="Verdana" w:cs="Arial"/>
          <w:b/>
          <w:bCs/>
          <w:sz w:val="22"/>
          <w:szCs w:val="22"/>
        </w:rPr>
      </w:pPr>
      <w:r w:rsidRPr="00725A83">
        <w:rPr>
          <w:rFonts w:ascii="Verdana" w:hAnsi="Verdana" w:cs="Arial"/>
          <w:b/>
          <w:bCs/>
          <w:sz w:val="22"/>
          <w:szCs w:val="22"/>
        </w:rPr>
        <w:t>Κ.Α. 0411.01  - Δικαίωμα από διαδοχικούς τάφους (οικογενειακοί τάφοι)</w:t>
      </w:r>
    </w:p>
    <w:p w:rsidR="008829D4" w:rsidRDefault="007919A6" w:rsidP="008829D4">
      <w:pPr>
        <w:spacing w:line="360" w:lineRule="auto"/>
        <w:jc w:val="both"/>
        <w:rPr>
          <w:rFonts w:ascii="Verdana" w:hAnsi="Verdana" w:cs="Arial"/>
          <w:bCs/>
          <w:sz w:val="22"/>
          <w:szCs w:val="22"/>
        </w:rPr>
      </w:pPr>
      <w:r w:rsidRPr="00725A83">
        <w:rPr>
          <w:rFonts w:ascii="Verdana" w:hAnsi="Verdana" w:cs="Arial"/>
          <w:bCs/>
          <w:sz w:val="22"/>
          <w:szCs w:val="22"/>
        </w:rPr>
        <w:t>Το έσοδο εκτιμάται ότι θα εισπραχτεί από την πώληση οικογενειακών τάφων σύμφωνα με την 418/2016 Απόφαση Δημοτικού Συμβουλίου με την οποία καθορίστηκε το τέλος παραχώρησης  και υπολογίζεται σε 20.000 €.</w:t>
      </w:r>
    </w:p>
    <w:p w:rsidR="008829D4" w:rsidRPr="00725A83" w:rsidRDefault="008829D4" w:rsidP="008829D4">
      <w:pPr>
        <w:spacing w:line="360" w:lineRule="auto"/>
        <w:jc w:val="both"/>
        <w:rPr>
          <w:rFonts w:ascii="Verdana" w:hAnsi="Verdana" w:cs="Arial"/>
          <w:bCs/>
          <w:sz w:val="22"/>
          <w:szCs w:val="22"/>
        </w:rPr>
      </w:pPr>
    </w:p>
    <w:p w:rsidR="007919A6" w:rsidRPr="00725A83" w:rsidRDefault="007919A6" w:rsidP="005869C4">
      <w:pPr>
        <w:spacing w:line="360" w:lineRule="auto"/>
        <w:ind w:left="1440"/>
        <w:jc w:val="both"/>
        <w:rPr>
          <w:rFonts w:ascii="Verdana" w:hAnsi="Verdana" w:cs="Arial"/>
          <w:bCs/>
          <w:sz w:val="22"/>
          <w:szCs w:val="22"/>
        </w:rPr>
      </w:pPr>
    </w:p>
    <w:p w:rsidR="007919A6" w:rsidRPr="00725A83" w:rsidRDefault="007919A6" w:rsidP="008829D4">
      <w:pPr>
        <w:spacing w:line="360" w:lineRule="auto"/>
        <w:jc w:val="both"/>
        <w:rPr>
          <w:rFonts w:ascii="Verdana" w:hAnsi="Verdana" w:cs="Arial"/>
          <w:b/>
          <w:sz w:val="22"/>
          <w:szCs w:val="22"/>
        </w:rPr>
      </w:pPr>
      <w:r w:rsidRPr="00725A83">
        <w:rPr>
          <w:rFonts w:ascii="Verdana" w:hAnsi="Verdana" w:cs="Arial"/>
          <w:b/>
          <w:sz w:val="22"/>
          <w:szCs w:val="22"/>
        </w:rPr>
        <w:t>Κ.Α. 0411.02- Δικαιώματα παραχώρησης φύλαξης οστών σε οικογενειακούς τάφους &amp; μαρμάρινων οστεοφυλακίων</w:t>
      </w:r>
    </w:p>
    <w:p w:rsidR="007919A6" w:rsidRPr="00725A83" w:rsidRDefault="007919A6" w:rsidP="008829D4">
      <w:pPr>
        <w:spacing w:line="360" w:lineRule="auto"/>
        <w:jc w:val="both"/>
        <w:rPr>
          <w:rFonts w:ascii="Verdana" w:hAnsi="Verdana" w:cs="Arial"/>
          <w:sz w:val="22"/>
          <w:szCs w:val="22"/>
        </w:rPr>
      </w:pPr>
      <w:r w:rsidRPr="00725A83">
        <w:rPr>
          <w:rFonts w:ascii="Verdana" w:hAnsi="Verdana" w:cs="Arial"/>
          <w:sz w:val="22"/>
          <w:szCs w:val="22"/>
        </w:rPr>
        <w:t>Το έσοδο από φύλαξη οστών σε οικογενειακούς τάφους και μαρμάρινα οστεοφυλάκια υπολογίζεται σε 50.000,00€.</w:t>
      </w:r>
    </w:p>
    <w:p w:rsidR="007919A6" w:rsidRPr="00725A83" w:rsidRDefault="007919A6" w:rsidP="008829D4">
      <w:pPr>
        <w:spacing w:line="360" w:lineRule="auto"/>
        <w:jc w:val="both"/>
        <w:rPr>
          <w:rFonts w:ascii="Verdana" w:hAnsi="Verdana" w:cs="Arial"/>
          <w:b/>
          <w:sz w:val="22"/>
          <w:szCs w:val="22"/>
        </w:rPr>
      </w:pPr>
    </w:p>
    <w:p w:rsidR="007919A6" w:rsidRPr="00725A83" w:rsidRDefault="007919A6" w:rsidP="008829D4">
      <w:pPr>
        <w:keepNext/>
        <w:widowControl w:val="0"/>
        <w:tabs>
          <w:tab w:val="left" w:pos="1985"/>
        </w:tabs>
        <w:autoSpaceDE w:val="0"/>
        <w:autoSpaceDN w:val="0"/>
        <w:adjustRightInd w:val="0"/>
        <w:spacing w:line="360" w:lineRule="auto"/>
        <w:ind w:right="98"/>
        <w:jc w:val="both"/>
        <w:outlineLvl w:val="5"/>
        <w:rPr>
          <w:rFonts w:ascii="Verdana" w:hAnsi="Verdana" w:cs="Arial"/>
          <w:b/>
          <w:bCs/>
          <w:sz w:val="22"/>
          <w:szCs w:val="22"/>
        </w:rPr>
      </w:pPr>
      <w:r w:rsidRPr="00725A83">
        <w:rPr>
          <w:rFonts w:ascii="Verdana" w:hAnsi="Verdana" w:cs="Arial"/>
          <w:b/>
          <w:bCs/>
          <w:sz w:val="22"/>
          <w:szCs w:val="22"/>
        </w:rPr>
        <w:t>Κ.Α. 0413 - 0417.07</w:t>
      </w:r>
    </w:p>
    <w:p w:rsidR="007919A6" w:rsidRDefault="007919A6" w:rsidP="008829D4">
      <w:pPr>
        <w:spacing w:line="360" w:lineRule="auto"/>
        <w:jc w:val="both"/>
        <w:rPr>
          <w:rFonts w:ascii="Verdana" w:hAnsi="Verdana" w:cs="Arial"/>
          <w:sz w:val="22"/>
          <w:szCs w:val="22"/>
        </w:rPr>
      </w:pPr>
      <w:r w:rsidRPr="00725A83">
        <w:rPr>
          <w:rFonts w:ascii="Verdana" w:hAnsi="Verdana" w:cs="Arial"/>
          <w:sz w:val="22"/>
          <w:szCs w:val="22"/>
        </w:rPr>
        <w:t xml:space="preserve">Τα σχετικά έσοδα που προβλέπονται στους αντίστοιχους Κ.Α. προϋπολογίζονται με τους συντελεστές που έχουν επιβληθεί με την </w:t>
      </w:r>
      <w:r w:rsidRPr="00725A83">
        <w:rPr>
          <w:rFonts w:ascii="Verdana" w:hAnsi="Verdana" w:cs="Arial"/>
          <w:bCs/>
          <w:sz w:val="22"/>
          <w:szCs w:val="22"/>
        </w:rPr>
        <w:t xml:space="preserve">418/2016 </w:t>
      </w:r>
      <w:r w:rsidRPr="00725A83">
        <w:rPr>
          <w:rFonts w:ascii="Verdana" w:hAnsi="Verdana" w:cs="Arial"/>
          <w:sz w:val="22"/>
          <w:szCs w:val="22"/>
        </w:rPr>
        <w:t>απόφαση του Δ.Σ.</w:t>
      </w:r>
    </w:p>
    <w:tbl>
      <w:tblPr>
        <w:tblpPr w:leftFromText="180" w:rightFromText="180" w:vertAnchor="text" w:horzAnchor="margin" w:tblpY="111"/>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60"/>
      </w:tblGrid>
      <w:tr w:rsidR="000D2D04" w:rsidRPr="00725A83" w:rsidTr="003B0729">
        <w:tc>
          <w:tcPr>
            <w:tcW w:w="9060" w:type="dxa"/>
          </w:tcPr>
          <w:p w:rsidR="000D2D04" w:rsidRPr="00725A83" w:rsidRDefault="000D2D04" w:rsidP="003B0729">
            <w:pPr>
              <w:spacing w:line="360" w:lineRule="auto"/>
              <w:jc w:val="both"/>
              <w:rPr>
                <w:rFonts w:ascii="Verdana" w:hAnsi="Verdana" w:cs="Arial"/>
                <w:sz w:val="22"/>
                <w:szCs w:val="22"/>
              </w:rPr>
            </w:pPr>
            <w:r w:rsidRPr="00725A83">
              <w:rPr>
                <w:rFonts w:ascii="Verdana" w:hAnsi="Verdana" w:cs="Arial"/>
                <w:sz w:val="22"/>
                <w:szCs w:val="22"/>
              </w:rPr>
              <w:lastRenderedPageBreak/>
              <w:t>0413.01 Δικαιώματα από διάθεση τάφων τριετούς  - 200.000,00 €.</w:t>
            </w:r>
          </w:p>
        </w:tc>
      </w:tr>
      <w:tr w:rsidR="000D2D04" w:rsidRPr="00725A83" w:rsidTr="003B0729">
        <w:tc>
          <w:tcPr>
            <w:tcW w:w="9060" w:type="dxa"/>
          </w:tcPr>
          <w:p w:rsidR="000D2D04" w:rsidRPr="00725A83" w:rsidRDefault="000D2D04" w:rsidP="003B0729">
            <w:pPr>
              <w:spacing w:line="360" w:lineRule="auto"/>
              <w:jc w:val="both"/>
              <w:rPr>
                <w:rFonts w:ascii="Verdana" w:hAnsi="Verdana" w:cs="Arial"/>
                <w:sz w:val="22"/>
                <w:szCs w:val="22"/>
              </w:rPr>
            </w:pPr>
            <w:r w:rsidRPr="00725A83">
              <w:rPr>
                <w:rFonts w:ascii="Verdana" w:hAnsi="Verdana" w:cs="Arial"/>
                <w:sz w:val="22"/>
                <w:szCs w:val="22"/>
              </w:rPr>
              <w:t>0413.02 Δικαιώματα παρατάσεως χρόνου ταφής. – 1</w:t>
            </w:r>
            <w:r w:rsidRPr="00725A83">
              <w:rPr>
                <w:rFonts w:ascii="Verdana" w:hAnsi="Verdana" w:cs="Arial"/>
                <w:sz w:val="22"/>
                <w:szCs w:val="22"/>
                <w:lang w:val="en-US"/>
              </w:rPr>
              <w:t>8</w:t>
            </w:r>
            <w:r w:rsidRPr="00725A83">
              <w:rPr>
                <w:rFonts w:ascii="Verdana" w:hAnsi="Verdana" w:cs="Arial"/>
                <w:sz w:val="22"/>
                <w:szCs w:val="22"/>
              </w:rPr>
              <w:t>0.000,00  €.</w:t>
            </w:r>
          </w:p>
        </w:tc>
      </w:tr>
      <w:tr w:rsidR="000D2D04" w:rsidRPr="00725A83" w:rsidTr="003B0729">
        <w:tc>
          <w:tcPr>
            <w:tcW w:w="9060" w:type="dxa"/>
          </w:tcPr>
          <w:p w:rsidR="000D2D04" w:rsidRPr="00725A83" w:rsidRDefault="000D2D04" w:rsidP="003B0729">
            <w:pPr>
              <w:spacing w:line="360" w:lineRule="auto"/>
              <w:jc w:val="both"/>
              <w:rPr>
                <w:rFonts w:ascii="Verdana" w:hAnsi="Verdana" w:cs="Arial"/>
                <w:sz w:val="22"/>
                <w:szCs w:val="22"/>
              </w:rPr>
            </w:pPr>
            <w:r w:rsidRPr="00725A83">
              <w:rPr>
                <w:rFonts w:ascii="Verdana" w:hAnsi="Verdana" w:cs="Arial"/>
                <w:sz w:val="22"/>
                <w:szCs w:val="22"/>
              </w:rPr>
              <w:t>0414 Τέλος ανακομιδής (εκταφή –επανενταφιασμός) 45.000,00€</w:t>
            </w:r>
          </w:p>
        </w:tc>
      </w:tr>
      <w:tr w:rsidR="000D2D04" w:rsidRPr="00725A83" w:rsidTr="003B0729">
        <w:tc>
          <w:tcPr>
            <w:tcW w:w="9060" w:type="dxa"/>
          </w:tcPr>
          <w:p w:rsidR="000D2D04" w:rsidRPr="00725A83" w:rsidRDefault="000D2D04" w:rsidP="003B0729">
            <w:pPr>
              <w:spacing w:line="360" w:lineRule="auto"/>
              <w:jc w:val="both"/>
              <w:rPr>
                <w:rFonts w:ascii="Verdana" w:hAnsi="Verdana" w:cs="Arial"/>
                <w:sz w:val="22"/>
                <w:szCs w:val="22"/>
              </w:rPr>
            </w:pPr>
            <w:r w:rsidRPr="00725A83">
              <w:rPr>
                <w:rFonts w:ascii="Verdana" w:hAnsi="Verdana" w:cs="Arial"/>
                <w:sz w:val="22"/>
                <w:szCs w:val="22"/>
              </w:rPr>
              <w:t xml:space="preserve">0415 Δικαίωμα φύλαξης σε οστεοφυλάκια. – </w:t>
            </w:r>
            <w:r w:rsidRPr="00725A83">
              <w:rPr>
                <w:rFonts w:ascii="Verdana" w:hAnsi="Verdana" w:cs="Arial"/>
                <w:sz w:val="22"/>
                <w:szCs w:val="22"/>
                <w:lang w:val="en-US"/>
              </w:rPr>
              <w:t>2</w:t>
            </w:r>
            <w:r w:rsidRPr="00725A83">
              <w:rPr>
                <w:rFonts w:ascii="Verdana" w:hAnsi="Verdana" w:cs="Arial"/>
                <w:sz w:val="22"/>
                <w:szCs w:val="22"/>
              </w:rPr>
              <w:t>0.000,00  €.</w:t>
            </w:r>
          </w:p>
        </w:tc>
      </w:tr>
      <w:tr w:rsidR="000D2D04" w:rsidRPr="00725A83" w:rsidTr="003B0729">
        <w:tc>
          <w:tcPr>
            <w:tcW w:w="9060" w:type="dxa"/>
          </w:tcPr>
          <w:p w:rsidR="000D2D04" w:rsidRPr="00725A83" w:rsidRDefault="000D2D04" w:rsidP="003B0729">
            <w:pPr>
              <w:spacing w:line="360" w:lineRule="auto"/>
              <w:jc w:val="both"/>
              <w:rPr>
                <w:rFonts w:ascii="Verdana" w:hAnsi="Verdana" w:cs="Arial"/>
                <w:sz w:val="22"/>
                <w:szCs w:val="22"/>
              </w:rPr>
            </w:pPr>
            <w:r w:rsidRPr="00725A83">
              <w:rPr>
                <w:rFonts w:ascii="Verdana" w:hAnsi="Verdana" w:cs="Arial"/>
                <w:sz w:val="22"/>
                <w:szCs w:val="22"/>
              </w:rPr>
              <w:t xml:space="preserve">0416.01 Δικαιώματα ιεροπραξιών- </w:t>
            </w:r>
            <w:r w:rsidRPr="00725A83">
              <w:rPr>
                <w:rFonts w:ascii="Verdana" w:hAnsi="Verdana" w:cs="Arial"/>
                <w:sz w:val="22"/>
                <w:szCs w:val="22"/>
                <w:lang w:val="en-US"/>
              </w:rPr>
              <w:t>3</w:t>
            </w:r>
            <w:r w:rsidRPr="00725A83">
              <w:rPr>
                <w:rFonts w:ascii="Verdana" w:hAnsi="Verdana" w:cs="Arial"/>
                <w:sz w:val="22"/>
                <w:szCs w:val="22"/>
              </w:rPr>
              <w:t>0.000,00€</w:t>
            </w:r>
          </w:p>
        </w:tc>
      </w:tr>
      <w:tr w:rsidR="000D2D04" w:rsidRPr="00725A83" w:rsidTr="003B0729">
        <w:tc>
          <w:tcPr>
            <w:tcW w:w="9060" w:type="dxa"/>
          </w:tcPr>
          <w:p w:rsidR="000D2D04" w:rsidRPr="00725A83" w:rsidRDefault="000D2D04" w:rsidP="003B0729">
            <w:pPr>
              <w:spacing w:line="360" w:lineRule="auto"/>
              <w:jc w:val="both"/>
              <w:rPr>
                <w:rFonts w:ascii="Verdana" w:hAnsi="Verdana" w:cs="Arial"/>
                <w:sz w:val="22"/>
                <w:szCs w:val="22"/>
              </w:rPr>
            </w:pPr>
            <w:r w:rsidRPr="00725A83">
              <w:rPr>
                <w:rFonts w:ascii="Verdana" w:hAnsi="Verdana" w:cs="Arial"/>
                <w:sz w:val="22"/>
                <w:szCs w:val="22"/>
              </w:rPr>
              <w:t>0416.02 Δικαιώματα μνημοσύνων-8.000,00€</w:t>
            </w:r>
          </w:p>
        </w:tc>
      </w:tr>
      <w:tr w:rsidR="000D2D04" w:rsidRPr="00725A83" w:rsidTr="003B0729">
        <w:tc>
          <w:tcPr>
            <w:tcW w:w="9060" w:type="dxa"/>
          </w:tcPr>
          <w:p w:rsidR="000D2D04" w:rsidRPr="00725A83" w:rsidRDefault="000D2D04" w:rsidP="003B0729">
            <w:pPr>
              <w:spacing w:line="360" w:lineRule="auto"/>
              <w:jc w:val="both"/>
              <w:rPr>
                <w:rFonts w:ascii="Verdana" w:hAnsi="Verdana" w:cs="Arial"/>
                <w:sz w:val="22"/>
                <w:szCs w:val="22"/>
              </w:rPr>
            </w:pPr>
            <w:r w:rsidRPr="00725A83">
              <w:rPr>
                <w:rFonts w:ascii="Verdana" w:hAnsi="Verdana" w:cs="Arial"/>
                <w:sz w:val="22"/>
                <w:szCs w:val="22"/>
              </w:rPr>
              <w:t>0417.01 Εσοδα από το παγκάρι του Ι. Ναού -30.000,00€</w:t>
            </w:r>
          </w:p>
        </w:tc>
      </w:tr>
      <w:tr w:rsidR="000D2D04" w:rsidRPr="00725A83" w:rsidTr="003B0729">
        <w:tc>
          <w:tcPr>
            <w:tcW w:w="9060" w:type="dxa"/>
          </w:tcPr>
          <w:p w:rsidR="000D2D04" w:rsidRPr="00725A83" w:rsidRDefault="000D2D04" w:rsidP="003B0729">
            <w:pPr>
              <w:spacing w:line="360" w:lineRule="auto"/>
              <w:jc w:val="both"/>
              <w:rPr>
                <w:rFonts w:ascii="Verdana" w:hAnsi="Verdana" w:cs="Arial"/>
                <w:sz w:val="22"/>
                <w:szCs w:val="22"/>
              </w:rPr>
            </w:pPr>
            <w:r w:rsidRPr="00725A83">
              <w:rPr>
                <w:rFonts w:ascii="Verdana" w:hAnsi="Verdana" w:cs="Arial"/>
                <w:sz w:val="22"/>
                <w:szCs w:val="22"/>
              </w:rPr>
              <w:t>0417.03 Λοιπά έσοδα Δημοτικού Νεκροταφείου - 1.000,00 €.</w:t>
            </w:r>
          </w:p>
        </w:tc>
      </w:tr>
      <w:tr w:rsidR="000D2D04" w:rsidRPr="00725A83" w:rsidTr="003B0729">
        <w:tc>
          <w:tcPr>
            <w:tcW w:w="9060" w:type="dxa"/>
          </w:tcPr>
          <w:p w:rsidR="000D2D04" w:rsidRPr="00725A83" w:rsidRDefault="000D2D04" w:rsidP="003B0729">
            <w:pPr>
              <w:spacing w:line="360" w:lineRule="auto"/>
              <w:jc w:val="both"/>
              <w:rPr>
                <w:rFonts w:ascii="Verdana" w:hAnsi="Verdana" w:cs="Arial"/>
                <w:sz w:val="22"/>
                <w:szCs w:val="22"/>
              </w:rPr>
            </w:pPr>
            <w:r w:rsidRPr="00725A83">
              <w:rPr>
                <w:rFonts w:ascii="Verdana" w:hAnsi="Verdana" w:cs="Arial"/>
                <w:sz w:val="22"/>
                <w:szCs w:val="22"/>
              </w:rPr>
              <w:t>0417.05 Δικαιώματα χρήσης ψυγείων – παραμονής - 45.000,00 €.</w:t>
            </w:r>
          </w:p>
        </w:tc>
      </w:tr>
      <w:tr w:rsidR="000D2D04" w:rsidRPr="00725A83" w:rsidTr="003B0729">
        <w:tc>
          <w:tcPr>
            <w:tcW w:w="9060" w:type="dxa"/>
          </w:tcPr>
          <w:p w:rsidR="000D2D04" w:rsidRPr="00725A83" w:rsidRDefault="000D2D04" w:rsidP="003B0729">
            <w:pPr>
              <w:spacing w:line="360" w:lineRule="auto"/>
              <w:jc w:val="both"/>
              <w:rPr>
                <w:rFonts w:ascii="Verdana" w:hAnsi="Verdana" w:cs="Arial"/>
                <w:sz w:val="22"/>
                <w:szCs w:val="22"/>
              </w:rPr>
            </w:pPr>
            <w:r w:rsidRPr="00725A83">
              <w:rPr>
                <w:rFonts w:ascii="Verdana" w:hAnsi="Verdana" w:cs="Arial"/>
                <w:sz w:val="22"/>
                <w:szCs w:val="22"/>
              </w:rPr>
              <w:t>0417.06 Ανθοστολισμός εκκλησίας για τέλεση κηδειών &amp; μνημόσυνών -45.000,00€</w:t>
            </w:r>
          </w:p>
        </w:tc>
      </w:tr>
      <w:tr w:rsidR="000D2D04" w:rsidRPr="00725A83" w:rsidTr="003B0729">
        <w:tc>
          <w:tcPr>
            <w:tcW w:w="9060" w:type="dxa"/>
          </w:tcPr>
          <w:p w:rsidR="000D2D04" w:rsidRPr="00725A83" w:rsidRDefault="000D2D04" w:rsidP="003B0729">
            <w:pPr>
              <w:spacing w:line="360" w:lineRule="auto"/>
              <w:jc w:val="both"/>
              <w:rPr>
                <w:rFonts w:ascii="Verdana" w:hAnsi="Verdana" w:cs="Arial"/>
                <w:sz w:val="22"/>
                <w:szCs w:val="22"/>
              </w:rPr>
            </w:pPr>
            <w:r w:rsidRPr="00725A83">
              <w:rPr>
                <w:rFonts w:ascii="Verdana" w:hAnsi="Verdana" w:cs="Arial"/>
                <w:sz w:val="22"/>
                <w:szCs w:val="22"/>
              </w:rPr>
              <w:t>0417.07 Έσοδα από καθαριότητα οικογενειακών τάφων-20.000,00€</w:t>
            </w:r>
          </w:p>
        </w:tc>
      </w:tr>
    </w:tbl>
    <w:p w:rsidR="000D2D04" w:rsidRDefault="000D2D04" w:rsidP="008829D4">
      <w:pPr>
        <w:spacing w:line="360" w:lineRule="auto"/>
        <w:jc w:val="both"/>
        <w:rPr>
          <w:rFonts w:ascii="Verdana" w:hAnsi="Verdana" w:cs="Arial"/>
          <w:sz w:val="22"/>
          <w:szCs w:val="22"/>
        </w:rPr>
      </w:pPr>
    </w:p>
    <w:p w:rsidR="000D2D04" w:rsidRDefault="000D2D04" w:rsidP="008829D4">
      <w:pPr>
        <w:spacing w:line="360" w:lineRule="auto"/>
        <w:jc w:val="both"/>
        <w:rPr>
          <w:rFonts w:ascii="Verdana" w:hAnsi="Verdana" w:cs="Arial"/>
          <w:sz w:val="22"/>
          <w:szCs w:val="22"/>
        </w:rPr>
      </w:pPr>
    </w:p>
    <w:p w:rsidR="000D2D04" w:rsidRPr="00725A83" w:rsidRDefault="000D2D04" w:rsidP="008829D4">
      <w:pPr>
        <w:spacing w:line="360" w:lineRule="auto"/>
        <w:jc w:val="both"/>
        <w:rPr>
          <w:rFonts w:ascii="Verdana" w:hAnsi="Verdana" w:cs="Arial"/>
          <w:sz w:val="22"/>
          <w:szCs w:val="22"/>
        </w:rPr>
      </w:pPr>
    </w:p>
    <w:p w:rsidR="007919A6" w:rsidRPr="00725A83" w:rsidRDefault="007919A6" w:rsidP="005869C4">
      <w:pPr>
        <w:spacing w:line="360" w:lineRule="auto"/>
        <w:ind w:left="1440"/>
        <w:jc w:val="both"/>
        <w:rPr>
          <w:rFonts w:ascii="Verdana" w:hAnsi="Verdana" w:cs="Arial"/>
          <w:b/>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0432.05</w:t>
      </w:r>
      <w:r w:rsidRPr="00725A83">
        <w:rPr>
          <w:rFonts w:ascii="Verdana" w:hAnsi="Verdana" w:cs="Arial"/>
          <w:sz w:val="22"/>
          <w:szCs w:val="22"/>
        </w:rPr>
        <w:t xml:space="preserve"> </w:t>
      </w:r>
      <w:r w:rsidRPr="00725A83">
        <w:rPr>
          <w:rFonts w:ascii="Verdana" w:hAnsi="Verdana" w:cs="Arial"/>
          <w:b/>
          <w:sz w:val="22"/>
          <w:szCs w:val="22"/>
        </w:rPr>
        <w:t>Έσοδο από την παραχώρηση του κυλικείου της ρεματιάς</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Το έσοδο από την παραχώρηση του κυλικείου της ρεματιάς υπολογίζεται σε 9.000€.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0434.01</w:t>
      </w:r>
      <w:r w:rsidRPr="00725A83">
        <w:rPr>
          <w:rFonts w:ascii="Verdana" w:hAnsi="Verdana" w:cs="Arial"/>
          <w:sz w:val="22"/>
          <w:szCs w:val="22"/>
        </w:rPr>
        <w:t xml:space="preserve"> </w:t>
      </w:r>
      <w:r w:rsidRPr="00725A83">
        <w:rPr>
          <w:rFonts w:ascii="Verdana" w:hAnsi="Verdana" w:cs="Arial"/>
          <w:b/>
          <w:sz w:val="22"/>
          <w:szCs w:val="22"/>
        </w:rPr>
        <w:t>Έσοδο από παραχώρηση χρήσης αθλητικών εγκαταστάσεων</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Το έσοδο από παραχώρηση χρήσης αθλητικών εγκαταστάσεων υπολογίζεται σε 14.000€.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sz w:val="22"/>
          <w:szCs w:val="22"/>
        </w:rPr>
        <w:t>Κ.Α. 0434.10</w:t>
      </w:r>
      <w:r w:rsidRPr="00725A83">
        <w:rPr>
          <w:rFonts w:ascii="Verdana" w:hAnsi="Verdana" w:cs="Arial"/>
          <w:sz w:val="22"/>
          <w:szCs w:val="22"/>
        </w:rPr>
        <w:t xml:space="preserve"> </w:t>
      </w:r>
      <w:r w:rsidRPr="00725A83">
        <w:rPr>
          <w:rFonts w:ascii="Verdana" w:hAnsi="Verdana" w:cs="Arial"/>
          <w:b/>
          <w:sz w:val="22"/>
          <w:szCs w:val="22"/>
        </w:rPr>
        <w:t>Έσοδα από συμμετοχή παιδιών σε αθλητική κατασκήνωση</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Το έσοδο από συμμετοχή παιδιών σε αθλητική κατασκήνωση υπολογίζεται σε 35.000€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0434.12</w:t>
      </w:r>
      <w:r w:rsidRPr="00725A83">
        <w:rPr>
          <w:rFonts w:ascii="Verdana" w:hAnsi="Verdana" w:cs="Arial"/>
          <w:sz w:val="22"/>
          <w:szCs w:val="22"/>
        </w:rPr>
        <w:t xml:space="preserve"> </w:t>
      </w:r>
      <w:r w:rsidRPr="00725A83">
        <w:rPr>
          <w:rFonts w:ascii="Verdana" w:hAnsi="Verdana" w:cs="Arial"/>
          <w:b/>
          <w:sz w:val="22"/>
          <w:szCs w:val="22"/>
        </w:rPr>
        <w:t>Έσοδα από αθλητικές δραστηριότητες</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Το έσοδο από αθλητικές δραστηριότητες (εγγραφές μελών-συνδρομές) υπολογίζεται σε 110.000€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sz w:val="22"/>
          <w:szCs w:val="22"/>
        </w:rPr>
        <w:t>Κ.Α. 0434.13</w:t>
      </w:r>
      <w:r w:rsidRPr="00725A83">
        <w:rPr>
          <w:rFonts w:ascii="Verdana" w:hAnsi="Verdana" w:cs="Arial"/>
          <w:sz w:val="22"/>
          <w:szCs w:val="22"/>
        </w:rPr>
        <w:t xml:space="preserve"> Έσοδα από  παραχώρηση Ευριπίδιου θεάτρου για παραστάσεις.</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Προϋπολογίζεται  ποσό  15.000,00€</w:t>
      </w:r>
    </w:p>
    <w:p w:rsidR="007919A6" w:rsidRPr="00725A83" w:rsidRDefault="007919A6" w:rsidP="000D2D04">
      <w:pPr>
        <w:spacing w:line="360" w:lineRule="auto"/>
        <w:jc w:val="both"/>
        <w:rPr>
          <w:rFonts w:ascii="Verdana" w:hAnsi="Verdana" w:cs="Arial"/>
          <w:b/>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0434.15</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Το έσοδο από συνδρομές συμμετεχόντων καλλιτεχνικών εργαστηρίων υπολογίζεται σε 5.000,00€</w:t>
      </w:r>
    </w:p>
    <w:p w:rsidR="007919A6" w:rsidRPr="00725A83" w:rsidRDefault="007919A6" w:rsidP="005869C4">
      <w:pPr>
        <w:spacing w:line="360" w:lineRule="auto"/>
        <w:ind w:left="1440"/>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bCs/>
          <w:sz w:val="22"/>
          <w:szCs w:val="22"/>
        </w:rPr>
        <w:t xml:space="preserve">Κ.Α. 0441. 01 Έσοδα από ΤΑΠ </w:t>
      </w:r>
      <w:r w:rsidRPr="00725A83">
        <w:rPr>
          <w:rFonts w:ascii="Verdana" w:hAnsi="Verdana" w:cs="Arial"/>
          <w:b/>
          <w:sz w:val="22"/>
          <w:szCs w:val="22"/>
        </w:rPr>
        <w:t xml:space="preserve"> (παρ.19 άρθρο 24 ν.2130/1993)</w:t>
      </w:r>
    </w:p>
    <w:p w:rsidR="007919A6" w:rsidRDefault="007919A6" w:rsidP="000D2D04">
      <w:pPr>
        <w:spacing w:line="360" w:lineRule="auto"/>
        <w:jc w:val="both"/>
        <w:rPr>
          <w:rFonts w:ascii="Verdana" w:hAnsi="Verdana" w:cs="Arial"/>
          <w:sz w:val="22"/>
          <w:szCs w:val="22"/>
        </w:rPr>
      </w:pPr>
      <w:r w:rsidRPr="00725A83">
        <w:rPr>
          <w:rFonts w:ascii="Verdana" w:hAnsi="Verdana" w:cs="Arial"/>
          <w:sz w:val="22"/>
          <w:szCs w:val="22"/>
        </w:rPr>
        <w:t>Το τέλος αυτό επιβάλλεται στους ιδιοκτήτες ακινήτων σύμφωνα με το άρθρο 24 του Ν. 2130/93 στο σύνολο των τετραγωνικών μέτρων των ηλεκτροδοτούμενων χώρων του Δήμου, τις τιμές ζώνης που ισχύουν στο Δήμο μας, ένα μέσο όρο παλαιότητας των ακινήτων και τον  συντελεστή 0,035%. Επιπλέον σε αυτόν τον Κ. Α εισπράττεται το τέλος υπέρ του Δήμου σύμφωνα με την αριθμ. 36505/2011 Απόφαση Υπουργού Εσωτερικών, με την οποία προσδιορίσθηκε η διαδικασία κατανομής του 15% του ΤΑΠ στους Δήμους καθώς και ο σκοπός διάθεσής του από αυτούς.</w:t>
      </w:r>
    </w:p>
    <w:p w:rsidR="007919A6" w:rsidRPr="00725A83" w:rsidRDefault="007919A6" w:rsidP="000D2D04">
      <w:pPr>
        <w:spacing w:line="360" w:lineRule="auto"/>
        <w:jc w:val="both"/>
        <w:rPr>
          <w:rFonts w:ascii="Verdana" w:hAnsi="Verdana" w:cs="Arial"/>
          <w:sz w:val="22"/>
          <w:szCs w:val="22"/>
        </w:rPr>
      </w:pPr>
      <w:r>
        <w:rPr>
          <w:rFonts w:ascii="Verdana" w:hAnsi="Verdana" w:cs="Arial"/>
          <w:sz w:val="22"/>
          <w:szCs w:val="22"/>
        </w:rPr>
        <w:t>Κατόπιν οδηγίας του υπουργείου εσωτερικών το ποσό που πρέπει να εγγραφεί είναι το ποσό που εισπράχθηκε το 2015 δηλ.</w:t>
      </w:r>
      <w:r w:rsidRPr="00725A83">
        <w:rPr>
          <w:rFonts w:ascii="Verdana" w:hAnsi="Verdana" w:cs="Arial"/>
          <w:sz w:val="22"/>
          <w:szCs w:val="22"/>
        </w:rPr>
        <w:t xml:space="preserve"> 1.559.971,00€</w:t>
      </w:r>
      <w:r>
        <w:rPr>
          <w:rFonts w:ascii="Verdana" w:hAnsi="Verdana" w:cs="Arial"/>
          <w:sz w:val="22"/>
          <w:szCs w:val="22"/>
        </w:rPr>
        <w:t>.</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color w:val="000000"/>
          <w:sz w:val="22"/>
          <w:szCs w:val="22"/>
        </w:rPr>
      </w:pPr>
      <w:r w:rsidRPr="00725A83">
        <w:rPr>
          <w:rFonts w:ascii="Verdana" w:hAnsi="Verdana" w:cs="Arial"/>
          <w:b/>
          <w:sz w:val="22"/>
          <w:szCs w:val="22"/>
        </w:rPr>
        <w:t xml:space="preserve">Κ.Α </w:t>
      </w:r>
      <w:r w:rsidRPr="00725A83">
        <w:rPr>
          <w:rFonts w:ascii="Verdana" w:hAnsi="Verdana" w:cs="Arial"/>
          <w:b/>
          <w:color w:val="000000"/>
          <w:sz w:val="22"/>
          <w:szCs w:val="22"/>
        </w:rPr>
        <w:t>0451 Τέλος διαμονής παρεπιδημούντων (άρθρο 6 ν. 1080/80,αρθ.27 παρ.10 ν. 2130/93)</w:t>
      </w:r>
    </w:p>
    <w:p w:rsidR="007919A6" w:rsidRPr="00725A83" w:rsidRDefault="007919A6" w:rsidP="000D2D04">
      <w:pPr>
        <w:spacing w:line="360" w:lineRule="auto"/>
        <w:jc w:val="both"/>
        <w:rPr>
          <w:rFonts w:ascii="Verdana" w:hAnsi="Verdana" w:cs="Arial"/>
          <w:color w:val="000000"/>
          <w:sz w:val="22"/>
          <w:szCs w:val="22"/>
        </w:rPr>
      </w:pPr>
      <w:r w:rsidRPr="00725A83">
        <w:rPr>
          <w:rFonts w:ascii="Verdana" w:hAnsi="Verdana" w:cs="Arial"/>
          <w:color w:val="000000"/>
          <w:sz w:val="22"/>
          <w:szCs w:val="22"/>
        </w:rPr>
        <w:t>Το έσοδο υπολογίζεται σε 2.000€.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color w:val="000000"/>
          <w:sz w:val="22"/>
          <w:szCs w:val="22"/>
        </w:rPr>
      </w:pPr>
      <w:r w:rsidRPr="00725A83">
        <w:rPr>
          <w:rFonts w:ascii="Verdana" w:hAnsi="Verdana" w:cs="Arial"/>
          <w:b/>
          <w:sz w:val="22"/>
          <w:szCs w:val="22"/>
        </w:rPr>
        <w:t xml:space="preserve">Κ.Α </w:t>
      </w:r>
      <w:r w:rsidRPr="00725A83">
        <w:rPr>
          <w:rFonts w:ascii="Verdana" w:hAnsi="Verdana" w:cs="Arial"/>
          <w:b/>
          <w:color w:val="000000"/>
          <w:sz w:val="22"/>
          <w:szCs w:val="22"/>
        </w:rPr>
        <w:t>0452Τέλος επί των ακαθαρίστων εσόδων των κέντρων διασκέδασης, εστιατορίων και συναφών καταστημάτων</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Το τέλος αυτό επιβάλλεται στα καταστήματα υγειονομικού ενδιαφέροντος που έχουν τη δυνατότητα ανάπτυξης τραπεζοκαθισμάτων,  σύμφωνα με το άρθρο 20 Ν.1080/80 όπως αντικαταστάθηκε με το άρθρο 23 του Ν.3756/2009 και ισχύει σήμερα, ορίσθηκε το τέλος από 1/1/09 σε 0,5%. Προϋπολογίζονται έσοδα ποσού 140.000,00€.</w:t>
      </w:r>
    </w:p>
    <w:p w:rsidR="007919A6" w:rsidRPr="00725A83" w:rsidRDefault="007919A6" w:rsidP="000D2D04">
      <w:pPr>
        <w:spacing w:line="360" w:lineRule="auto"/>
        <w:jc w:val="both"/>
        <w:rPr>
          <w:rFonts w:ascii="Verdana" w:hAnsi="Verdana" w:cs="Arial"/>
          <w:color w:val="000000"/>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bCs/>
          <w:sz w:val="22"/>
          <w:szCs w:val="22"/>
        </w:rPr>
        <w:t xml:space="preserve">Κ.Α 0461.01 </w:t>
      </w:r>
      <w:r w:rsidRPr="00725A83">
        <w:rPr>
          <w:rFonts w:ascii="Verdana" w:hAnsi="Verdana" w:cs="Arial"/>
          <w:b/>
          <w:bCs/>
          <w:color w:val="000000"/>
          <w:sz w:val="22"/>
          <w:szCs w:val="22"/>
        </w:rPr>
        <w:t>Τέλη χρήσης πεζοδρομίων, οδών πλατειών και λοιπών κοινοχρήστων χώρων</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Ως έσοδο από τέλη χρήσεως πεζοδρομίων, οδών, πλατειών, και λοιπών κοινοχρήστων χώρων, αναγράφεται ποσό 180.000,00 Ευρώ.</w:t>
      </w:r>
    </w:p>
    <w:p w:rsidR="007919A6" w:rsidRPr="00725A83" w:rsidRDefault="007919A6" w:rsidP="000D2D04">
      <w:pPr>
        <w:spacing w:line="360" w:lineRule="auto"/>
        <w:jc w:val="both"/>
        <w:rPr>
          <w:rFonts w:ascii="Verdana" w:hAnsi="Verdana" w:cs="Arial"/>
          <w:b/>
          <w:bCs/>
          <w:sz w:val="22"/>
          <w:szCs w:val="22"/>
        </w:rPr>
      </w:pPr>
    </w:p>
    <w:p w:rsidR="007919A6" w:rsidRPr="00725A83" w:rsidRDefault="007919A6" w:rsidP="000D2D04">
      <w:pPr>
        <w:spacing w:line="360" w:lineRule="auto"/>
        <w:jc w:val="both"/>
        <w:rPr>
          <w:rFonts w:ascii="Verdana" w:hAnsi="Verdana" w:cs="Arial"/>
          <w:b/>
          <w:bCs/>
          <w:sz w:val="22"/>
          <w:szCs w:val="22"/>
        </w:rPr>
      </w:pPr>
      <w:r w:rsidRPr="00725A83">
        <w:rPr>
          <w:rFonts w:ascii="Verdana" w:hAnsi="Verdana" w:cs="Arial"/>
          <w:b/>
          <w:bCs/>
          <w:sz w:val="22"/>
          <w:szCs w:val="22"/>
        </w:rPr>
        <w:t>Κ.Α.0462.01Τέλη διαφημίσεων</w:t>
      </w:r>
    </w:p>
    <w:p w:rsidR="007919A6" w:rsidRPr="00725A83" w:rsidRDefault="007919A6" w:rsidP="000D2D04">
      <w:pPr>
        <w:spacing w:line="360" w:lineRule="auto"/>
        <w:jc w:val="both"/>
        <w:rPr>
          <w:rFonts w:ascii="Verdana" w:hAnsi="Verdana" w:cs="Arial"/>
          <w:bCs/>
          <w:sz w:val="22"/>
          <w:szCs w:val="22"/>
        </w:rPr>
      </w:pPr>
      <w:r w:rsidRPr="00725A83">
        <w:rPr>
          <w:rFonts w:ascii="Verdana" w:hAnsi="Verdana" w:cs="Arial"/>
          <w:bCs/>
          <w:sz w:val="22"/>
          <w:szCs w:val="22"/>
        </w:rPr>
        <w:t>Ως τέλος διαφήμισης υπολογίζεται ποσό 10.000,00€.</w:t>
      </w:r>
    </w:p>
    <w:p w:rsidR="007919A6" w:rsidRPr="00725A83" w:rsidRDefault="007919A6" w:rsidP="000D2D04">
      <w:pPr>
        <w:spacing w:line="360" w:lineRule="auto"/>
        <w:jc w:val="both"/>
        <w:rPr>
          <w:rFonts w:ascii="Verdana" w:hAnsi="Verdana" w:cs="Arial"/>
          <w:bCs/>
          <w:sz w:val="22"/>
          <w:szCs w:val="22"/>
        </w:rPr>
      </w:pPr>
    </w:p>
    <w:p w:rsidR="007919A6" w:rsidRPr="00725A83" w:rsidRDefault="007919A6" w:rsidP="000D2D04">
      <w:pPr>
        <w:spacing w:line="360" w:lineRule="auto"/>
        <w:jc w:val="both"/>
        <w:rPr>
          <w:rFonts w:ascii="Verdana" w:hAnsi="Verdana" w:cs="Arial"/>
          <w:b/>
          <w:bCs/>
          <w:sz w:val="22"/>
          <w:szCs w:val="22"/>
        </w:rPr>
      </w:pPr>
      <w:r w:rsidRPr="00725A83">
        <w:rPr>
          <w:rFonts w:ascii="Verdana" w:hAnsi="Verdana" w:cs="Arial"/>
          <w:b/>
          <w:bCs/>
          <w:sz w:val="22"/>
          <w:szCs w:val="22"/>
        </w:rPr>
        <w:t>Κ.Α.0462.02 Τέλη διαφήμισης από Δημοτική Επιχείρηση ΦΛΥΑ</w:t>
      </w:r>
    </w:p>
    <w:p w:rsidR="007919A6" w:rsidRPr="00725A83" w:rsidRDefault="007919A6" w:rsidP="000D2D04">
      <w:pPr>
        <w:spacing w:line="360" w:lineRule="auto"/>
        <w:jc w:val="both"/>
        <w:rPr>
          <w:rFonts w:ascii="Verdana" w:hAnsi="Verdana" w:cs="Arial"/>
          <w:bCs/>
          <w:sz w:val="22"/>
          <w:szCs w:val="22"/>
        </w:rPr>
      </w:pPr>
      <w:r w:rsidRPr="00725A83">
        <w:rPr>
          <w:rFonts w:ascii="Verdana" w:hAnsi="Verdana" w:cs="Arial"/>
          <w:bCs/>
          <w:sz w:val="22"/>
          <w:szCs w:val="22"/>
        </w:rPr>
        <w:t>Υπολογίζεται ποσό 15.000,00€.</w:t>
      </w:r>
    </w:p>
    <w:p w:rsidR="007919A6" w:rsidRDefault="007919A6" w:rsidP="000D2D04">
      <w:pPr>
        <w:spacing w:line="360" w:lineRule="auto"/>
        <w:jc w:val="both"/>
        <w:rPr>
          <w:rFonts w:ascii="Verdana" w:hAnsi="Verdana" w:cs="Arial"/>
          <w:bCs/>
          <w:sz w:val="22"/>
          <w:szCs w:val="22"/>
        </w:rPr>
      </w:pPr>
    </w:p>
    <w:p w:rsidR="000D2D04" w:rsidRPr="00725A83" w:rsidRDefault="000D2D04" w:rsidP="000D2D04">
      <w:pPr>
        <w:spacing w:line="360" w:lineRule="auto"/>
        <w:jc w:val="both"/>
        <w:rPr>
          <w:rFonts w:ascii="Verdana" w:hAnsi="Verdana" w:cs="Arial"/>
          <w:bCs/>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bCs/>
          <w:sz w:val="22"/>
          <w:szCs w:val="22"/>
        </w:rPr>
        <w:lastRenderedPageBreak/>
        <w:t xml:space="preserve">Κ.Α </w:t>
      </w:r>
      <w:r w:rsidRPr="00725A83">
        <w:rPr>
          <w:rFonts w:ascii="Verdana" w:hAnsi="Verdana" w:cs="Arial"/>
          <w:b/>
          <w:bCs/>
          <w:color w:val="000000"/>
          <w:sz w:val="22"/>
          <w:szCs w:val="22"/>
        </w:rPr>
        <w:t>0468 Τέλος αδειών οικοδομών</w:t>
      </w:r>
      <w:r w:rsidRPr="00725A83">
        <w:rPr>
          <w:rFonts w:ascii="Verdana" w:hAnsi="Verdana" w:cs="Arial"/>
          <w:b/>
          <w:color w:val="000000"/>
          <w:sz w:val="22"/>
          <w:szCs w:val="22"/>
        </w:rPr>
        <w:t xml:space="preserve"> (άρθρο 23 ΒΔ 24/9-20/10/1958)</w:t>
      </w:r>
    </w:p>
    <w:p w:rsidR="007919A6" w:rsidRPr="00725A83" w:rsidRDefault="007919A6" w:rsidP="000D2D04">
      <w:pPr>
        <w:spacing w:line="360" w:lineRule="auto"/>
        <w:ind w:right="-154"/>
        <w:jc w:val="both"/>
        <w:rPr>
          <w:rFonts w:ascii="Verdana" w:hAnsi="Verdana" w:cs="Arial"/>
          <w:sz w:val="22"/>
          <w:szCs w:val="22"/>
        </w:rPr>
      </w:pPr>
      <w:r w:rsidRPr="00725A83">
        <w:rPr>
          <w:rFonts w:ascii="Verdana" w:hAnsi="Verdana" w:cs="Arial"/>
          <w:sz w:val="22"/>
          <w:szCs w:val="22"/>
        </w:rPr>
        <w:t>Ως έσοδο από Τέλη αδειών οικοδομών (άρθρο 23 ΒΔ 24/9 - 20/10/1958), αναγράφεται ποσό 5.000,00 Ευρώ.</w:t>
      </w:r>
    </w:p>
    <w:p w:rsidR="007919A6" w:rsidRPr="00725A83" w:rsidRDefault="007919A6" w:rsidP="000D2D04">
      <w:pPr>
        <w:spacing w:line="360" w:lineRule="auto"/>
        <w:ind w:right="-154"/>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bCs/>
          <w:sz w:val="22"/>
          <w:szCs w:val="22"/>
        </w:rPr>
        <w:t xml:space="preserve">Κ.Α </w:t>
      </w:r>
      <w:r w:rsidRPr="00725A83">
        <w:rPr>
          <w:rFonts w:ascii="Verdana" w:hAnsi="Verdana" w:cs="Arial"/>
          <w:b/>
          <w:bCs/>
          <w:color w:val="000000"/>
          <w:sz w:val="22"/>
          <w:szCs w:val="22"/>
        </w:rPr>
        <w:t>0511 Φόρος</w:t>
      </w:r>
      <w:r w:rsidRPr="00725A83">
        <w:rPr>
          <w:rFonts w:ascii="Verdana" w:hAnsi="Verdana" w:cs="Arial"/>
          <w:b/>
          <w:color w:val="000000"/>
          <w:sz w:val="22"/>
          <w:szCs w:val="22"/>
        </w:rPr>
        <w:t xml:space="preserve"> ηλεκτροδοτούμενων χώρων, στεγασμένων και μη (Αρθ.10 Ν.1080/50)</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Το έσοδο από το φόρο επί των ηλεκτροδοτούμενων χώρων το οποίο επιβάλλεται σύμφωνα με το άρθρο 10 του Ν.1080/80 όπως τροποποιήθηκε και ισχύει ,καθορίσθηκε με την αριθμ. 417/2016  απόφαση του  Δημοτικού  Συμβουλίου με την οποία ορίσθηκε για το έτος 2016 σε 0,396€/τμ για τους στεγασμένους χώρους και 0,198€/ τμ για τους μη στεγασμένους χώρους.</w:t>
      </w:r>
      <w:r w:rsidRPr="00A52D40">
        <w:rPr>
          <w:rFonts w:ascii="Verdana" w:hAnsi="Verdana" w:cs="Arial"/>
          <w:sz w:val="22"/>
          <w:szCs w:val="22"/>
        </w:rPr>
        <w:t>Το συνολικό ποσό προσδοκώμενης είσπραξης είναι 1.600.000,00 € μέρος δε αυτού ήτοι ποσό 1300.000,00€ εγγράφεται στον παρόντα Κ.Α. και το υπόλοιπο ποσό των 300.000,00 € στον Κ.Α. 2111.02 του έτους 2017. Το συνολικό εκτιμώμενο ποσό προκύπτει με βάση τα αποτελέσματα εκτέλεσης των Π/Υ 2015 &amp; 2016 και ειδικότερα με βάση τα ποσά που εισπράχθηκαν το 2015 σε συνδυασμό με την απόδοση των εισπράξεων από τον Ιανουάριο 2016 και μέχρι το κλείσιμο του μηνός που προηγείται από το μήνα κατάρτισης του σχεδίου του Π/Υ 2017.</w:t>
      </w:r>
    </w:p>
    <w:p w:rsidR="007919A6" w:rsidRPr="00725A83" w:rsidRDefault="007919A6" w:rsidP="005869C4">
      <w:pPr>
        <w:spacing w:line="360" w:lineRule="auto"/>
        <w:ind w:left="1440"/>
        <w:jc w:val="both"/>
        <w:rPr>
          <w:rFonts w:ascii="Verdana" w:hAnsi="Verdana" w:cs="Arial"/>
          <w:b/>
          <w:sz w:val="22"/>
          <w:szCs w:val="22"/>
        </w:rPr>
      </w:pPr>
    </w:p>
    <w:p w:rsidR="007919A6" w:rsidRPr="00725A83" w:rsidRDefault="007919A6" w:rsidP="003D370B">
      <w:pPr>
        <w:widowControl w:val="0"/>
        <w:tabs>
          <w:tab w:val="left" w:pos="90"/>
          <w:tab w:val="left" w:pos="995"/>
          <w:tab w:val="left" w:pos="1984"/>
          <w:tab w:val="right" w:pos="11790"/>
          <w:tab w:val="right" w:pos="13320"/>
          <w:tab w:val="right" w:pos="15243"/>
        </w:tabs>
        <w:autoSpaceDE w:val="0"/>
        <w:autoSpaceDN w:val="0"/>
        <w:adjustRightInd w:val="0"/>
        <w:spacing w:before="22" w:line="360" w:lineRule="auto"/>
        <w:ind w:right="98"/>
        <w:jc w:val="both"/>
        <w:rPr>
          <w:rFonts w:ascii="Verdana" w:hAnsi="Verdana" w:cs="Arial"/>
          <w:b/>
          <w:sz w:val="22"/>
          <w:szCs w:val="22"/>
        </w:rPr>
      </w:pPr>
    </w:p>
    <w:p w:rsidR="007919A6" w:rsidRPr="00725A83" w:rsidRDefault="007919A6" w:rsidP="003D370B">
      <w:pPr>
        <w:widowControl w:val="0"/>
        <w:tabs>
          <w:tab w:val="left" w:pos="90"/>
          <w:tab w:val="left" w:pos="995"/>
          <w:tab w:val="left" w:pos="1984"/>
          <w:tab w:val="right" w:pos="11790"/>
          <w:tab w:val="right" w:pos="13320"/>
          <w:tab w:val="right" w:pos="15243"/>
        </w:tabs>
        <w:autoSpaceDE w:val="0"/>
        <w:autoSpaceDN w:val="0"/>
        <w:adjustRightInd w:val="0"/>
        <w:spacing w:before="22" w:line="360" w:lineRule="auto"/>
        <w:ind w:right="98"/>
        <w:jc w:val="both"/>
        <w:rPr>
          <w:rFonts w:ascii="Verdana" w:hAnsi="Verdana" w:cs="Arial"/>
          <w:b/>
          <w:sz w:val="22"/>
          <w:szCs w:val="22"/>
        </w:rPr>
      </w:pPr>
      <w:r w:rsidRPr="00725A83">
        <w:rPr>
          <w:rFonts w:ascii="Verdana" w:hAnsi="Verdana" w:cs="Arial"/>
          <w:b/>
          <w:sz w:val="22"/>
          <w:szCs w:val="22"/>
        </w:rPr>
        <w:t>0521.01 Εισφορά Ν. 1337/83 λόγω επέκτασης σχεδίου πόλεως ΠΑΤΗΜΑ Ι.</w:t>
      </w:r>
    </w:p>
    <w:p w:rsidR="007919A6" w:rsidRPr="00725A83" w:rsidRDefault="007919A6" w:rsidP="003D370B">
      <w:pPr>
        <w:widowControl w:val="0"/>
        <w:tabs>
          <w:tab w:val="left" w:pos="90"/>
          <w:tab w:val="left" w:pos="995"/>
          <w:tab w:val="left" w:pos="1984"/>
          <w:tab w:val="right" w:pos="11790"/>
          <w:tab w:val="right" w:pos="13320"/>
          <w:tab w:val="right" w:pos="15243"/>
        </w:tabs>
        <w:autoSpaceDE w:val="0"/>
        <w:autoSpaceDN w:val="0"/>
        <w:adjustRightInd w:val="0"/>
        <w:spacing w:before="22" w:line="360" w:lineRule="auto"/>
        <w:ind w:right="98"/>
        <w:jc w:val="both"/>
        <w:rPr>
          <w:rFonts w:ascii="Verdana" w:hAnsi="Verdana" w:cs="Arial"/>
          <w:iCs/>
          <w:sz w:val="22"/>
          <w:szCs w:val="22"/>
        </w:rPr>
      </w:pPr>
      <w:r w:rsidRPr="00725A83">
        <w:rPr>
          <w:rFonts w:ascii="Verdana" w:hAnsi="Verdana" w:cs="Arial"/>
          <w:sz w:val="22"/>
          <w:szCs w:val="22"/>
        </w:rPr>
        <w:t>Η</w:t>
      </w:r>
      <w:r w:rsidRPr="00725A83">
        <w:rPr>
          <w:rFonts w:ascii="Verdana" w:hAnsi="Verdana" w:cs="Arial"/>
          <w:b/>
          <w:sz w:val="22"/>
          <w:szCs w:val="22"/>
        </w:rPr>
        <w:t xml:space="preserve"> </w:t>
      </w:r>
      <w:r w:rsidRPr="00725A83">
        <w:rPr>
          <w:rFonts w:ascii="Verdana" w:hAnsi="Verdana" w:cs="Arial"/>
          <w:sz w:val="22"/>
          <w:szCs w:val="22"/>
        </w:rPr>
        <w:t xml:space="preserve">εισφορά σε χρήμα </w:t>
      </w:r>
      <w:r w:rsidRPr="00725A83">
        <w:rPr>
          <w:rFonts w:ascii="Verdana" w:hAnsi="Verdana" w:cs="Arial"/>
          <w:b/>
          <w:bCs/>
          <w:sz w:val="22"/>
          <w:szCs w:val="22"/>
        </w:rPr>
        <w:t xml:space="preserve">λόγω ένταξης στην </w:t>
      </w:r>
      <w:r w:rsidRPr="00725A83">
        <w:rPr>
          <w:rFonts w:ascii="Verdana" w:hAnsi="Verdana" w:cs="Arial"/>
          <w:sz w:val="22"/>
          <w:szCs w:val="22"/>
        </w:rPr>
        <w:t>περιοχή</w:t>
      </w:r>
      <w:r w:rsidRPr="00725A83">
        <w:rPr>
          <w:rFonts w:ascii="Verdana" w:hAnsi="Verdana" w:cs="Arial"/>
          <w:b/>
          <w:sz w:val="22"/>
          <w:szCs w:val="22"/>
        </w:rPr>
        <w:t xml:space="preserve"> ΠΑΤΗΜΑ Ι</w:t>
      </w:r>
      <w:r w:rsidRPr="00725A83">
        <w:rPr>
          <w:rFonts w:ascii="Verdana" w:hAnsi="Verdana" w:cs="Arial"/>
          <w:sz w:val="22"/>
          <w:szCs w:val="22"/>
        </w:rPr>
        <w:t xml:space="preserve"> </w:t>
      </w:r>
      <w:r w:rsidRPr="00725A83">
        <w:rPr>
          <w:rFonts w:ascii="Verdana" w:hAnsi="Verdana" w:cs="Arial"/>
          <w:iCs/>
          <w:sz w:val="22"/>
          <w:szCs w:val="22"/>
        </w:rPr>
        <w:t>, εκτιμάται  σύμφωνα με την Τεχνική Υπηρεσία και  η πρόβλεψη στον προϋπολογισμό θα εγγραφεί στο ποσό 1.000,00 €.</w:t>
      </w:r>
    </w:p>
    <w:p w:rsidR="007919A6" w:rsidRPr="00725A83" w:rsidRDefault="007919A6" w:rsidP="003D370B">
      <w:pPr>
        <w:widowControl w:val="0"/>
        <w:tabs>
          <w:tab w:val="left" w:pos="90"/>
          <w:tab w:val="left" w:pos="995"/>
          <w:tab w:val="left" w:pos="1984"/>
          <w:tab w:val="right" w:pos="11790"/>
          <w:tab w:val="right" w:pos="13320"/>
          <w:tab w:val="right" w:pos="15243"/>
        </w:tabs>
        <w:autoSpaceDE w:val="0"/>
        <w:autoSpaceDN w:val="0"/>
        <w:adjustRightInd w:val="0"/>
        <w:spacing w:before="22" w:line="360" w:lineRule="auto"/>
        <w:ind w:right="98"/>
        <w:jc w:val="both"/>
        <w:rPr>
          <w:rFonts w:ascii="Verdana" w:hAnsi="Verdana" w:cs="Arial"/>
          <w:b/>
          <w:iCs/>
          <w:sz w:val="22"/>
          <w:szCs w:val="22"/>
        </w:rPr>
      </w:pPr>
      <w:r w:rsidRPr="00725A83">
        <w:rPr>
          <w:rFonts w:ascii="Verdana" w:hAnsi="Verdana"/>
          <w:b/>
          <w:sz w:val="22"/>
          <w:szCs w:val="22"/>
        </w:rPr>
        <w:t>0521.02 Εισφορά Ν. 1337/83 λόγω επέκτασης σχεδίου πόλεως ΠΑΤΗΜΑ ΙΙ.</w:t>
      </w:r>
    </w:p>
    <w:p w:rsidR="007919A6" w:rsidRPr="00725A83" w:rsidRDefault="007919A6" w:rsidP="003D370B">
      <w:pPr>
        <w:widowControl w:val="0"/>
        <w:tabs>
          <w:tab w:val="left" w:pos="90"/>
          <w:tab w:val="left" w:pos="995"/>
          <w:tab w:val="left" w:pos="1984"/>
          <w:tab w:val="right" w:pos="11790"/>
          <w:tab w:val="right" w:pos="13320"/>
          <w:tab w:val="right" w:pos="15243"/>
        </w:tabs>
        <w:autoSpaceDE w:val="0"/>
        <w:autoSpaceDN w:val="0"/>
        <w:adjustRightInd w:val="0"/>
        <w:spacing w:before="22" w:line="360" w:lineRule="auto"/>
        <w:ind w:right="98"/>
        <w:jc w:val="both"/>
        <w:rPr>
          <w:rFonts w:ascii="Verdana" w:hAnsi="Verdana" w:cs="Arial"/>
          <w:iCs/>
          <w:sz w:val="22"/>
          <w:szCs w:val="22"/>
        </w:rPr>
      </w:pPr>
      <w:r w:rsidRPr="00725A83">
        <w:rPr>
          <w:rFonts w:ascii="Verdana" w:hAnsi="Verdana" w:cs="Arial"/>
          <w:sz w:val="22"/>
          <w:szCs w:val="22"/>
        </w:rPr>
        <w:t xml:space="preserve">Η εισφορά σε χρήμα </w:t>
      </w:r>
      <w:r w:rsidRPr="00725A83">
        <w:rPr>
          <w:rFonts w:ascii="Verdana" w:hAnsi="Verdana" w:cs="Arial"/>
          <w:b/>
          <w:bCs/>
          <w:sz w:val="22"/>
          <w:szCs w:val="22"/>
        </w:rPr>
        <w:t xml:space="preserve">λόγω ένταξης στην </w:t>
      </w:r>
      <w:r w:rsidRPr="00725A83">
        <w:rPr>
          <w:rFonts w:ascii="Verdana" w:hAnsi="Verdana" w:cs="Arial"/>
          <w:sz w:val="22"/>
          <w:szCs w:val="22"/>
        </w:rPr>
        <w:t>περιοχή</w:t>
      </w:r>
      <w:r w:rsidRPr="00725A83">
        <w:rPr>
          <w:rFonts w:ascii="Verdana" w:hAnsi="Verdana" w:cs="Arial"/>
          <w:b/>
          <w:sz w:val="22"/>
          <w:szCs w:val="22"/>
        </w:rPr>
        <w:t xml:space="preserve"> ΠΑΤΗΜΑ ΙΙ</w:t>
      </w:r>
      <w:r w:rsidRPr="00725A83">
        <w:rPr>
          <w:rFonts w:ascii="Verdana" w:hAnsi="Verdana" w:cs="Arial"/>
          <w:sz w:val="22"/>
          <w:szCs w:val="22"/>
        </w:rPr>
        <w:t xml:space="preserve"> </w:t>
      </w:r>
      <w:r w:rsidRPr="00725A83">
        <w:rPr>
          <w:rFonts w:ascii="Verdana" w:hAnsi="Verdana" w:cs="Arial"/>
          <w:iCs/>
          <w:sz w:val="22"/>
          <w:szCs w:val="22"/>
        </w:rPr>
        <w:t>, εκτιμάται σύμφωνα με την Τεχνική Υπηρεσία και η πρόβλεψη στον προϋπολογισμό θα εγγραφεί στο ποσό 1.000,00 €.</w:t>
      </w:r>
    </w:p>
    <w:p w:rsidR="007919A6" w:rsidRPr="00725A83" w:rsidRDefault="007919A6" w:rsidP="003D370B">
      <w:pPr>
        <w:widowControl w:val="0"/>
        <w:tabs>
          <w:tab w:val="left" w:pos="90"/>
          <w:tab w:val="left" w:pos="995"/>
          <w:tab w:val="left" w:pos="1984"/>
          <w:tab w:val="right" w:pos="11790"/>
          <w:tab w:val="right" w:pos="13320"/>
          <w:tab w:val="right" w:pos="15243"/>
        </w:tabs>
        <w:autoSpaceDE w:val="0"/>
        <w:autoSpaceDN w:val="0"/>
        <w:adjustRightInd w:val="0"/>
        <w:spacing w:before="22" w:line="360" w:lineRule="auto"/>
        <w:ind w:right="98"/>
        <w:jc w:val="both"/>
        <w:rPr>
          <w:rFonts w:ascii="Verdana" w:hAnsi="Verdana" w:cs="Arial"/>
          <w:iCs/>
          <w:sz w:val="22"/>
          <w:szCs w:val="22"/>
        </w:rPr>
      </w:pPr>
    </w:p>
    <w:p w:rsidR="007919A6" w:rsidRPr="00725A83" w:rsidRDefault="007919A6" w:rsidP="003D370B">
      <w:pPr>
        <w:keepNext/>
        <w:widowControl w:val="0"/>
        <w:tabs>
          <w:tab w:val="left" w:pos="720"/>
        </w:tabs>
        <w:autoSpaceDE w:val="0"/>
        <w:autoSpaceDN w:val="0"/>
        <w:adjustRightInd w:val="0"/>
        <w:spacing w:line="360" w:lineRule="auto"/>
        <w:ind w:right="98"/>
        <w:jc w:val="both"/>
        <w:outlineLvl w:val="6"/>
        <w:rPr>
          <w:rFonts w:ascii="Verdana" w:hAnsi="Verdana" w:cs="Arial"/>
          <w:b/>
          <w:bCs/>
          <w:color w:val="000000"/>
          <w:sz w:val="22"/>
          <w:szCs w:val="22"/>
        </w:rPr>
      </w:pPr>
      <w:r w:rsidRPr="00725A83">
        <w:rPr>
          <w:rFonts w:ascii="Verdana" w:hAnsi="Verdana" w:cs="Arial"/>
          <w:b/>
          <w:bCs/>
          <w:color w:val="000000"/>
          <w:sz w:val="22"/>
          <w:szCs w:val="22"/>
        </w:rPr>
        <w:t>Κ.Α. 0527.01Τροφεία δημοτικών παιδικών σταθμών</w:t>
      </w:r>
    </w:p>
    <w:p w:rsidR="007919A6" w:rsidRPr="00725A83" w:rsidRDefault="007919A6" w:rsidP="003D370B">
      <w:pPr>
        <w:spacing w:line="360" w:lineRule="auto"/>
        <w:jc w:val="both"/>
        <w:rPr>
          <w:rFonts w:ascii="Verdana" w:hAnsi="Verdana"/>
          <w:sz w:val="22"/>
          <w:szCs w:val="22"/>
        </w:rPr>
      </w:pPr>
      <w:r w:rsidRPr="00725A83">
        <w:rPr>
          <w:rFonts w:ascii="Verdana" w:hAnsi="Verdana"/>
          <w:sz w:val="22"/>
          <w:szCs w:val="22"/>
        </w:rPr>
        <w:t xml:space="preserve">Το έσοδο υπολογίζεται σε 40.000,00€ σύμφωνα με την  υπ.αριθμ   </w:t>
      </w:r>
      <w:r w:rsidRPr="00725A83">
        <w:rPr>
          <w:rFonts w:ascii="Verdana" w:hAnsi="Verdana"/>
          <w:color w:val="000000"/>
          <w:sz w:val="22"/>
          <w:szCs w:val="22"/>
        </w:rPr>
        <w:t>191/2016</w:t>
      </w:r>
      <w:r w:rsidRPr="00725A83">
        <w:rPr>
          <w:rFonts w:ascii="Verdana" w:hAnsi="Verdana"/>
          <w:sz w:val="22"/>
          <w:szCs w:val="22"/>
        </w:rPr>
        <w:t xml:space="preserve"> απόφαση Δημοτικού Συμβουλίου</w:t>
      </w:r>
    </w:p>
    <w:p w:rsidR="007919A6" w:rsidRPr="00725A83" w:rsidRDefault="007919A6" w:rsidP="005869C4">
      <w:pPr>
        <w:spacing w:line="360" w:lineRule="auto"/>
        <w:ind w:left="1440"/>
        <w:jc w:val="both"/>
        <w:rPr>
          <w:rFonts w:ascii="Verdana" w:hAnsi="Verdana"/>
          <w:sz w:val="22"/>
          <w:szCs w:val="22"/>
        </w:rPr>
      </w:pPr>
    </w:p>
    <w:p w:rsidR="000D2D04" w:rsidRDefault="000D2D04" w:rsidP="000D2D04">
      <w:pPr>
        <w:spacing w:line="360" w:lineRule="auto"/>
        <w:jc w:val="both"/>
        <w:rPr>
          <w:rFonts w:ascii="Verdana" w:hAnsi="Verdana" w:cs="Arial"/>
          <w:b/>
          <w:bCs/>
          <w:sz w:val="22"/>
          <w:szCs w:val="22"/>
        </w:rPr>
      </w:pPr>
    </w:p>
    <w:p w:rsidR="000D2D04" w:rsidRDefault="000D2D04" w:rsidP="000D2D04">
      <w:pPr>
        <w:spacing w:line="360" w:lineRule="auto"/>
        <w:jc w:val="both"/>
        <w:rPr>
          <w:rFonts w:ascii="Verdana" w:hAnsi="Verdana" w:cs="Arial"/>
          <w:b/>
          <w:bCs/>
          <w:sz w:val="22"/>
          <w:szCs w:val="22"/>
        </w:rPr>
      </w:pPr>
    </w:p>
    <w:p w:rsidR="000D2D04" w:rsidRDefault="000D2D04" w:rsidP="000D2D04">
      <w:pPr>
        <w:spacing w:line="360" w:lineRule="auto"/>
        <w:jc w:val="both"/>
        <w:rPr>
          <w:rFonts w:ascii="Verdana" w:hAnsi="Verdana" w:cs="Arial"/>
          <w:b/>
          <w:bCs/>
          <w:sz w:val="22"/>
          <w:szCs w:val="22"/>
        </w:rPr>
      </w:pPr>
    </w:p>
    <w:p w:rsidR="007919A6" w:rsidRPr="00725A83" w:rsidRDefault="007919A6" w:rsidP="000D2D04">
      <w:pPr>
        <w:spacing w:line="360" w:lineRule="auto"/>
        <w:jc w:val="both"/>
        <w:rPr>
          <w:rFonts w:ascii="Verdana" w:hAnsi="Verdana" w:cs="Arial"/>
          <w:b/>
          <w:bCs/>
          <w:sz w:val="22"/>
          <w:szCs w:val="22"/>
        </w:rPr>
      </w:pPr>
      <w:r w:rsidRPr="00725A83">
        <w:rPr>
          <w:rFonts w:ascii="Verdana" w:hAnsi="Verdana" w:cs="Arial"/>
          <w:b/>
          <w:bCs/>
          <w:sz w:val="22"/>
          <w:szCs w:val="22"/>
        </w:rPr>
        <w:t>Κ.Α. 0611  Κ.Α.Π. για τη κάλυψη γενικών αναγκών</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7.072.811,00Ευρώ σύμφωνα με το άρθρο 3  της</w:t>
      </w:r>
      <w:r w:rsidRPr="00725A83">
        <w:rPr>
          <w:rFonts w:ascii="Verdana" w:hAnsi="Verdana"/>
          <w:i/>
          <w:color w:val="FF0000"/>
          <w:sz w:val="22"/>
          <w:szCs w:val="22"/>
        </w:rPr>
        <w:t xml:space="preserve"> </w:t>
      </w:r>
      <w:r w:rsidRPr="00725A83">
        <w:rPr>
          <w:rFonts w:ascii="Verdana" w:hAnsi="Verdana"/>
          <w:i/>
          <w:sz w:val="22"/>
          <w:szCs w:val="22"/>
        </w:rPr>
        <w:t xml:space="preserve">ΚΥΑ 26945 (ΦΕΚ 1621/31/07/2015) </w:t>
      </w:r>
      <w:r w:rsidRPr="00725A83">
        <w:rPr>
          <w:rFonts w:ascii="Verdana" w:hAnsi="Verdana" w:cs="Arial"/>
          <w:sz w:val="22"/>
          <w:szCs w:val="22"/>
        </w:rPr>
        <w:t xml:space="preserve"> . Το ανωτέρω ποσό προκύπτει ως το γινόμενο της τακτικής μηνιαίας κατανομής μηνός Αυγούστου του έτους 2016 που αποδόθηκε στο δήμο επί δώδεκα δηλαδή 589.400,88 *12 = 7.072.810,56 €. Η διαφορά που θα προκύψει για κάθε δήμο από την κατανομή των ΚΑΠ του έτους 2017 θα εγγραφεί στον προϋπολογισμό του με αναμόρφωση.</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0612 ΚΑΠ για την καταβολή μισθωμάτων ακινήτων προς στέγαση δημοσίων σχολικών μονάδων και λοιπών υπηρεσιών</w:t>
      </w:r>
    </w:p>
    <w:p w:rsidR="007919A6" w:rsidRPr="00725A83" w:rsidRDefault="007919A6" w:rsidP="000D2D04">
      <w:pPr>
        <w:spacing w:line="360" w:lineRule="auto"/>
        <w:jc w:val="both"/>
        <w:rPr>
          <w:rFonts w:ascii="Verdana" w:hAnsi="Verdana" w:cs="Arial"/>
          <w:b/>
          <w:sz w:val="22"/>
          <w:szCs w:val="22"/>
        </w:rPr>
      </w:pPr>
    </w:p>
    <w:p w:rsidR="007919A6" w:rsidRPr="00725A83" w:rsidRDefault="007919A6" w:rsidP="000D2D04">
      <w:pPr>
        <w:widowControl w:val="0"/>
        <w:tabs>
          <w:tab w:val="left" w:pos="720"/>
          <w:tab w:val="left" w:pos="1985"/>
          <w:tab w:val="right" w:pos="11790"/>
          <w:tab w:val="right" w:pos="13320"/>
          <w:tab w:val="right" w:pos="15243"/>
        </w:tabs>
        <w:autoSpaceDE w:val="0"/>
        <w:autoSpaceDN w:val="0"/>
        <w:adjustRightInd w:val="0"/>
        <w:spacing w:before="29" w:line="360" w:lineRule="auto"/>
        <w:ind w:right="98"/>
        <w:jc w:val="both"/>
        <w:rPr>
          <w:rFonts w:ascii="Verdana" w:hAnsi="Verdana" w:cs="Arial"/>
          <w:sz w:val="22"/>
          <w:szCs w:val="22"/>
        </w:rPr>
      </w:pPr>
      <w:r w:rsidRPr="00725A83">
        <w:rPr>
          <w:rFonts w:ascii="Verdana" w:hAnsi="Verdana"/>
          <w:sz w:val="22"/>
          <w:szCs w:val="22"/>
        </w:rPr>
        <w:t>Το έσοδο αυτό αποδίδεται στους Δήμους</w:t>
      </w:r>
      <w:r w:rsidRPr="00725A83">
        <w:rPr>
          <w:rFonts w:ascii="Verdana" w:hAnsi="Verdana"/>
          <w:b/>
          <w:bCs/>
          <w:color w:val="000000"/>
          <w:sz w:val="22"/>
          <w:szCs w:val="22"/>
        </w:rPr>
        <w:t xml:space="preserve"> </w:t>
      </w:r>
      <w:r w:rsidRPr="00725A83">
        <w:rPr>
          <w:rFonts w:ascii="Verdana" w:hAnsi="Verdana"/>
          <w:bCs/>
          <w:color w:val="000000"/>
          <w:sz w:val="22"/>
          <w:szCs w:val="22"/>
        </w:rPr>
        <w:t xml:space="preserve">από ΥΠΕΣ  για κάλυψη δαπανών για καταβολή μισθωμάτων σχολικών μονάδων. </w:t>
      </w:r>
      <w:r w:rsidRPr="00725A83">
        <w:rPr>
          <w:rFonts w:ascii="Verdana" w:hAnsi="Verdana"/>
          <w:sz w:val="22"/>
          <w:szCs w:val="22"/>
        </w:rPr>
        <w:t xml:space="preserve"> Προϋπολογίζονται έσοδα ποσού 552.377,00€. Το ποσό που εγγράφεται για τις δαπάνες αυτές υπολογίζεται στο ύψος του ποσού που αποδόθηκε στο Δήμο για την κάλυψη των αντίστοιχων δαπανών για το χρονικό διάστημα Ιανουαρίου-Απριλίου 2016 </w:t>
      </w:r>
      <w:r w:rsidRPr="00725A83">
        <w:rPr>
          <w:rFonts w:ascii="Verdana" w:hAnsi="Verdana" w:cs="Arial"/>
          <w:sz w:val="22"/>
          <w:szCs w:val="22"/>
        </w:rPr>
        <w:t>επί τρία. Δηλαδή 184.125,56€Χ3= 552.377,00€.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bCs/>
          <w:sz w:val="22"/>
          <w:szCs w:val="22"/>
        </w:rPr>
      </w:pPr>
      <w:r w:rsidRPr="00725A83">
        <w:rPr>
          <w:rFonts w:ascii="Verdana" w:hAnsi="Verdana" w:cs="Arial"/>
          <w:b/>
          <w:bCs/>
          <w:sz w:val="22"/>
          <w:szCs w:val="22"/>
        </w:rPr>
        <w:t xml:space="preserve">Κ.Α </w:t>
      </w:r>
      <w:r w:rsidRPr="00725A83">
        <w:rPr>
          <w:rFonts w:ascii="Verdana" w:hAnsi="Verdana" w:cs="Arial"/>
          <w:b/>
          <w:bCs/>
          <w:color w:val="000000"/>
          <w:sz w:val="22"/>
          <w:szCs w:val="22"/>
        </w:rPr>
        <w:t xml:space="preserve">0614 </w:t>
      </w:r>
      <w:r w:rsidRPr="00725A83">
        <w:rPr>
          <w:rFonts w:ascii="Verdana" w:hAnsi="Verdana" w:cs="Arial"/>
          <w:b/>
          <w:bCs/>
          <w:sz w:val="22"/>
          <w:szCs w:val="22"/>
        </w:rPr>
        <w:t xml:space="preserve">  </w:t>
      </w:r>
      <w:r w:rsidRPr="00725A83">
        <w:rPr>
          <w:rFonts w:ascii="Verdana" w:hAnsi="Verdana" w:cs="Arial"/>
          <w:b/>
          <w:bCs/>
          <w:color w:val="000000"/>
          <w:sz w:val="22"/>
          <w:szCs w:val="22"/>
        </w:rPr>
        <w:t>ΚΑΠ για την κάλυψη των λειτουργικών αναγκών των σχολείων Α/θμιας και Β/θμιας εκπαίδευσης (αρθ. 55Ν. 1946/91)</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Το έσοδο αυτό αποδίδεται στους Δήμους για κάλυψη λειτουργικών αναγκών των σχολείων πρωτοβάθμιας και δευτεροβάθμιας εκπαίδευσης. Προϋπολογίζονται έσοδα ποσού 459.760,00€. Το ποσό που εγγράφεται για τις δαπάνες αυτές υπολογίζεται στο ύψος του ποσού που προκύπτει ως το γινόμενο της πρώτης τακτικής κατανομής που αποδόθηκε στο δήμο κατά το τρέχον έτος επί τέσσερα. Δηλαδή 114.940,00€Χ4 = 459.760,00€. Τυχόν διαφορά που θα προκύψει από τους ΚΑΠ του έτους 2017 θα εισαχθεί στον προϋπολογισμό με αναμόρφωση.</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Calibri"/>
          <w:b/>
          <w:color w:val="000000"/>
          <w:sz w:val="22"/>
          <w:szCs w:val="22"/>
        </w:rPr>
      </w:pPr>
      <w:r w:rsidRPr="00725A83">
        <w:rPr>
          <w:rFonts w:ascii="Verdana" w:hAnsi="Verdana" w:cs="Arial"/>
          <w:b/>
          <w:sz w:val="22"/>
          <w:szCs w:val="22"/>
        </w:rPr>
        <w:t xml:space="preserve">Κ.Α 0621.01 </w:t>
      </w:r>
      <w:r w:rsidRPr="00725A83">
        <w:rPr>
          <w:rFonts w:ascii="Verdana" w:hAnsi="Verdana" w:cs="Calibri"/>
          <w:b/>
          <w:color w:val="000000"/>
          <w:sz w:val="22"/>
          <w:szCs w:val="22"/>
        </w:rPr>
        <w:t>Επιχορήγηση από ΥΠ.ΕΣ.για τα προνοιακά επιδόματα.</w:t>
      </w:r>
    </w:p>
    <w:p w:rsidR="007919A6" w:rsidRPr="00725A83" w:rsidRDefault="007919A6" w:rsidP="000D2D04">
      <w:pPr>
        <w:spacing w:line="360" w:lineRule="auto"/>
        <w:jc w:val="both"/>
        <w:rPr>
          <w:rFonts w:ascii="Verdana" w:hAnsi="Verdana" w:cs="Calibri"/>
          <w:color w:val="000000"/>
          <w:sz w:val="22"/>
          <w:szCs w:val="22"/>
        </w:rPr>
      </w:pPr>
      <w:r w:rsidRPr="00725A83">
        <w:rPr>
          <w:rFonts w:ascii="Verdana" w:hAnsi="Verdana"/>
          <w:sz w:val="22"/>
          <w:szCs w:val="22"/>
        </w:rPr>
        <w:t>Στον κωδικό αυτό εγγράφονται τα ποσά των επιχορηγήσεων για Προνοιακά επιδόματα που χορηγεί ο Δήμος σε δικαιούχους.</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 xml:space="preserve">Για το 2017 έχει προϋπολογιστεί ποσό </w:t>
      </w:r>
      <w:r w:rsidRPr="00725A83">
        <w:rPr>
          <w:rFonts w:ascii="Verdana" w:hAnsi="Verdana" w:cs="Arial"/>
          <w:b/>
          <w:sz w:val="22"/>
          <w:szCs w:val="22"/>
        </w:rPr>
        <w:t>3.501.400,00</w:t>
      </w:r>
      <w:r w:rsidRPr="00725A83">
        <w:rPr>
          <w:rFonts w:ascii="Verdana" w:hAnsi="Verdana" w:cs="Arial"/>
          <w:sz w:val="22"/>
          <w:szCs w:val="22"/>
        </w:rPr>
        <w:t>€.</w:t>
      </w:r>
    </w:p>
    <w:p w:rsidR="007919A6" w:rsidRPr="00725A83" w:rsidRDefault="007919A6" w:rsidP="005869C4">
      <w:pPr>
        <w:spacing w:line="360" w:lineRule="auto"/>
        <w:ind w:left="1440"/>
        <w:jc w:val="both"/>
        <w:rPr>
          <w:rFonts w:ascii="Verdana" w:hAnsi="Verdana" w:cs="Arial"/>
          <w:sz w:val="22"/>
          <w:szCs w:val="22"/>
        </w:rPr>
      </w:pPr>
    </w:p>
    <w:p w:rsidR="007919A6" w:rsidRPr="00725A83" w:rsidRDefault="007919A6" w:rsidP="005869C4">
      <w:pPr>
        <w:spacing w:line="360" w:lineRule="auto"/>
        <w:ind w:left="1440"/>
        <w:jc w:val="both"/>
        <w:rPr>
          <w:rFonts w:ascii="Verdana" w:hAnsi="Verdana" w:cs="Arial"/>
          <w:sz w:val="22"/>
          <w:szCs w:val="22"/>
        </w:rPr>
      </w:pPr>
    </w:p>
    <w:p w:rsidR="007919A6" w:rsidRPr="00725A83" w:rsidRDefault="007919A6" w:rsidP="000D2D04">
      <w:pPr>
        <w:spacing w:line="360" w:lineRule="auto"/>
        <w:jc w:val="both"/>
        <w:rPr>
          <w:rFonts w:ascii="Verdana" w:hAnsi="Verdana" w:cs="Arial"/>
          <w:b/>
          <w:bCs/>
          <w:color w:val="000000"/>
          <w:sz w:val="22"/>
          <w:szCs w:val="22"/>
        </w:rPr>
      </w:pPr>
      <w:r w:rsidRPr="00725A83">
        <w:rPr>
          <w:rFonts w:ascii="Verdana" w:hAnsi="Verdana" w:cs="Arial"/>
          <w:b/>
          <w:bCs/>
          <w:sz w:val="22"/>
          <w:szCs w:val="22"/>
        </w:rPr>
        <w:t xml:space="preserve">Κ.Α </w:t>
      </w:r>
      <w:r w:rsidRPr="00725A83">
        <w:rPr>
          <w:rFonts w:ascii="Verdana" w:hAnsi="Verdana" w:cs="Arial"/>
          <w:b/>
          <w:bCs/>
          <w:color w:val="000000"/>
          <w:sz w:val="22"/>
          <w:szCs w:val="22"/>
        </w:rPr>
        <w:t>0713 Έσοδα από παράβολα για την έκδοση των αδειών και λειτουργίας επιχειρήσεων υγειονομικού ενδιαφέροντος (άρθρο 80 Δ.Κ.Κ.)</w:t>
      </w:r>
    </w:p>
    <w:p w:rsidR="007919A6" w:rsidRPr="00725A83" w:rsidRDefault="007919A6" w:rsidP="000D2D04">
      <w:pPr>
        <w:spacing w:line="360" w:lineRule="auto"/>
        <w:jc w:val="both"/>
        <w:rPr>
          <w:rFonts w:ascii="Verdana" w:hAnsi="Verdana"/>
          <w:sz w:val="22"/>
          <w:szCs w:val="22"/>
        </w:rPr>
      </w:pPr>
      <w:r w:rsidRPr="00725A83">
        <w:rPr>
          <w:rFonts w:ascii="Verdana" w:hAnsi="Verdana" w:cs="Arial"/>
          <w:sz w:val="22"/>
          <w:szCs w:val="22"/>
        </w:rPr>
        <w:lastRenderedPageBreak/>
        <w:t xml:space="preserve">Το παράβολο αυτό προβλέπεται </w:t>
      </w:r>
      <w:r w:rsidRPr="00725A83">
        <w:rPr>
          <w:rFonts w:ascii="Verdana" w:hAnsi="Verdana" w:cs="Arial"/>
          <w:color w:val="000000"/>
          <w:sz w:val="22"/>
          <w:szCs w:val="22"/>
        </w:rPr>
        <w:t xml:space="preserve">από την ΚΥΑ 61167/ 2007 ( ΦΕΚ. 2438 Β /28-12-2007)  </w:t>
      </w:r>
      <w:r w:rsidRPr="00725A83">
        <w:rPr>
          <w:rFonts w:ascii="Verdana" w:hAnsi="Verdana" w:cs="Arial"/>
          <w:sz w:val="22"/>
          <w:szCs w:val="22"/>
        </w:rPr>
        <w:t xml:space="preserve"> καταβάλλεται υπέρ των Δήμων προκειμένου να ελεγχθεί ο φάκελος των δικαιολογητικών που καταθέτουν οι ενδιαφερόμενοι, για να τους χορηγηθεί άδεια ίδρυσης και λειτουργίας καταστήματος υγειονομικού ενδιαφέροντος.</w:t>
      </w:r>
      <w:r w:rsidRPr="00725A83">
        <w:rPr>
          <w:rFonts w:ascii="Verdana" w:hAnsi="Verdana"/>
          <w:sz w:val="22"/>
          <w:szCs w:val="22"/>
        </w:rPr>
        <w:t xml:space="preserve"> Προϋπολογίζονται έσοδα ποσού 25.000,00€.</w:t>
      </w:r>
    </w:p>
    <w:p w:rsidR="007919A6" w:rsidRPr="00725A83" w:rsidRDefault="007919A6" w:rsidP="000D2D04">
      <w:pPr>
        <w:spacing w:line="360" w:lineRule="auto"/>
        <w:jc w:val="both"/>
        <w:rPr>
          <w:rFonts w:ascii="Verdana" w:hAnsi="Verdana" w:cs="Arial"/>
          <w:b/>
          <w:caps/>
          <w:sz w:val="22"/>
          <w:szCs w:val="22"/>
          <w:u w:val="single"/>
        </w:rPr>
      </w:pPr>
    </w:p>
    <w:p w:rsidR="007919A6" w:rsidRPr="00725A83" w:rsidRDefault="007919A6" w:rsidP="000D2D04">
      <w:pPr>
        <w:spacing w:line="360" w:lineRule="auto"/>
        <w:jc w:val="both"/>
        <w:rPr>
          <w:rFonts w:ascii="Verdana" w:hAnsi="Verdana" w:cs="Arial"/>
          <w:b/>
          <w:bCs/>
          <w:sz w:val="22"/>
          <w:szCs w:val="22"/>
        </w:rPr>
      </w:pPr>
      <w:r w:rsidRPr="00725A83">
        <w:rPr>
          <w:rFonts w:ascii="Verdana" w:hAnsi="Verdana" w:cs="Arial"/>
          <w:b/>
          <w:bCs/>
          <w:sz w:val="22"/>
          <w:szCs w:val="22"/>
        </w:rPr>
        <w:t>Κ.Α 0715</w:t>
      </w:r>
      <w:r w:rsidRPr="00725A83">
        <w:rPr>
          <w:rFonts w:ascii="Verdana" w:hAnsi="Verdana" w:cs="Arial"/>
          <w:b/>
          <w:bCs/>
          <w:sz w:val="22"/>
          <w:szCs w:val="22"/>
        </w:rPr>
        <w:tab/>
        <w:t>Τέλος διαφήμισης της κατηγορίας Δ΄ του άρθρου 15 του ΒΔ 24/9-20/10/1958 (άρθρο 9 του Ν. 2880/2001)</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Το έσοδο αυτό αφορά ποσοστό 2% επί της διαφημιστικής δαπάνης των επιχειρήσεων και αποδίδεται στο Δήμο μας μέσω της Δ.Ο.Υ., σύμφωνα με το άρθρο 9 του Ν.2880/2001. Προϋπολογίζονται έσοδα ποσού 93.930,00 €</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bCs/>
          <w:sz w:val="22"/>
          <w:szCs w:val="22"/>
        </w:rPr>
        <w:t xml:space="preserve">Κ.Α  </w:t>
      </w:r>
      <w:r w:rsidRPr="00725A83">
        <w:rPr>
          <w:rFonts w:ascii="Verdana" w:hAnsi="Verdana" w:cs="Arial"/>
          <w:b/>
          <w:bCs/>
          <w:color w:val="000000"/>
          <w:sz w:val="22"/>
          <w:szCs w:val="22"/>
        </w:rPr>
        <w:t>0718. 01 Τέλη  διέλευσης  &amp;  χρήσης δικαιωμάτων διέλευσης</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15.000,00 Ευρώ που καταβάλλεται για Τέλη χρήσης δικαιωμάτων διέλευσης</w:t>
      </w:r>
    </w:p>
    <w:p w:rsidR="007919A6" w:rsidRPr="00725A83" w:rsidRDefault="007919A6" w:rsidP="000D2D04">
      <w:pPr>
        <w:spacing w:line="360" w:lineRule="auto"/>
        <w:jc w:val="both"/>
        <w:rPr>
          <w:rFonts w:ascii="Verdana" w:hAnsi="Verdana" w:cs="Arial"/>
          <w:b/>
          <w:bCs/>
          <w:color w:val="000000"/>
          <w:sz w:val="22"/>
          <w:szCs w:val="22"/>
        </w:rPr>
      </w:pPr>
    </w:p>
    <w:p w:rsidR="007919A6" w:rsidRPr="00725A83" w:rsidRDefault="007919A6" w:rsidP="000D2D04">
      <w:pPr>
        <w:spacing w:line="360" w:lineRule="auto"/>
        <w:jc w:val="both"/>
        <w:rPr>
          <w:rFonts w:ascii="Verdana" w:hAnsi="Verdana" w:cs="Arial"/>
          <w:b/>
          <w:bCs/>
          <w:color w:val="000000"/>
          <w:sz w:val="22"/>
          <w:szCs w:val="22"/>
        </w:rPr>
      </w:pPr>
      <w:r w:rsidRPr="00725A83">
        <w:rPr>
          <w:rFonts w:ascii="Verdana" w:hAnsi="Verdana" w:cs="Arial"/>
          <w:b/>
          <w:bCs/>
          <w:color w:val="000000"/>
          <w:sz w:val="22"/>
          <w:szCs w:val="22"/>
        </w:rPr>
        <w:t>Κ.Α  1115 Προσκύρωση δημοτικών  ή κοινοτικών εκτάσεων (άρθρα 300-309ΚΒΠΝ άρθρο 56 Ν. 1416/84)</w:t>
      </w:r>
    </w:p>
    <w:p w:rsidR="007919A6" w:rsidRPr="00725A83" w:rsidRDefault="007919A6" w:rsidP="000D2D04">
      <w:pPr>
        <w:spacing w:line="360" w:lineRule="auto"/>
        <w:jc w:val="both"/>
        <w:rPr>
          <w:rFonts w:ascii="Verdana" w:hAnsi="Verdana" w:cs="Arial"/>
          <w:iCs/>
          <w:sz w:val="22"/>
          <w:szCs w:val="22"/>
        </w:rPr>
      </w:pPr>
      <w:r w:rsidRPr="00725A83">
        <w:rPr>
          <w:rFonts w:ascii="Verdana" w:hAnsi="Verdana" w:cs="Arial"/>
          <w:iCs/>
          <w:sz w:val="22"/>
          <w:szCs w:val="22"/>
        </w:rPr>
        <w:t>Το προβλεπόμενο έσοδο ανέρχεται σε 5.000,00 Ευρώ για Προϊόν από αναγκαστική προσκύρωση λόγω ρυμοτομίας οικοπέδων και λοιπών ακινήτων.</w:t>
      </w:r>
    </w:p>
    <w:p w:rsidR="007919A6" w:rsidRPr="00725A83" w:rsidRDefault="007919A6" w:rsidP="000D2D04">
      <w:pPr>
        <w:spacing w:line="360" w:lineRule="auto"/>
        <w:jc w:val="both"/>
        <w:rPr>
          <w:rFonts w:ascii="Verdana" w:hAnsi="Verdana" w:cs="Arial"/>
          <w:b/>
          <w:bCs/>
          <w:color w:val="000000"/>
          <w:sz w:val="22"/>
          <w:szCs w:val="22"/>
        </w:rPr>
      </w:pPr>
      <w:r w:rsidRPr="00725A83">
        <w:rPr>
          <w:rFonts w:ascii="Verdana" w:hAnsi="Verdana" w:cs="Arial"/>
          <w:b/>
          <w:bCs/>
          <w:color w:val="000000"/>
          <w:sz w:val="22"/>
          <w:szCs w:val="22"/>
        </w:rPr>
        <w:t>Κ.Α  1121.01 Έσοδα από εκποίηση κινητής περιουσίας του Δήμου</w:t>
      </w:r>
    </w:p>
    <w:p w:rsidR="007919A6" w:rsidRPr="00725A83" w:rsidRDefault="007919A6" w:rsidP="000D2D04">
      <w:pPr>
        <w:spacing w:line="360" w:lineRule="auto"/>
        <w:jc w:val="both"/>
        <w:rPr>
          <w:rFonts w:ascii="Verdana" w:hAnsi="Verdana" w:cs="Arial"/>
          <w:b/>
          <w:bCs/>
          <w:color w:val="000000"/>
          <w:sz w:val="22"/>
          <w:szCs w:val="22"/>
        </w:rPr>
      </w:pPr>
      <w:r w:rsidRPr="00725A83">
        <w:rPr>
          <w:rFonts w:ascii="Verdana" w:hAnsi="Verdana" w:cs="Arial"/>
          <w:b/>
          <w:bCs/>
          <w:color w:val="000000"/>
          <w:sz w:val="22"/>
          <w:szCs w:val="22"/>
        </w:rPr>
        <w:t xml:space="preserve">(οχημάτων και </w:t>
      </w:r>
      <w:r w:rsidRPr="00725A83">
        <w:rPr>
          <w:rFonts w:ascii="Verdana" w:hAnsi="Verdana" w:cs="Arial"/>
          <w:b/>
          <w:bCs/>
          <w:color w:val="000000"/>
          <w:sz w:val="22"/>
          <w:szCs w:val="22"/>
          <w:lang w:val="en-US"/>
        </w:rPr>
        <w:t>scrap</w:t>
      </w:r>
      <w:r w:rsidRPr="00725A83">
        <w:rPr>
          <w:rFonts w:ascii="Verdana" w:hAnsi="Verdana" w:cs="Arial"/>
          <w:b/>
          <w:bCs/>
          <w:color w:val="000000"/>
          <w:sz w:val="22"/>
          <w:szCs w:val="22"/>
        </w:rPr>
        <w:t>)</w:t>
      </w:r>
    </w:p>
    <w:p w:rsidR="007919A6" w:rsidRPr="00725A83" w:rsidRDefault="007919A6" w:rsidP="000D2D04">
      <w:pPr>
        <w:spacing w:line="360" w:lineRule="auto"/>
        <w:jc w:val="both"/>
        <w:rPr>
          <w:rFonts w:ascii="Verdana" w:hAnsi="Verdana" w:cs="Arial"/>
          <w:bCs/>
          <w:color w:val="000000"/>
          <w:sz w:val="22"/>
          <w:szCs w:val="22"/>
        </w:rPr>
      </w:pPr>
      <w:r w:rsidRPr="00725A83">
        <w:rPr>
          <w:rFonts w:ascii="Verdana" w:hAnsi="Verdana" w:cs="Arial"/>
          <w:bCs/>
          <w:color w:val="000000"/>
          <w:sz w:val="22"/>
          <w:szCs w:val="22"/>
        </w:rPr>
        <w:t>Το προβλεπόμενο έσοδο ανέρχεται σε 15.000€.</w:t>
      </w:r>
    </w:p>
    <w:p w:rsidR="007919A6" w:rsidRPr="00725A83" w:rsidRDefault="007919A6" w:rsidP="000D2D04">
      <w:pPr>
        <w:spacing w:line="360" w:lineRule="auto"/>
        <w:jc w:val="both"/>
        <w:rPr>
          <w:rFonts w:ascii="Verdana" w:hAnsi="Verdana" w:cs="Arial"/>
          <w:bCs/>
          <w:color w:val="000000"/>
          <w:sz w:val="22"/>
          <w:szCs w:val="22"/>
        </w:rPr>
      </w:pPr>
    </w:p>
    <w:p w:rsidR="007919A6" w:rsidRPr="00725A83" w:rsidRDefault="007919A6" w:rsidP="000D2D04">
      <w:pPr>
        <w:spacing w:line="360" w:lineRule="auto"/>
        <w:jc w:val="both"/>
        <w:rPr>
          <w:rFonts w:ascii="Verdana" w:hAnsi="Verdana" w:cs="Arial"/>
          <w:b/>
          <w:bCs/>
          <w:color w:val="000000"/>
          <w:sz w:val="22"/>
          <w:szCs w:val="22"/>
        </w:rPr>
      </w:pPr>
      <w:r w:rsidRPr="00725A83">
        <w:rPr>
          <w:rFonts w:ascii="Verdana" w:hAnsi="Verdana" w:cs="Arial"/>
          <w:b/>
          <w:bCs/>
          <w:color w:val="000000"/>
          <w:sz w:val="22"/>
          <w:szCs w:val="22"/>
        </w:rPr>
        <w:t>Κ.Α 1121.02 Έσοδα από εκποίηση μαρμάρων</w:t>
      </w:r>
    </w:p>
    <w:p w:rsidR="007919A6" w:rsidRPr="00725A83" w:rsidRDefault="007919A6" w:rsidP="000D2D04">
      <w:pPr>
        <w:spacing w:line="360" w:lineRule="auto"/>
        <w:jc w:val="both"/>
        <w:rPr>
          <w:rFonts w:ascii="Verdana" w:hAnsi="Verdana" w:cs="Arial"/>
          <w:bCs/>
          <w:color w:val="000000"/>
          <w:sz w:val="22"/>
          <w:szCs w:val="22"/>
        </w:rPr>
      </w:pPr>
      <w:r w:rsidRPr="00725A83">
        <w:rPr>
          <w:rFonts w:ascii="Verdana" w:hAnsi="Verdana" w:cs="Arial"/>
          <w:bCs/>
          <w:color w:val="000000"/>
          <w:sz w:val="22"/>
          <w:szCs w:val="22"/>
        </w:rPr>
        <w:t>Για το 2017 προϋπολογίζεται ποσό 5.000€</w:t>
      </w:r>
    </w:p>
    <w:p w:rsidR="007919A6" w:rsidRPr="00725A83" w:rsidRDefault="007919A6" w:rsidP="000D2D04">
      <w:pPr>
        <w:spacing w:line="360" w:lineRule="auto"/>
        <w:jc w:val="both"/>
        <w:rPr>
          <w:rFonts w:ascii="Verdana" w:hAnsi="Verdana" w:cs="Arial"/>
          <w:bCs/>
          <w:color w:val="000000"/>
          <w:sz w:val="22"/>
          <w:szCs w:val="22"/>
        </w:rPr>
      </w:pPr>
    </w:p>
    <w:p w:rsidR="007919A6" w:rsidRPr="00725A83" w:rsidRDefault="007919A6" w:rsidP="000D2D04">
      <w:pPr>
        <w:spacing w:line="360" w:lineRule="auto"/>
        <w:jc w:val="both"/>
        <w:rPr>
          <w:rFonts w:ascii="Verdana" w:hAnsi="Verdana" w:cs="Calibri"/>
          <w:b/>
          <w:color w:val="000000"/>
          <w:sz w:val="22"/>
          <w:szCs w:val="22"/>
        </w:rPr>
      </w:pPr>
      <w:r w:rsidRPr="00725A83">
        <w:rPr>
          <w:rFonts w:ascii="Verdana" w:hAnsi="Verdana" w:cs="Calibri"/>
          <w:b/>
          <w:color w:val="000000"/>
          <w:sz w:val="22"/>
          <w:szCs w:val="22"/>
        </w:rPr>
        <w:t>Κ.Α. 1212.01 Έσοδα από υλοποίηση πράξεων στο πλαίσιο της δράσης "Εναρμόνιση οικογενειακής και επαγγελματικής ζωής"</w:t>
      </w:r>
    </w:p>
    <w:p w:rsidR="007919A6" w:rsidRPr="00725A83" w:rsidRDefault="007919A6" w:rsidP="000D2D04">
      <w:pPr>
        <w:spacing w:line="360" w:lineRule="auto"/>
        <w:jc w:val="both"/>
        <w:rPr>
          <w:rFonts w:ascii="Verdana" w:hAnsi="Verdana" w:cs="Arial"/>
          <w:bCs/>
          <w:color w:val="000000"/>
          <w:sz w:val="22"/>
          <w:szCs w:val="22"/>
        </w:rPr>
      </w:pPr>
      <w:r w:rsidRPr="00725A83">
        <w:rPr>
          <w:rFonts w:ascii="Verdana" w:hAnsi="Verdana" w:cs="Arial"/>
          <w:bCs/>
          <w:color w:val="000000"/>
          <w:sz w:val="22"/>
          <w:szCs w:val="22"/>
        </w:rPr>
        <w:t>Τα έσοδα της κατηγορίας αυτής για το 2017 προϋπολογίζεται σε 418.285,00€.</w:t>
      </w:r>
    </w:p>
    <w:p w:rsidR="007919A6" w:rsidRPr="00725A83" w:rsidRDefault="007919A6" w:rsidP="005869C4">
      <w:pPr>
        <w:spacing w:line="360" w:lineRule="auto"/>
        <w:ind w:left="1440"/>
        <w:jc w:val="both"/>
        <w:rPr>
          <w:rFonts w:ascii="Verdana" w:hAnsi="Verdana" w:cs="Arial"/>
          <w:b/>
          <w:bCs/>
          <w:color w:val="000000"/>
          <w:sz w:val="22"/>
          <w:szCs w:val="22"/>
        </w:rPr>
      </w:pPr>
    </w:p>
    <w:p w:rsidR="007919A6" w:rsidRPr="00725A83" w:rsidRDefault="007919A6" w:rsidP="000D2D04">
      <w:pPr>
        <w:spacing w:line="360" w:lineRule="auto"/>
        <w:jc w:val="both"/>
        <w:rPr>
          <w:rFonts w:ascii="Verdana" w:hAnsi="Verdana" w:cs="Calibri"/>
          <w:color w:val="000000"/>
          <w:sz w:val="22"/>
          <w:szCs w:val="22"/>
        </w:rPr>
      </w:pPr>
      <w:r w:rsidRPr="00725A83">
        <w:rPr>
          <w:rFonts w:ascii="Verdana" w:hAnsi="Verdana" w:cs="Arial"/>
          <w:b/>
          <w:iCs/>
          <w:sz w:val="22"/>
          <w:szCs w:val="22"/>
        </w:rPr>
        <w:t xml:space="preserve">Κ.Α 1219.03 </w:t>
      </w:r>
      <w:r w:rsidRPr="00725A83">
        <w:rPr>
          <w:rFonts w:ascii="Verdana" w:hAnsi="Verdana" w:cs="Calibri"/>
          <w:b/>
          <w:color w:val="000000"/>
          <w:sz w:val="22"/>
          <w:szCs w:val="22"/>
        </w:rPr>
        <w:t>Έσοδα απόδοσης εισφορών από ΟΑΕΔ για κοινωνικά προγράμματα (5μηνα)"</w:t>
      </w:r>
    </w:p>
    <w:p w:rsidR="007919A6" w:rsidRPr="00725A83" w:rsidRDefault="007919A6" w:rsidP="000D2D04">
      <w:pPr>
        <w:spacing w:line="360" w:lineRule="auto"/>
        <w:jc w:val="both"/>
        <w:rPr>
          <w:rFonts w:ascii="Verdana" w:hAnsi="Verdana" w:cs="Arial"/>
          <w:iCs/>
          <w:sz w:val="22"/>
          <w:szCs w:val="22"/>
        </w:rPr>
      </w:pPr>
      <w:r w:rsidRPr="00725A83">
        <w:rPr>
          <w:rFonts w:ascii="Verdana" w:hAnsi="Verdana" w:cs="Arial"/>
          <w:iCs/>
          <w:sz w:val="22"/>
          <w:szCs w:val="22"/>
        </w:rPr>
        <w:t>Εγγράφεται ποσό 90.000,00€.</w:t>
      </w:r>
    </w:p>
    <w:p w:rsidR="007919A6" w:rsidRPr="00725A83" w:rsidRDefault="007919A6" w:rsidP="000D2D04">
      <w:pPr>
        <w:spacing w:line="360" w:lineRule="auto"/>
        <w:jc w:val="both"/>
        <w:rPr>
          <w:rFonts w:ascii="Verdana" w:hAnsi="Verdana" w:cs="Arial"/>
          <w:iCs/>
          <w:sz w:val="22"/>
          <w:szCs w:val="22"/>
        </w:rPr>
      </w:pPr>
    </w:p>
    <w:p w:rsidR="007919A6" w:rsidRPr="00725A83" w:rsidRDefault="007919A6" w:rsidP="000D2D04">
      <w:pPr>
        <w:spacing w:line="360" w:lineRule="auto"/>
        <w:jc w:val="both"/>
        <w:rPr>
          <w:rFonts w:ascii="Verdana" w:hAnsi="Verdana" w:cs="Calibri"/>
          <w:b/>
          <w:color w:val="000000"/>
          <w:sz w:val="22"/>
          <w:szCs w:val="22"/>
        </w:rPr>
      </w:pPr>
      <w:r w:rsidRPr="00725A83">
        <w:rPr>
          <w:rFonts w:ascii="Verdana" w:hAnsi="Verdana" w:cs="Calibri"/>
          <w:b/>
          <w:color w:val="000000"/>
          <w:sz w:val="22"/>
          <w:szCs w:val="22"/>
          <w:lang w:val="en-US"/>
        </w:rPr>
        <w:t>K</w:t>
      </w:r>
      <w:r w:rsidRPr="00725A83">
        <w:rPr>
          <w:rFonts w:ascii="Verdana" w:hAnsi="Verdana" w:cs="Calibri"/>
          <w:b/>
          <w:color w:val="000000"/>
          <w:sz w:val="22"/>
          <w:szCs w:val="22"/>
        </w:rPr>
        <w:t>.</w:t>
      </w:r>
      <w:r w:rsidRPr="00725A83">
        <w:rPr>
          <w:rFonts w:ascii="Verdana" w:hAnsi="Verdana" w:cs="Calibri"/>
          <w:b/>
          <w:color w:val="000000"/>
          <w:sz w:val="22"/>
          <w:szCs w:val="22"/>
          <w:lang w:val="en-US"/>
        </w:rPr>
        <w:t>A</w:t>
      </w:r>
      <w:r w:rsidRPr="00725A83">
        <w:rPr>
          <w:rFonts w:ascii="Verdana" w:hAnsi="Verdana" w:cs="Calibri"/>
          <w:b/>
          <w:color w:val="000000"/>
          <w:sz w:val="22"/>
          <w:szCs w:val="22"/>
        </w:rPr>
        <w:t>. 1219.04 Έσοδα από επιδότηση θέσεων μαθητείας</w:t>
      </w:r>
    </w:p>
    <w:p w:rsidR="007919A6" w:rsidRPr="00725A83" w:rsidRDefault="007919A6" w:rsidP="000D2D04">
      <w:pPr>
        <w:spacing w:line="360" w:lineRule="auto"/>
        <w:jc w:val="both"/>
        <w:rPr>
          <w:rFonts w:ascii="Verdana" w:hAnsi="Verdana" w:cs="Calibri"/>
          <w:color w:val="000000"/>
          <w:sz w:val="22"/>
          <w:szCs w:val="22"/>
        </w:rPr>
      </w:pPr>
      <w:r w:rsidRPr="00725A83">
        <w:rPr>
          <w:rFonts w:ascii="Verdana" w:hAnsi="Verdana" w:cs="Calibri"/>
          <w:color w:val="000000"/>
          <w:sz w:val="22"/>
          <w:szCs w:val="22"/>
        </w:rPr>
        <w:t>Για το 2017 προϋπολογίζεται ποσό 21.500,00€.</w:t>
      </w:r>
    </w:p>
    <w:p w:rsidR="007919A6" w:rsidRPr="00725A83" w:rsidRDefault="007919A6" w:rsidP="000D2D04">
      <w:pPr>
        <w:spacing w:line="360" w:lineRule="auto"/>
        <w:jc w:val="both"/>
        <w:rPr>
          <w:rFonts w:ascii="Verdana" w:hAnsi="Verdana" w:cs="Arial"/>
          <w:iCs/>
          <w:sz w:val="22"/>
          <w:szCs w:val="22"/>
        </w:rPr>
      </w:pPr>
    </w:p>
    <w:p w:rsidR="007919A6" w:rsidRPr="00725A83" w:rsidRDefault="007919A6" w:rsidP="000D2D04">
      <w:pPr>
        <w:spacing w:line="360" w:lineRule="auto"/>
        <w:jc w:val="both"/>
        <w:rPr>
          <w:rFonts w:ascii="Verdana" w:hAnsi="Verdana" w:cs="Arial"/>
          <w:iCs/>
          <w:sz w:val="22"/>
          <w:szCs w:val="22"/>
        </w:rPr>
      </w:pPr>
    </w:p>
    <w:p w:rsidR="007919A6" w:rsidRPr="00725A83" w:rsidRDefault="007919A6" w:rsidP="000D2D04">
      <w:pPr>
        <w:spacing w:line="360" w:lineRule="auto"/>
        <w:jc w:val="both"/>
        <w:rPr>
          <w:rFonts w:ascii="Verdana" w:hAnsi="Verdana" w:cs="Arial"/>
          <w:b/>
          <w:color w:val="000000"/>
          <w:sz w:val="22"/>
          <w:szCs w:val="22"/>
        </w:rPr>
      </w:pPr>
      <w:r w:rsidRPr="00725A83">
        <w:rPr>
          <w:rFonts w:ascii="Verdana" w:hAnsi="Verdana" w:cs="Arial"/>
          <w:b/>
          <w:color w:val="000000"/>
          <w:sz w:val="22"/>
          <w:szCs w:val="22"/>
        </w:rPr>
        <w:t>Κ.Α 1311 ΚΑΠ επενδυτικών δαπανών των Δήμων</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 xml:space="preserve">Αναγράφεται ποσό 402.870,00 Ευρώ. Το έσοδο αυτό προέρχεται από ΚΑΠ επενδυτικών δαπανών Δήμων (πρώην ΣΑΤΑ) και αναγράφεται ως  έσοδο  βάσει του της </w:t>
      </w:r>
      <w:r w:rsidRPr="00725A83">
        <w:rPr>
          <w:rFonts w:ascii="Verdana" w:hAnsi="Verdana" w:cs="Arial"/>
          <w:color w:val="FF0000"/>
          <w:sz w:val="22"/>
          <w:szCs w:val="22"/>
        </w:rPr>
        <w:t xml:space="preserve"> </w:t>
      </w:r>
      <w:r w:rsidRPr="00725A83">
        <w:rPr>
          <w:rFonts w:ascii="Verdana" w:hAnsi="Verdana"/>
          <w:i/>
          <w:sz w:val="22"/>
          <w:szCs w:val="22"/>
        </w:rPr>
        <w:t>υπ’αριθμ.</w:t>
      </w:r>
      <w:r w:rsidRPr="00725A83">
        <w:rPr>
          <w:rFonts w:ascii="Verdana" w:hAnsi="Verdana"/>
          <w:bCs/>
          <w:sz w:val="22"/>
          <w:szCs w:val="22"/>
        </w:rPr>
        <w:t xml:space="preserve"> ΚΥΑ 23976/ Τεύχος Β /26-07-2016) «Παροχή Οδηγιών για την κατάρτιση του προϋπολογισμού των Δήμων, οικονομικού έτους 2017-τροποποίηση της υπ’αριθμ 7028/2004 απόφασης  (Β253)»</w:t>
      </w:r>
      <w:r w:rsidRPr="00725A83">
        <w:rPr>
          <w:rFonts w:ascii="Verdana" w:hAnsi="Verdana"/>
          <w:i/>
          <w:sz w:val="22"/>
          <w:szCs w:val="22"/>
        </w:rPr>
        <w:t xml:space="preserve"> </w:t>
      </w:r>
      <w:r w:rsidRPr="00725A83">
        <w:rPr>
          <w:rFonts w:ascii="Verdana" w:hAnsi="Verdana" w:cs="Arial"/>
          <w:b/>
          <w:caps/>
          <w:sz w:val="22"/>
          <w:szCs w:val="22"/>
        </w:rPr>
        <w:t xml:space="preserve">, </w:t>
      </w:r>
      <w:r w:rsidRPr="00725A83">
        <w:rPr>
          <w:rFonts w:ascii="Verdana" w:hAnsi="Verdana" w:cs="Arial"/>
          <w:sz w:val="22"/>
          <w:szCs w:val="22"/>
        </w:rPr>
        <w:t>το ποσό  προκύπτει από το γινόμενο της πρώτης  μηνιαίας κατανομής που αποδόθηκε στο Δήμο και ανέρχεται στο ποσό των 33.572,50 € πριν το χρόνο κατάρτισης του προϋπολογισμού, επί δώδεκα. Δηλαδή 33.572,50 Χ12= 402.870,00€.</w:t>
      </w:r>
    </w:p>
    <w:p w:rsidR="007919A6" w:rsidRPr="00725A83" w:rsidRDefault="007919A6" w:rsidP="000D2D04">
      <w:pPr>
        <w:spacing w:line="360" w:lineRule="auto"/>
        <w:jc w:val="both"/>
        <w:rPr>
          <w:rFonts w:ascii="Verdana" w:hAnsi="Verdana" w:cs="Arial"/>
          <w:b/>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sz w:val="22"/>
          <w:szCs w:val="22"/>
        </w:rPr>
        <w:t xml:space="preserve">Κ.Α </w:t>
      </w:r>
      <w:r w:rsidRPr="00725A83">
        <w:rPr>
          <w:rFonts w:ascii="Verdana" w:hAnsi="Verdana" w:cs="Arial"/>
          <w:b/>
          <w:color w:val="000000"/>
          <w:sz w:val="22"/>
          <w:szCs w:val="22"/>
        </w:rPr>
        <w:t>1312.   Επισκευή και συντήρηση σχολικών κτιρίων (άρθρο 13 Ν. 2880/2001)</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Το έσοδο αυτό προέρχεται από ΚΑΠ επενδυτικών δαπανών Δήμων πρώην ΣΑΤΑ. Αναγράφεται ποσό 105.400,00 Ευρώ, ποσό που έχει αποδοθεί από τους ΚΑΠ το 2015. Τυχόν διαφορές που θα προκύψουν κατά το 2017, έπειτα από τις σχετικές αποφάσεις κατανομής των πιστώσεων αυτών, θα πρέπει να εγγραφούν στον προϋπολογισμό με αναμόρφωση.</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1313.01 Επιχορηγήσεις για πυροπροστασία που προορίζονται για επενδυτικές δαπάνες</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Το έσοδο αυτό προορίζεται για την κάλυψη επενδυτικών δαπανών για την πυροπροστασία και υπολογίζεται στο ύψος του ποσού που αποδόθηκε κατά το έτος 2016.</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Για το 2017 έχει εγγραφεί ποσό 19.970,00€.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jc w:val="both"/>
        <w:rPr>
          <w:rFonts w:ascii="Verdana" w:hAnsi="Verdana" w:cs="Calibri"/>
          <w:b/>
          <w:color w:val="000000"/>
          <w:sz w:val="22"/>
          <w:szCs w:val="22"/>
        </w:rPr>
      </w:pPr>
      <w:r w:rsidRPr="00725A83">
        <w:rPr>
          <w:rFonts w:ascii="Verdana" w:hAnsi="Verdana" w:cs="Arial"/>
          <w:b/>
          <w:sz w:val="22"/>
          <w:szCs w:val="22"/>
        </w:rPr>
        <w:t xml:space="preserve">Κ.Α. 1323.01 </w:t>
      </w:r>
      <w:r w:rsidRPr="00725A83">
        <w:rPr>
          <w:rFonts w:ascii="Verdana" w:hAnsi="Verdana" w:cs="Calibri"/>
          <w:b/>
          <w:color w:val="000000"/>
          <w:sz w:val="22"/>
          <w:szCs w:val="22"/>
        </w:rPr>
        <w:t>Επιχορήγηση από την Ευρωπαϊκή Επιτροπή για την υλοποίηση του προγράμματος WASTE4THINK (HORIZON 2020)</w:t>
      </w:r>
    </w:p>
    <w:p w:rsidR="007919A6" w:rsidRPr="00725A83" w:rsidRDefault="007919A6" w:rsidP="000D2D04">
      <w:pPr>
        <w:spacing w:line="360" w:lineRule="auto"/>
        <w:jc w:val="both"/>
        <w:rPr>
          <w:rFonts w:ascii="Verdana" w:hAnsi="Verdana" w:cs="Arial"/>
          <w:color w:val="FF0000"/>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 xml:space="preserve">Στο πλαίσιο της επιχορήγησης του προγράμματος </w:t>
      </w:r>
      <w:r w:rsidRPr="00725A83">
        <w:rPr>
          <w:rFonts w:ascii="Verdana" w:hAnsi="Verdana" w:cs="Calibri"/>
          <w:sz w:val="22"/>
          <w:szCs w:val="22"/>
        </w:rPr>
        <w:t>WASTE4THINK έχει προβλεφθεί πίστωση 139.610,00€.</w:t>
      </w:r>
    </w:p>
    <w:p w:rsidR="007919A6" w:rsidRPr="00725A83" w:rsidRDefault="007919A6" w:rsidP="000D2D04">
      <w:pPr>
        <w:spacing w:line="360" w:lineRule="auto"/>
        <w:jc w:val="both"/>
        <w:rPr>
          <w:rFonts w:ascii="Verdana" w:hAnsi="Verdana" w:cs="Arial"/>
          <w:color w:val="FF0000"/>
          <w:sz w:val="22"/>
          <w:szCs w:val="22"/>
        </w:rPr>
      </w:pPr>
    </w:p>
    <w:p w:rsidR="007919A6" w:rsidRPr="00725A83" w:rsidRDefault="007919A6" w:rsidP="000D2D04">
      <w:pPr>
        <w:jc w:val="both"/>
        <w:rPr>
          <w:rFonts w:ascii="Verdana" w:hAnsi="Verdana" w:cs="Calibri"/>
          <w:b/>
          <w:color w:val="000000"/>
          <w:sz w:val="22"/>
          <w:szCs w:val="22"/>
        </w:rPr>
      </w:pPr>
      <w:r w:rsidRPr="00725A83">
        <w:rPr>
          <w:rFonts w:ascii="Verdana" w:hAnsi="Verdana" w:cs="Arial"/>
          <w:b/>
          <w:sz w:val="22"/>
          <w:szCs w:val="22"/>
        </w:rPr>
        <w:t>Κ.Α. 1323.02</w:t>
      </w:r>
      <w:r w:rsidRPr="00725A83">
        <w:rPr>
          <w:rFonts w:ascii="Verdana" w:hAnsi="Verdana" w:cs="Calibri"/>
          <w:color w:val="000000"/>
          <w:sz w:val="22"/>
          <w:szCs w:val="22"/>
        </w:rPr>
        <w:t xml:space="preserve"> </w:t>
      </w:r>
      <w:r w:rsidRPr="00725A83">
        <w:rPr>
          <w:rFonts w:ascii="Verdana" w:hAnsi="Verdana" w:cs="Calibri"/>
          <w:b/>
          <w:color w:val="000000"/>
          <w:sz w:val="22"/>
          <w:szCs w:val="22"/>
        </w:rPr>
        <w:t>Επιχορήγηση απ</w:t>
      </w:r>
      <w:r w:rsidR="003A3FD4">
        <w:rPr>
          <w:rFonts w:ascii="Verdana" w:hAnsi="Verdana" w:cs="Calibri"/>
          <w:b/>
          <w:color w:val="000000"/>
          <w:sz w:val="22"/>
          <w:szCs w:val="22"/>
        </w:rPr>
        <w:t>ό</w:t>
      </w:r>
      <w:r w:rsidRPr="00725A83">
        <w:rPr>
          <w:rFonts w:ascii="Verdana" w:hAnsi="Verdana" w:cs="Calibri"/>
          <w:b/>
          <w:color w:val="000000"/>
          <w:sz w:val="22"/>
          <w:szCs w:val="22"/>
        </w:rPr>
        <w:t xml:space="preserve"> την Ευρωπαϊκή Επιτροπή για την υλοποίηση του προγράμματος BREAK (Ευρωπαϊκή Επιτροπή - just/2015/RD15/AG/DISC)</w:t>
      </w:r>
    </w:p>
    <w:p w:rsidR="007919A6" w:rsidRPr="00725A83" w:rsidRDefault="007919A6" w:rsidP="000D2D04">
      <w:pPr>
        <w:spacing w:line="360" w:lineRule="auto"/>
        <w:jc w:val="both"/>
        <w:rPr>
          <w:rFonts w:ascii="Verdana" w:hAnsi="Verdana" w:cs="Arial"/>
          <w:color w:val="FF0000"/>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Προβλέπεται πίστωση ποσού 18.100,00€.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jc w:val="both"/>
        <w:rPr>
          <w:rFonts w:ascii="Verdana" w:hAnsi="Verdana" w:cs="Calibri"/>
          <w:b/>
          <w:color w:val="000000"/>
          <w:sz w:val="22"/>
          <w:szCs w:val="22"/>
        </w:rPr>
      </w:pPr>
      <w:r w:rsidRPr="00725A83">
        <w:rPr>
          <w:rFonts w:ascii="Verdana" w:hAnsi="Verdana" w:cs="Calibri"/>
          <w:b/>
          <w:color w:val="000000"/>
          <w:sz w:val="22"/>
          <w:szCs w:val="22"/>
        </w:rPr>
        <w:t>Κ.Α. 1326.01 Προγραμματική σύμβαση με την Περιφέρεια Αττικής για "Αποκατάσταση θεάτρου Ρεματιάς Δ.Χαλανδρίου"</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Στο πλαίσιο προγραμματικής σύμβασης με την Περιφέρει</w:t>
      </w:r>
      <w:r>
        <w:rPr>
          <w:rFonts w:ascii="Verdana" w:hAnsi="Verdana" w:cs="Arial"/>
          <w:sz w:val="22"/>
          <w:szCs w:val="22"/>
        </w:rPr>
        <w:t>α Αττικής έχει προβλεφθεί ποσό 2</w:t>
      </w:r>
      <w:r w:rsidRPr="00725A83">
        <w:rPr>
          <w:rFonts w:ascii="Verdana" w:hAnsi="Verdana" w:cs="Arial"/>
          <w:sz w:val="22"/>
          <w:szCs w:val="22"/>
        </w:rPr>
        <w:t>0.000,00€.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jc w:val="both"/>
        <w:rPr>
          <w:rFonts w:ascii="Verdana" w:hAnsi="Verdana" w:cs="Calibri"/>
          <w:b/>
          <w:color w:val="000000"/>
          <w:sz w:val="22"/>
          <w:szCs w:val="22"/>
        </w:rPr>
      </w:pPr>
      <w:r w:rsidRPr="00725A83">
        <w:rPr>
          <w:rFonts w:ascii="Verdana" w:hAnsi="Verdana" w:cs="Calibri"/>
          <w:b/>
          <w:color w:val="000000"/>
          <w:sz w:val="22"/>
          <w:szCs w:val="22"/>
        </w:rPr>
        <w:t>Κ.Α. 1326.02 Προγραμματική σύμβαση με την Περιφέρεια Αττικής για "ανακαίνιση κληροδοτήματος Σαχάλα για αλλαγή χρήσης σε Κ.Α.Π.Η. &amp; προσθήκη ανελκυστήρα"</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Pr>
          <w:rFonts w:ascii="Verdana" w:hAnsi="Verdana" w:cs="Arial"/>
          <w:sz w:val="22"/>
          <w:szCs w:val="22"/>
        </w:rPr>
        <w:t>Προβλέπεται πίστωση ποσού 200</w:t>
      </w:r>
      <w:r w:rsidRPr="00725A83">
        <w:rPr>
          <w:rFonts w:ascii="Verdana" w:hAnsi="Verdana" w:cs="Arial"/>
          <w:sz w:val="22"/>
          <w:szCs w:val="22"/>
        </w:rPr>
        <w:t>.000,00€.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jc w:val="both"/>
        <w:rPr>
          <w:rFonts w:ascii="Verdana" w:hAnsi="Verdana" w:cs="Calibri"/>
          <w:b/>
          <w:color w:val="000000"/>
          <w:sz w:val="22"/>
          <w:szCs w:val="22"/>
        </w:rPr>
      </w:pPr>
      <w:r w:rsidRPr="00725A83">
        <w:rPr>
          <w:rFonts w:ascii="Verdana" w:hAnsi="Verdana" w:cs="Calibri"/>
          <w:b/>
          <w:color w:val="000000"/>
          <w:sz w:val="22"/>
          <w:szCs w:val="22"/>
        </w:rPr>
        <w:t>Κ.Α. 1326.03 Προγραμματική σύμβαση με την Περιφέρεια Αττικής για "κατασκευή αγωγών όμβριων υδάτων σε διάφορες περιοχές του Δ.Χαλανδρίου"</w:t>
      </w:r>
    </w:p>
    <w:p w:rsidR="007919A6" w:rsidRPr="00725A83" w:rsidRDefault="007919A6" w:rsidP="000D2D04">
      <w:pPr>
        <w:spacing w:line="360" w:lineRule="auto"/>
        <w:jc w:val="both"/>
        <w:rPr>
          <w:rFonts w:ascii="Verdana" w:hAnsi="Verdana" w:cs="Calibri"/>
          <w:b/>
          <w:color w:val="000000"/>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Calibri"/>
          <w:color w:val="000000"/>
          <w:sz w:val="22"/>
          <w:szCs w:val="22"/>
        </w:rPr>
        <w:t xml:space="preserve">Για το 2017 </w:t>
      </w:r>
      <w:r>
        <w:rPr>
          <w:rFonts w:ascii="Verdana" w:hAnsi="Verdana" w:cs="Arial"/>
          <w:sz w:val="22"/>
          <w:szCs w:val="22"/>
        </w:rPr>
        <w:t>προβλέπεται πίστωση ποσού 5</w:t>
      </w:r>
      <w:r w:rsidRPr="00725A83">
        <w:rPr>
          <w:rFonts w:ascii="Verdana" w:hAnsi="Verdana" w:cs="Arial"/>
          <w:sz w:val="22"/>
          <w:szCs w:val="22"/>
        </w:rPr>
        <w:t>00.000,00€.</w:t>
      </w:r>
    </w:p>
    <w:p w:rsidR="007919A6" w:rsidRPr="00725A83" w:rsidRDefault="007919A6" w:rsidP="000D2D04">
      <w:pPr>
        <w:spacing w:line="360" w:lineRule="auto"/>
        <w:jc w:val="both"/>
        <w:rPr>
          <w:rFonts w:ascii="Verdana" w:hAnsi="Verdana" w:cs="Calibri"/>
          <w:color w:val="000000"/>
          <w:sz w:val="22"/>
          <w:szCs w:val="22"/>
        </w:rPr>
      </w:pPr>
    </w:p>
    <w:p w:rsidR="007919A6" w:rsidRPr="00725A83" w:rsidRDefault="007919A6" w:rsidP="000D2D04">
      <w:pPr>
        <w:jc w:val="both"/>
        <w:rPr>
          <w:rFonts w:ascii="Verdana" w:hAnsi="Verdana" w:cs="Calibri"/>
          <w:b/>
          <w:color w:val="000000"/>
          <w:sz w:val="22"/>
          <w:szCs w:val="22"/>
        </w:rPr>
      </w:pPr>
      <w:r w:rsidRPr="00725A83">
        <w:rPr>
          <w:rFonts w:ascii="Verdana" w:hAnsi="Verdana" w:cs="Calibri"/>
          <w:b/>
          <w:color w:val="000000"/>
          <w:sz w:val="22"/>
          <w:szCs w:val="22"/>
        </w:rPr>
        <w:t>Κ.Α. 1326.04 Προγραμματική σύμβαση με την Περιφέρεια Αττικής για "διαμόρφωση πλατείας στον ΚΧ1265 του Δ.Χαλανδρίου"</w:t>
      </w:r>
    </w:p>
    <w:p w:rsidR="007919A6" w:rsidRPr="00725A83" w:rsidRDefault="007919A6" w:rsidP="000D2D04">
      <w:pPr>
        <w:jc w:val="both"/>
        <w:rPr>
          <w:rFonts w:ascii="Verdana" w:hAnsi="Verdana" w:cs="Calibri"/>
          <w:color w:val="000000"/>
          <w:sz w:val="22"/>
          <w:szCs w:val="22"/>
        </w:rPr>
      </w:pPr>
    </w:p>
    <w:p w:rsidR="007919A6" w:rsidRPr="00725A83" w:rsidRDefault="007919A6" w:rsidP="000D2D04">
      <w:pPr>
        <w:spacing w:line="360" w:lineRule="auto"/>
        <w:jc w:val="both"/>
        <w:rPr>
          <w:rFonts w:ascii="Verdana" w:hAnsi="Verdana" w:cs="Calibri"/>
          <w:color w:val="000000"/>
          <w:sz w:val="22"/>
          <w:szCs w:val="22"/>
        </w:rPr>
      </w:pPr>
      <w:r w:rsidRPr="00725A83">
        <w:rPr>
          <w:rFonts w:ascii="Verdana" w:hAnsi="Verdana" w:cs="Calibri"/>
          <w:color w:val="000000"/>
          <w:sz w:val="22"/>
          <w:szCs w:val="22"/>
        </w:rPr>
        <w:t>Προϋπολογίζε</w:t>
      </w:r>
      <w:r>
        <w:rPr>
          <w:rFonts w:ascii="Verdana" w:hAnsi="Verdana" w:cs="Calibri"/>
          <w:color w:val="000000"/>
          <w:sz w:val="22"/>
          <w:szCs w:val="22"/>
        </w:rPr>
        <w:t>ται ποσό 25</w:t>
      </w:r>
      <w:r w:rsidRPr="00725A83">
        <w:rPr>
          <w:rFonts w:ascii="Verdana" w:hAnsi="Verdana" w:cs="Calibri"/>
          <w:color w:val="000000"/>
          <w:sz w:val="22"/>
          <w:szCs w:val="22"/>
        </w:rPr>
        <w:t>0.000,00€.</w:t>
      </w:r>
    </w:p>
    <w:p w:rsidR="007919A6" w:rsidRPr="00725A83" w:rsidRDefault="007919A6" w:rsidP="000D2D04">
      <w:pPr>
        <w:spacing w:line="360" w:lineRule="auto"/>
        <w:jc w:val="both"/>
        <w:rPr>
          <w:rFonts w:ascii="Verdana" w:hAnsi="Verdana" w:cs="Calibri"/>
          <w:color w:val="000000"/>
          <w:sz w:val="22"/>
          <w:szCs w:val="22"/>
        </w:rPr>
      </w:pPr>
    </w:p>
    <w:p w:rsidR="007919A6" w:rsidRPr="00725A83" w:rsidRDefault="007919A6" w:rsidP="000D2D04">
      <w:pPr>
        <w:jc w:val="both"/>
        <w:rPr>
          <w:rFonts w:ascii="Verdana" w:hAnsi="Verdana" w:cs="Calibri"/>
          <w:b/>
          <w:color w:val="000000"/>
          <w:sz w:val="22"/>
          <w:szCs w:val="22"/>
        </w:rPr>
      </w:pPr>
      <w:r w:rsidRPr="00725A83">
        <w:rPr>
          <w:rFonts w:ascii="Verdana" w:hAnsi="Verdana" w:cs="Calibri"/>
          <w:b/>
          <w:color w:val="000000"/>
          <w:sz w:val="22"/>
          <w:szCs w:val="22"/>
        </w:rPr>
        <w:t>Κ.Α. 1326.05 Προγραμματική σύμβαση με την Περιφέρεια Αττικής για "διαμόρφωση πλατείας στον ΚΧ1170 του Δ.Χαλανδρίου"</w:t>
      </w:r>
    </w:p>
    <w:p w:rsidR="007919A6" w:rsidRPr="00725A83" w:rsidRDefault="007919A6" w:rsidP="000D2D04">
      <w:pPr>
        <w:jc w:val="both"/>
        <w:rPr>
          <w:rFonts w:ascii="Verdana" w:hAnsi="Verdana" w:cs="Calibri"/>
          <w:b/>
          <w:color w:val="000000"/>
          <w:sz w:val="22"/>
          <w:szCs w:val="22"/>
        </w:rPr>
      </w:pPr>
    </w:p>
    <w:p w:rsidR="007919A6" w:rsidRPr="00725A83" w:rsidRDefault="007919A6" w:rsidP="000D2D04">
      <w:pPr>
        <w:jc w:val="both"/>
        <w:rPr>
          <w:rFonts w:ascii="Verdana" w:hAnsi="Verdana" w:cs="Calibri"/>
          <w:color w:val="000000"/>
          <w:sz w:val="22"/>
          <w:szCs w:val="22"/>
        </w:rPr>
      </w:pPr>
      <w:r w:rsidRPr="00725A83">
        <w:rPr>
          <w:rFonts w:ascii="Verdana" w:hAnsi="Verdana" w:cs="Calibri"/>
          <w:color w:val="000000"/>
          <w:sz w:val="22"/>
          <w:szCs w:val="22"/>
        </w:rPr>
        <w:t xml:space="preserve">Εγγράφεται πίστωση ποσού </w:t>
      </w:r>
      <w:r>
        <w:rPr>
          <w:rFonts w:ascii="Verdana" w:hAnsi="Verdana" w:cs="Calibri"/>
          <w:color w:val="000000"/>
          <w:sz w:val="22"/>
          <w:szCs w:val="22"/>
        </w:rPr>
        <w:t>25</w:t>
      </w:r>
      <w:r w:rsidRPr="00725A83">
        <w:rPr>
          <w:rFonts w:ascii="Verdana" w:hAnsi="Verdana" w:cs="Calibri"/>
          <w:color w:val="000000"/>
          <w:sz w:val="22"/>
          <w:szCs w:val="22"/>
        </w:rPr>
        <w:t>0.000,00€.</w:t>
      </w:r>
    </w:p>
    <w:p w:rsidR="007919A6" w:rsidRPr="00725A83" w:rsidRDefault="007919A6" w:rsidP="000D2D04">
      <w:pPr>
        <w:spacing w:line="360" w:lineRule="auto"/>
        <w:jc w:val="both"/>
        <w:rPr>
          <w:rFonts w:ascii="Verdana" w:hAnsi="Verdana" w:cs="Calibri"/>
          <w:color w:val="000000"/>
          <w:sz w:val="22"/>
          <w:szCs w:val="22"/>
        </w:rPr>
      </w:pPr>
    </w:p>
    <w:p w:rsidR="007919A6" w:rsidRPr="00725A83" w:rsidRDefault="007919A6" w:rsidP="000D2D04">
      <w:pPr>
        <w:spacing w:line="360" w:lineRule="auto"/>
        <w:jc w:val="both"/>
        <w:rPr>
          <w:rFonts w:ascii="Verdana" w:hAnsi="Verdana" w:cs="Calibri"/>
          <w:color w:val="000000"/>
          <w:sz w:val="22"/>
          <w:szCs w:val="22"/>
        </w:rPr>
      </w:pPr>
      <w:r w:rsidRPr="00725A83">
        <w:rPr>
          <w:rFonts w:ascii="Verdana" w:hAnsi="Verdana" w:cs="Calibri"/>
          <w:b/>
          <w:color w:val="000000"/>
          <w:sz w:val="22"/>
          <w:szCs w:val="22"/>
        </w:rPr>
        <w:t>Κ.Α. 1326.06 Προγραμματική σύμβαση με την Περιφέρεια Αττικής για "μελέτη σημειακών ήπιων παρεμβάσεων στη Ρεματιά Χαλανδρίου Δημιουργία Κέντρου Περιβαλλοντικής εκπαίδευσης"</w:t>
      </w:r>
    </w:p>
    <w:p w:rsidR="007919A6" w:rsidRPr="00725A83" w:rsidRDefault="007919A6" w:rsidP="000D2D04">
      <w:pPr>
        <w:spacing w:line="360" w:lineRule="auto"/>
        <w:jc w:val="both"/>
        <w:rPr>
          <w:rFonts w:ascii="Verdana" w:hAnsi="Verdana" w:cs="Calibri"/>
          <w:b/>
          <w:color w:val="000000"/>
          <w:sz w:val="22"/>
          <w:szCs w:val="22"/>
        </w:rPr>
      </w:pPr>
      <w:r w:rsidRPr="00725A83">
        <w:rPr>
          <w:rFonts w:ascii="Verdana" w:hAnsi="Verdana" w:cs="Calibri"/>
          <w:color w:val="000000"/>
          <w:sz w:val="22"/>
          <w:szCs w:val="22"/>
        </w:rPr>
        <w:t>Προϋπολογίζεται ποσό 15.000,00€.</w:t>
      </w:r>
    </w:p>
    <w:p w:rsidR="007919A6" w:rsidRPr="00725A83" w:rsidRDefault="007919A6" w:rsidP="000D2D04">
      <w:pPr>
        <w:spacing w:line="360" w:lineRule="auto"/>
        <w:jc w:val="both"/>
        <w:rPr>
          <w:rFonts w:ascii="Verdana" w:hAnsi="Verdana" w:cs="Calibri"/>
          <w:b/>
          <w:color w:val="000000"/>
          <w:sz w:val="22"/>
          <w:szCs w:val="22"/>
        </w:rPr>
      </w:pPr>
    </w:p>
    <w:p w:rsidR="007919A6" w:rsidRPr="00725A83" w:rsidRDefault="007919A6" w:rsidP="000D2D04">
      <w:pPr>
        <w:spacing w:line="360" w:lineRule="auto"/>
        <w:jc w:val="both"/>
        <w:rPr>
          <w:rFonts w:ascii="Verdana" w:hAnsi="Verdana" w:cs="Calibri"/>
          <w:color w:val="000000"/>
          <w:sz w:val="22"/>
          <w:szCs w:val="22"/>
        </w:rPr>
      </w:pPr>
      <w:r w:rsidRPr="00725A83">
        <w:rPr>
          <w:rFonts w:ascii="Verdana" w:hAnsi="Verdana" w:cs="Calibri"/>
          <w:b/>
          <w:color w:val="000000"/>
          <w:sz w:val="22"/>
          <w:szCs w:val="22"/>
        </w:rPr>
        <w:t>Κ.Α. 1326.07 Προγραμματική σύμβαση με την Περιφέρεια Αττικής για "μελέτη ανάδειξης σκεπαστού χώρου πάνω από την Αττική οδό στη Λ.Πεντέλης"</w:t>
      </w:r>
    </w:p>
    <w:p w:rsidR="007919A6" w:rsidRPr="00725A83" w:rsidRDefault="007919A6" w:rsidP="000D2D04">
      <w:pPr>
        <w:spacing w:line="360" w:lineRule="auto"/>
        <w:jc w:val="both"/>
        <w:rPr>
          <w:rFonts w:ascii="Verdana" w:hAnsi="Verdana" w:cs="Calibri"/>
          <w:b/>
          <w:color w:val="000000"/>
          <w:sz w:val="22"/>
          <w:szCs w:val="22"/>
        </w:rPr>
      </w:pPr>
      <w:r w:rsidRPr="00725A83">
        <w:rPr>
          <w:rFonts w:ascii="Verdana" w:hAnsi="Verdana" w:cs="Arial"/>
          <w:bCs/>
          <w:color w:val="000000"/>
          <w:sz w:val="22"/>
          <w:szCs w:val="22"/>
        </w:rPr>
        <w:t>Τα έσοδα της κατηγορίας αυτής για το 2017 προϋπολογίζεται σε 15.000,00€.</w:t>
      </w:r>
    </w:p>
    <w:p w:rsidR="007919A6" w:rsidRPr="00725A83" w:rsidRDefault="007919A6" w:rsidP="000D2D04">
      <w:pPr>
        <w:spacing w:line="360" w:lineRule="auto"/>
        <w:jc w:val="both"/>
        <w:rPr>
          <w:rFonts w:ascii="Verdana" w:hAnsi="Verdana" w:cs="Arial"/>
          <w:sz w:val="22"/>
          <w:szCs w:val="22"/>
        </w:rPr>
      </w:pPr>
    </w:p>
    <w:p w:rsidR="000D2D04" w:rsidRDefault="000D2D04" w:rsidP="000D2D04">
      <w:pPr>
        <w:spacing w:line="360" w:lineRule="auto"/>
        <w:jc w:val="both"/>
        <w:rPr>
          <w:rFonts w:ascii="Verdana" w:hAnsi="Verdana" w:cs="Arial"/>
          <w:b/>
          <w:sz w:val="22"/>
          <w:szCs w:val="22"/>
        </w:rPr>
      </w:pPr>
    </w:p>
    <w:p w:rsidR="000D2D04" w:rsidRDefault="000D2D04" w:rsidP="000D2D04">
      <w:pPr>
        <w:spacing w:line="360" w:lineRule="auto"/>
        <w:jc w:val="both"/>
        <w:rPr>
          <w:rFonts w:ascii="Verdana" w:hAnsi="Verdana" w:cs="Arial"/>
          <w:b/>
          <w:sz w:val="22"/>
          <w:szCs w:val="22"/>
        </w:rPr>
      </w:pPr>
    </w:p>
    <w:p w:rsidR="000D2D04" w:rsidRDefault="000D2D04" w:rsidP="000D2D04">
      <w:pPr>
        <w:spacing w:line="360" w:lineRule="auto"/>
        <w:jc w:val="both"/>
        <w:rPr>
          <w:rFonts w:ascii="Verdana" w:hAnsi="Verdana" w:cs="Arial"/>
          <w:b/>
          <w:sz w:val="22"/>
          <w:szCs w:val="22"/>
        </w:rPr>
      </w:pPr>
    </w:p>
    <w:p w:rsidR="007919A6" w:rsidRPr="00725A83" w:rsidRDefault="007919A6" w:rsidP="000D2D04">
      <w:pPr>
        <w:spacing w:line="360" w:lineRule="auto"/>
        <w:jc w:val="both"/>
        <w:rPr>
          <w:rFonts w:ascii="Verdana" w:hAnsi="Verdana" w:cs="Calibri"/>
          <w:color w:val="000000"/>
          <w:sz w:val="22"/>
          <w:szCs w:val="22"/>
        </w:rPr>
      </w:pPr>
      <w:r w:rsidRPr="00725A83">
        <w:rPr>
          <w:rFonts w:ascii="Verdana" w:hAnsi="Verdana" w:cs="Arial"/>
          <w:b/>
          <w:sz w:val="22"/>
          <w:szCs w:val="22"/>
        </w:rPr>
        <w:lastRenderedPageBreak/>
        <w:t xml:space="preserve">Κ.Α. 1326.08 </w:t>
      </w:r>
      <w:r w:rsidRPr="00725A83">
        <w:rPr>
          <w:rFonts w:ascii="Verdana" w:hAnsi="Verdana" w:cs="Calibri"/>
          <w:b/>
          <w:color w:val="000000"/>
          <w:sz w:val="22"/>
          <w:szCs w:val="22"/>
        </w:rPr>
        <w:t>Προγραμματική σύμβαση με την Περιφέρεια Αττικής για "Αναβάθμιση ενεργειακής απόδοσης με γεωθερμία στο Αθλητικό Συγκρότημα Νίκος Πέρκιζας"</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Προβλέπεται πίστωση 200.000,00€.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jc w:val="both"/>
        <w:rPr>
          <w:rFonts w:ascii="Verdana" w:hAnsi="Verdana" w:cs="Calibri"/>
          <w:b/>
          <w:color w:val="000000"/>
          <w:sz w:val="22"/>
          <w:szCs w:val="22"/>
        </w:rPr>
      </w:pPr>
      <w:r w:rsidRPr="00725A83">
        <w:rPr>
          <w:rFonts w:ascii="Verdana" w:hAnsi="Verdana" w:cs="Arial"/>
          <w:b/>
          <w:sz w:val="22"/>
          <w:szCs w:val="22"/>
        </w:rPr>
        <w:t>Κ.Α.</w:t>
      </w:r>
      <w:r w:rsidRPr="00725A83">
        <w:rPr>
          <w:rFonts w:ascii="Verdana" w:hAnsi="Verdana" w:cs="Arial"/>
          <w:sz w:val="22"/>
          <w:szCs w:val="22"/>
        </w:rPr>
        <w:t xml:space="preserve"> </w:t>
      </w:r>
      <w:r w:rsidRPr="00725A83">
        <w:rPr>
          <w:rFonts w:ascii="Verdana" w:hAnsi="Verdana" w:cs="Arial"/>
          <w:b/>
          <w:sz w:val="22"/>
          <w:szCs w:val="22"/>
        </w:rPr>
        <w:t xml:space="preserve">1326.09 </w:t>
      </w:r>
      <w:r w:rsidRPr="00725A83">
        <w:rPr>
          <w:rFonts w:ascii="Verdana" w:hAnsi="Verdana" w:cs="Calibri"/>
          <w:b/>
          <w:color w:val="000000"/>
          <w:sz w:val="22"/>
          <w:szCs w:val="22"/>
        </w:rPr>
        <w:t>Προγραμματική σύμβαση με την Περιφέρεια Αττικής για "αποκατάσταση Πάρκου Κυκλοφοριακής αγωγής στην οδό Τήνου Δ.Χαλανδρίου"</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 xml:space="preserve">Στο πλαίσιο προγραμματικής σύμβασης με την Περιφέρεια Αττικής έχει προβλεφθεί ποσό </w:t>
      </w:r>
      <w:r>
        <w:rPr>
          <w:rFonts w:ascii="Verdana" w:hAnsi="Verdana" w:cs="Arial"/>
          <w:sz w:val="22"/>
          <w:szCs w:val="22"/>
        </w:rPr>
        <w:t>2</w:t>
      </w:r>
      <w:r w:rsidRPr="00725A83">
        <w:rPr>
          <w:rFonts w:ascii="Verdana" w:hAnsi="Verdana" w:cs="Arial"/>
          <w:sz w:val="22"/>
          <w:szCs w:val="22"/>
        </w:rPr>
        <w:t>0.000,00€.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Calibri"/>
          <w:b/>
          <w:color w:val="000000"/>
          <w:sz w:val="22"/>
          <w:szCs w:val="22"/>
        </w:rPr>
      </w:pPr>
      <w:r w:rsidRPr="00725A83">
        <w:rPr>
          <w:rFonts w:ascii="Verdana" w:hAnsi="Verdana" w:cs="Arial"/>
          <w:b/>
          <w:sz w:val="22"/>
          <w:szCs w:val="22"/>
        </w:rPr>
        <w:t>Κ.Α. 1326.10</w:t>
      </w:r>
      <w:r w:rsidRPr="00725A83">
        <w:rPr>
          <w:rFonts w:ascii="Verdana" w:hAnsi="Verdana" w:cs="Calibri"/>
          <w:color w:val="000000"/>
          <w:sz w:val="22"/>
          <w:szCs w:val="22"/>
        </w:rPr>
        <w:t xml:space="preserve"> </w:t>
      </w:r>
      <w:r w:rsidRPr="00725A83">
        <w:rPr>
          <w:rFonts w:ascii="Verdana" w:hAnsi="Verdana" w:cs="Calibri"/>
          <w:b/>
          <w:color w:val="000000"/>
          <w:sz w:val="22"/>
          <w:szCs w:val="22"/>
        </w:rPr>
        <w:t>Προγραμματική σύμβαση με την Περιφέρεια Αττικής για "μελέτη συμμετοχικών παρεμβάσεων ανάπλασης του κοινοχρήστου μεταξύ των οδών Αιγαίου - Χρυσ. Σμύρνης - Ποταμού Καλαμά</w:t>
      </w:r>
    </w:p>
    <w:p w:rsidR="007919A6" w:rsidRDefault="007919A6" w:rsidP="000D2D04">
      <w:pPr>
        <w:spacing w:line="360" w:lineRule="auto"/>
        <w:jc w:val="both"/>
        <w:rPr>
          <w:rFonts w:ascii="Verdana" w:hAnsi="Verdana" w:cs="Arial"/>
          <w:sz w:val="22"/>
          <w:szCs w:val="22"/>
        </w:rPr>
      </w:pPr>
      <w:r w:rsidRPr="00725A83">
        <w:rPr>
          <w:rFonts w:ascii="Verdana" w:hAnsi="Verdana" w:cs="Arial"/>
          <w:sz w:val="22"/>
          <w:szCs w:val="22"/>
        </w:rPr>
        <w:t>Προβλέπεται πίστωση 15.000,00€.</w:t>
      </w:r>
    </w:p>
    <w:p w:rsidR="007919A6" w:rsidRDefault="007919A6" w:rsidP="000D2D04">
      <w:pPr>
        <w:spacing w:line="360" w:lineRule="auto"/>
        <w:jc w:val="both"/>
        <w:rPr>
          <w:rFonts w:ascii="Verdana" w:hAnsi="Verdana" w:cs="Arial"/>
          <w:sz w:val="22"/>
          <w:szCs w:val="22"/>
        </w:rPr>
      </w:pPr>
    </w:p>
    <w:p w:rsidR="007919A6" w:rsidRPr="004D2221" w:rsidRDefault="007919A6" w:rsidP="000D2D04">
      <w:pPr>
        <w:spacing w:line="360" w:lineRule="auto"/>
        <w:jc w:val="both"/>
        <w:rPr>
          <w:rFonts w:ascii="Verdana" w:hAnsi="Verdana" w:cs="Arial"/>
          <w:b/>
          <w:sz w:val="22"/>
          <w:szCs w:val="22"/>
        </w:rPr>
      </w:pPr>
      <w:r w:rsidRPr="004D2221">
        <w:rPr>
          <w:rFonts w:ascii="Verdana" w:hAnsi="Verdana" w:cs="Arial"/>
          <w:b/>
          <w:sz w:val="22"/>
          <w:szCs w:val="22"/>
        </w:rPr>
        <w:t xml:space="preserve">Κ.Α. 1326.11 Προγραμματική σύμβαση με την Περιφέρεια Αττικής για επισκευή οδοστρώματος σε οδούς του Δ.Χαλανδρίου (προϋπ. 650.000,00€) </w:t>
      </w:r>
    </w:p>
    <w:p w:rsidR="007919A6" w:rsidRDefault="007919A6" w:rsidP="000D2D04">
      <w:pPr>
        <w:spacing w:line="360" w:lineRule="auto"/>
        <w:jc w:val="both"/>
        <w:rPr>
          <w:rFonts w:ascii="Verdana" w:hAnsi="Verdana" w:cs="Arial"/>
          <w:sz w:val="22"/>
          <w:szCs w:val="22"/>
        </w:rPr>
      </w:pPr>
      <w:r>
        <w:rPr>
          <w:rFonts w:ascii="Verdana" w:hAnsi="Verdana" w:cs="Arial"/>
          <w:sz w:val="22"/>
          <w:szCs w:val="22"/>
        </w:rPr>
        <w:t>Έχει προϋπολογιστεί ποσό 3.000,00€.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jc w:val="both"/>
        <w:rPr>
          <w:rFonts w:ascii="Verdana" w:hAnsi="Verdana" w:cs="Calibri"/>
          <w:b/>
          <w:color w:val="000000"/>
          <w:sz w:val="22"/>
          <w:szCs w:val="22"/>
        </w:rPr>
      </w:pPr>
      <w:r w:rsidRPr="00725A83">
        <w:rPr>
          <w:rFonts w:ascii="Verdana" w:hAnsi="Verdana" w:cs="Arial"/>
          <w:b/>
          <w:sz w:val="22"/>
          <w:szCs w:val="22"/>
        </w:rPr>
        <w:t xml:space="preserve">Κ.Α. 1328.09 </w:t>
      </w:r>
      <w:r w:rsidRPr="00725A83">
        <w:rPr>
          <w:rFonts w:ascii="Verdana" w:hAnsi="Verdana" w:cs="Calibri"/>
          <w:b/>
          <w:color w:val="000000"/>
          <w:sz w:val="22"/>
          <w:szCs w:val="22"/>
        </w:rPr>
        <w:t>Επιχορήγηση από ΕΣΠΑ για την Λειτουργία Κέντρου Συμβουλευτικής Υποστήριξης γυναικών θυμάτων βίας</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Για το 2017 προβλέπεται ποσό 78.000,00€.</w:t>
      </w:r>
    </w:p>
    <w:p w:rsidR="007919A6" w:rsidRPr="00725A83" w:rsidRDefault="007919A6" w:rsidP="000D2D04">
      <w:pPr>
        <w:spacing w:line="360" w:lineRule="auto"/>
        <w:jc w:val="both"/>
        <w:rPr>
          <w:rFonts w:ascii="Verdana" w:hAnsi="Verdana" w:cs="Arial"/>
          <w:b/>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1411.01 Προϊόν δωρεών</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Προϋπολογίζεται ποσό 3.000,00€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1511. Προσαυξήσεις λόγω εκπρόθεσμης καταβολής χρεών (άρθρο 6ΝΔ356/74, άρθρο 16 Ν. 2130/93)</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Για προσαυξήσεις λόγω εκπρόθεσμου πληρωμής αναγράφεται ποσό 25.00,00€</w:t>
      </w:r>
    </w:p>
    <w:p w:rsidR="007919A6" w:rsidRPr="00725A83" w:rsidRDefault="007919A6" w:rsidP="000D2D04">
      <w:pPr>
        <w:spacing w:line="360" w:lineRule="auto"/>
        <w:jc w:val="both"/>
        <w:rPr>
          <w:rFonts w:ascii="Verdana" w:hAnsi="Verdana" w:cs="Arial"/>
          <w:sz w:val="22"/>
          <w:szCs w:val="22"/>
        </w:rPr>
      </w:pPr>
    </w:p>
    <w:p w:rsidR="007919A6" w:rsidRDefault="007919A6" w:rsidP="000D2D04">
      <w:pPr>
        <w:spacing w:line="360" w:lineRule="auto"/>
        <w:jc w:val="both"/>
        <w:rPr>
          <w:rFonts w:ascii="Verdana" w:hAnsi="Verdana" w:cs="Arial"/>
          <w:sz w:val="22"/>
          <w:szCs w:val="22"/>
        </w:rPr>
      </w:pPr>
      <w:r w:rsidRPr="00725A83">
        <w:rPr>
          <w:rFonts w:ascii="Verdana" w:hAnsi="Verdana" w:cs="Arial"/>
          <w:b/>
          <w:sz w:val="22"/>
          <w:szCs w:val="22"/>
        </w:rPr>
        <w:t xml:space="preserve">Κ.Α. 1512.01 </w:t>
      </w:r>
      <w:r w:rsidRPr="00725A83">
        <w:rPr>
          <w:rFonts w:ascii="Verdana" w:hAnsi="Verdana" w:cs="Arial"/>
          <w:sz w:val="22"/>
          <w:szCs w:val="22"/>
        </w:rPr>
        <w:t>Πρόστιμα παραβάσεων κανόνων καθαριότητας και κοινής ησυχίας , αναγράφεται ποσό 5.000€.</w:t>
      </w:r>
    </w:p>
    <w:p w:rsidR="000D2D04" w:rsidRDefault="000D2D04" w:rsidP="000D2D04">
      <w:pPr>
        <w:spacing w:line="360" w:lineRule="auto"/>
        <w:jc w:val="both"/>
        <w:rPr>
          <w:rFonts w:ascii="Verdana" w:hAnsi="Verdana" w:cs="Arial"/>
          <w:sz w:val="22"/>
          <w:szCs w:val="22"/>
        </w:rPr>
      </w:pPr>
    </w:p>
    <w:p w:rsidR="000D2D04" w:rsidRDefault="000D2D04" w:rsidP="000D2D04">
      <w:pPr>
        <w:spacing w:line="360" w:lineRule="auto"/>
        <w:jc w:val="both"/>
        <w:rPr>
          <w:rFonts w:ascii="Verdana" w:hAnsi="Verdana" w:cs="Arial"/>
          <w:sz w:val="22"/>
          <w:szCs w:val="22"/>
        </w:rPr>
      </w:pPr>
    </w:p>
    <w:p w:rsidR="000D2D04" w:rsidRPr="00725A83" w:rsidRDefault="000D2D04" w:rsidP="000D2D04">
      <w:pPr>
        <w:spacing w:line="360" w:lineRule="auto"/>
        <w:jc w:val="both"/>
        <w:rPr>
          <w:rFonts w:ascii="Verdana" w:hAnsi="Verdana" w:cs="Arial"/>
          <w:sz w:val="22"/>
          <w:szCs w:val="22"/>
        </w:rPr>
      </w:pPr>
    </w:p>
    <w:p w:rsidR="007919A6" w:rsidRPr="00725A83" w:rsidRDefault="007919A6" w:rsidP="005869C4">
      <w:pPr>
        <w:spacing w:line="360" w:lineRule="auto"/>
        <w:ind w:left="1440"/>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lastRenderedPageBreak/>
        <w:t>Κ.Α. 1512.04 Πρόστιμα του ΚΟΚ, του ΝΔ 805/71 και του ΑΝ 170/67 (άρθρο 31 Ν 2130/93).</w:t>
      </w: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sz w:val="22"/>
          <w:szCs w:val="22"/>
        </w:rPr>
        <w:t>Αναφέρονται τα διοικητικά και πταισματικά πρόστιμα που επιβάλλονται για παραβάσεις του Κώδικα Οδικής Κυκλοφορίας. Ο υπολογισμός τους στηρίζεται στη βάση των ποσών που εισπράχθηκαν τα τελευταία έτη. Περιλαμβάνονται και πρόστιμα του ΚΟΚ που τυχόν πληρώνονται με παράβολα από τη ΔΟΥ. Σύμφωνα με το άρθρο 31 του Ν. 2130/93, τα πρόστιμα που επιβάλλονται για τις παραβιάσεις των διατάξεων του Ν. 2094/92, του Ν. 805/71 και του Α.Ν. 170/67, εισπράττονται από τις ΔΟΥ και αποδίδονται στον ΟΤΑ στον οποίο διαπιστώθηκε η παράβαση, ή από την τα</w:t>
      </w:r>
      <w:r>
        <w:rPr>
          <w:rFonts w:ascii="Verdana" w:hAnsi="Verdana" w:cs="Arial"/>
          <w:sz w:val="22"/>
          <w:szCs w:val="22"/>
        </w:rPr>
        <w:t>μειακή υπηρεσία</w:t>
      </w:r>
      <w:r w:rsidRPr="00725A83">
        <w:rPr>
          <w:rFonts w:ascii="Verdana" w:hAnsi="Verdana" w:cs="Arial"/>
          <w:sz w:val="22"/>
          <w:szCs w:val="22"/>
        </w:rPr>
        <w:t>.</w:t>
      </w:r>
      <w:r w:rsidRPr="00535822">
        <w:rPr>
          <w:rFonts w:ascii="Verdana" w:hAnsi="Verdana" w:cs="Arial"/>
          <w:sz w:val="22"/>
          <w:szCs w:val="22"/>
        </w:rPr>
        <w:t xml:space="preserve"> </w:t>
      </w:r>
      <w:r>
        <w:rPr>
          <w:rFonts w:ascii="Verdana" w:hAnsi="Verdana" w:cs="Arial"/>
          <w:sz w:val="22"/>
          <w:szCs w:val="22"/>
        </w:rPr>
        <w:t>Για το 2017</w:t>
      </w:r>
      <w:r w:rsidRPr="00725A83">
        <w:rPr>
          <w:rFonts w:ascii="Verdana" w:hAnsi="Verdana" w:cs="Arial"/>
          <w:b/>
          <w:sz w:val="22"/>
          <w:szCs w:val="22"/>
        </w:rPr>
        <w:t xml:space="preserve"> </w:t>
      </w:r>
      <w:r>
        <w:rPr>
          <w:rFonts w:ascii="Verdana" w:hAnsi="Verdana" w:cs="Arial"/>
          <w:sz w:val="22"/>
          <w:szCs w:val="22"/>
        </w:rPr>
        <w:t>προ</w:t>
      </w:r>
      <w:r w:rsidR="003D370B">
        <w:rPr>
          <w:rFonts w:ascii="Verdana" w:hAnsi="Verdana" w:cs="Arial"/>
          <w:sz w:val="22"/>
          <w:szCs w:val="22"/>
        </w:rPr>
        <w:t>ϋ</w:t>
      </w:r>
      <w:r>
        <w:rPr>
          <w:rFonts w:ascii="Verdana" w:hAnsi="Verdana" w:cs="Arial"/>
          <w:sz w:val="22"/>
          <w:szCs w:val="22"/>
        </w:rPr>
        <w:t>πολογίζεται</w:t>
      </w:r>
      <w:r w:rsidRPr="00725A83">
        <w:rPr>
          <w:rFonts w:ascii="Verdana" w:hAnsi="Verdana" w:cs="Arial"/>
          <w:sz w:val="22"/>
          <w:szCs w:val="22"/>
        </w:rPr>
        <w:t xml:space="preserve"> ποσό 150.000,00 Ευρώ.</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sz w:val="22"/>
          <w:szCs w:val="22"/>
        </w:rPr>
        <w:t xml:space="preserve">Κ.Α  </w:t>
      </w:r>
      <w:r w:rsidRPr="00725A83">
        <w:rPr>
          <w:rFonts w:ascii="Verdana" w:hAnsi="Verdana" w:cs="Arial"/>
          <w:b/>
          <w:color w:val="000000"/>
          <w:sz w:val="22"/>
          <w:szCs w:val="22"/>
        </w:rPr>
        <w:t>1513. Πρόστιμα για παραβάσεις φορολογικών διατάξεων(άρθρο 19 Ν1080/80)</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5.000,00 €, που θα προέλθει από επιβολή προστίμων για παραβάσεις φορολογικών διατάξεων  σύμφωνα με το αρθ. 19 Ν. 1080/80.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color w:val="000000"/>
          <w:sz w:val="22"/>
          <w:szCs w:val="22"/>
        </w:rPr>
      </w:pPr>
      <w:r w:rsidRPr="00725A83">
        <w:rPr>
          <w:rFonts w:ascii="Verdana" w:hAnsi="Verdana" w:cs="Arial"/>
          <w:b/>
          <w:sz w:val="22"/>
          <w:szCs w:val="22"/>
        </w:rPr>
        <w:t xml:space="preserve">Κ.Α  </w:t>
      </w:r>
      <w:r w:rsidRPr="00725A83">
        <w:rPr>
          <w:rFonts w:ascii="Verdana" w:hAnsi="Verdana" w:cs="Arial"/>
          <w:b/>
          <w:color w:val="000000"/>
          <w:sz w:val="22"/>
          <w:szCs w:val="22"/>
        </w:rPr>
        <w:t>1516.01 Έσοδα από καταλογιστικές αποφάσεις</w:t>
      </w:r>
    </w:p>
    <w:p w:rsidR="007919A6" w:rsidRPr="00725A83" w:rsidRDefault="007919A6" w:rsidP="000D2D04">
      <w:pPr>
        <w:spacing w:line="360" w:lineRule="auto"/>
        <w:jc w:val="both"/>
        <w:rPr>
          <w:rFonts w:ascii="Verdana" w:hAnsi="Verdana" w:cs="Arial"/>
          <w:color w:val="000000"/>
          <w:sz w:val="22"/>
          <w:szCs w:val="22"/>
        </w:rPr>
      </w:pPr>
      <w:r w:rsidRPr="00725A83">
        <w:rPr>
          <w:rFonts w:ascii="Verdana" w:hAnsi="Verdana" w:cs="Arial"/>
          <w:color w:val="000000"/>
          <w:sz w:val="22"/>
          <w:szCs w:val="22"/>
        </w:rPr>
        <w:t>Αναγράφεται ποσό 1.000€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sz w:val="22"/>
          <w:szCs w:val="22"/>
          <w:lang w:val="en-US"/>
        </w:rPr>
        <w:t>K</w:t>
      </w:r>
      <w:r w:rsidRPr="00725A83">
        <w:rPr>
          <w:rFonts w:ascii="Verdana" w:hAnsi="Verdana" w:cs="Arial"/>
          <w:b/>
          <w:sz w:val="22"/>
          <w:szCs w:val="22"/>
        </w:rPr>
        <w:t>.</w:t>
      </w:r>
      <w:r w:rsidRPr="00725A83">
        <w:rPr>
          <w:rFonts w:ascii="Verdana" w:hAnsi="Verdana" w:cs="Arial"/>
          <w:b/>
          <w:sz w:val="22"/>
          <w:szCs w:val="22"/>
          <w:lang w:val="en-US"/>
        </w:rPr>
        <w:t>A</w:t>
      </w:r>
      <w:r w:rsidRPr="00725A83">
        <w:rPr>
          <w:rFonts w:ascii="Verdana" w:hAnsi="Verdana" w:cs="Arial"/>
          <w:b/>
          <w:sz w:val="22"/>
          <w:szCs w:val="22"/>
        </w:rPr>
        <w:t xml:space="preserve">. 1519.01 </w:t>
      </w:r>
      <w:r w:rsidRPr="00725A83">
        <w:rPr>
          <w:rFonts w:ascii="Verdana" w:hAnsi="Verdana" w:cs="Arial"/>
          <w:sz w:val="22"/>
          <w:szCs w:val="22"/>
        </w:rPr>
        <w:t>Πρόστιμα για παραβάσεις της νομοθεσίας  περί υπαίθριας διαφήμισης (άρθρο 6 &amp; 8 Ν.2946/2001.Αναγράφεται ποσό 1.000,00€.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1519.02 Πρόστιμα λόγω αυθαίρετης χρήσης κοινοχρήστων χώρων (άρθρο 26παρ5 ν.1828/1989,αρθ. 6 ν. 1900/90)</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το ποσό των 5.000,00 €, που θα προέλθει από επιβολή προστίμων λόγω αυθαίρετης χρήσης κοινοχρήστων χώρων</w:t>
      </w:r>
    </w:p>
    <w:p w:rsidR="007919A6" w:rsidRPr="00725A83" w:rsidRDefault="007919A6" w:rsidP="005869C4">
      <w:pPr>
        <w:spacing w:line="360" w:lineRule="auto"/>
        <w:ind w:left="1440"/>
        <w:jc w:val="both"/>
        <w:rPr>
          <w:rFonts w:ascii="Verdana" w:hAnsi="Verdana" w:cs="Arial"/>
          <w:b/>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1519.09 Πρόστιμο λόγω εκπρόθεσμης ή ανακριβούς δήλωσης για την καταβολή του ΤΑΠ(άρθρο 24 παρ.12 Ν. 2130/1993)</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το ποσό των 1.000,00€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1519.10Πρόστιμο εκπρόθεσμης καταβολής οφειλών</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το ποσό των 3.000€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1621. Δαπάνες αφαίρεσης παράνομων διαφημιστικών μέσων (άρθρο 9Ν. 2946/2001, άρθρο 11Ν.2696/1999)</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Εγγράφεται ποσό 10.000,00€</w:t>
      </w:r>
    </w:p>
    <w:p w:rsidR="007919A6" w:rsidRPr="00725A83" w:rsidRDefault="007919A6" w:rsidP="005869C4">
      <w:pPr>
        <w:spacing w:line="360" w:lineRule="auto"/>
        <w:ind w:left="1440"/>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lastRenderedPageBreak/>
        <w:t>Κ.Α. 1629.01. Έσοδο από αυτεπάγγελτο καθαρισμό  οικοπέδων από το Δήμο, στα πλαίσια του ν. 3852/2010.</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20.000€</w:t>
      </w: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1629.02. Έσοδο από τέλος δαπάνης καθαρισμού στα πλαίσια απόφασης Δημοτικού Συμβουλίου.</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70.000€</w:t>
      </w: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1699.02 Λοιπά έκτακτα έσοδα.</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Έσοδα που δεν εμπίπτουν σε κανέναν από τους λοιπούς κωδικούς της ομάδας 1"ΕΚΤΑΚΤΑ</w:t>
      </w:r>
      <w:r w:rsidRPr="00725A83">
        <w:rPr>
          <w:rFonts w:ascii="Verdana" w:hAnsi="Verdana" w:cs="Arial"/>
          <w:b/>
          <w:sz w:val="22"/>
          <w:szCs w:val="22"/>
        </w:rPr>
        <w:t xml:space="preserve"> </w:t>
      </w:r>
      <w:r w:rsidRPr="00725A83">
        <w:rPr>
          <w:rFonts w:ascii="Verdana" w:hAnsi="Verdana" w:cs="Arial"/>
          <w:sz w:val="22"/>
          <w:szCs w:val="22"/>
        </w:rPr>
        <w:t>ΕΣΟΔΑ". Αναγράφεται ποσό 20.000,00 Ευρώ .</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sz w:val="22"/>
          <w:szCs w:val="22"/>
        </w:rPr>
        <w:t xml:space="preserve">Κ.Α. 1699.03 </w:t>
      </w:r>
      <w:r w:rsidRPr="00725A83">
        <w:rPr>
          <w:rFonts w:ascii="Verdana" w:hAnsi="Verdana" w:cs="Arial"/>
          <w:sz w:val="22"/>
          <w:szCs w:val="22"/>
        </w:rPr>
        <w:t>Έσοδα από δημοσιεύσεις προκηρύξεων και διαγωνισμών. Αναγράφεται ποσό 15.000,00€.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2111.01 Έσοδα ΠΟΕ που βεβαιώνονται για πρώτη φορά από τέλη καθαριότητας</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Περιλαμβάνονται τα έσοδα που βεβαιώνονται για πρώτη φορά αλλά αφορούν προηγούμενα οικονομικά έτη και ειδικότερα αφορούν τακτικά έσοδα από τέλη καθαριότητας και ηλεκτροφωτισμού  τα οποία εισπράττονται οίκοθεν, από την ΔΕΗ και από εναλλακτικούς παρόχους το 2016 και αφορούν τους μήνες Νοέμβριο &amp; Δεκέμβριο 2016 και αποδίδονται στην χρήση του 2016. Αναγράφεται ποσό 2.090.694,00 Ευρώ.</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before="22" w:line="360" w:lineRule="auto"/>
        <w:ind w:right="98"/>
        <w:jc w:val="both"/>
        <w:rPr>
          <w:rFonts w:ascii="Verdana" w:hAnsi="Verdana" w:cs="Arial"/>
          <w:b/>
          <w:sz w:val="22"/>
          <w:szCs w:val="22"/>
        </w:rPr>
      </w:pP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before="22" w:line="360" w:lineRule="auto"/>
        <w:ind w:right="98"/>
        <w:jc w:val="both"/>
        <w:rPr>
          <w:rFonts w:ascii="Verdana" w:hAnsi="Verdana" w:cs="Arial"/>
          <w:b/>
          <w:sz w:val="22"/>
          <w:szCs w:val="22"/>
          <w:u w:val="single"/>
        </w:rPr>
      </w:pPr>
      <w:r w:rsidRPr="00725A83">
        <w:rPr>
          <w:rFonts w:ascii="Verdana" w:hAnsi="Verdana" w:cs="Arial"/>
          <w:b/>
          <w:sz w:val="22"/>
          <w:szCs w:val="22"/>
        </w:rPr>
        <w:t>Κ .Α  2111. 02</w:t>
      </w:r>
      <w:r w:rsidRPr="00725A83">
        <w:rPr>
          <w:rFonts w:ascii="Verdana" w:hAnsi="Verdana" w:cs="Arial"/>
          <w:sz w:val="22"/>
          <w:szCs w:val="22"/>
          <w:u w:val="single"/>
        </w:rPr>
        <w:t xml:space="preserve"> </w:t>
      </w:r>
      <w:r w:rsidRPr="00725A83">
        <w:rPr>
          <w:rFonts w:ascii="Verdana" w:hAnsi="Verdana" w:cs="Arial"/>
          <w:b/>
          <w:sz w:val="22"/>
          <w:szCs w:val="22"/>
        </w:rPr>
        <w:t>Έσοδα ΠΟΕ που βεβαιώνονται για πρώτη φορά από Φόρο Ηλεκτροδοτούμενων Χώρων</w:t>
      </w:r>
    </w:p>
    <w:p w:rsidR="007919A6" w:rsidRPr="00725A83" w:rsidRDefault="007919A6" w:rsidP="000D2D04">
      <w:pPr>
        <w:widowControl w:val="0"/>
        <w:tabs>
          <w:tab w:val="left" w:pos="90"/>
          <w:tab w:val="left" w:pos="995"/>
          <w:tab w:val="left" w:pos="1984"/>
          <w:tab w:val="right" w:pos="11790"/>
          <w:tab w:val="right" w:pos="13320"/>
          <w:tab w:val="right" w:pos="15243"/>
        </w:tabs>
        <w:autoSpaceDE w:val="0"/>
        <w:autoSpaceDN w:val="0"/>
        <w:adjustRightInd w:val="0"/>
        <w:spacing w:before="22" w:line="360" w:lineRule="auto"/>
        <w:ind w:right="98"/>
        <w:jc w:val="both"/>
        <w:rPr>
          <w:rFonts w:ascii="Verdana" w:hAnsi="Verdana" w:cs="Arial"/>
          <w:sz w:val="22"/>
          <w:szCs w:val="22"/>
        </w:rPr>
      </w:pPr>
      <w:r w:rsidRPr="00725A83">
        <w:rPr>
          <w:rFonts w:ascii="Verdana" w:hAnsi="Verdana" w:cs="Arial"/>
          <w:sz w:val="22"/>
          <w:szCs w:val="22"/>
        </w:rPr>
        <w:t>Ομοίως από Φόρο Ηλεκτροδοτούμενων Χώρων  για το τελευταίο δίμηνο 2016 που αποδίδεται στην χρήση του 2017, αναγράφεται ποσό 300.000,00 Ευρώ.</w:t>
      </w:r>
    </w:p>
    <w:p w:rsidR="007919A6" w:rsidRPr="00725A83" w:rsidRDefault="007919A6" w:rsidP="000D2D04">
      <w:pPr>
        <w:widowControl w:val="0"/>
        <w:tabs>
          <w:tab w:val="left" w:pos="90"/>
          <w:tab w:val="left" w:pos="995"/>
          <w:tab w:val="left" w:pos="1984"/>
          <w:tab w:val="right" w:pos="11790"/>
          <w:tab w:val="right" w:pos="13320"/>
          <w:tab w:val="right" w:pos="15243"/>
        </w:tabs>
        <w:autoSpaceDE w:val="0"/>
        <w:autoSpaceDN w:val="0"/>
        <w:adjustRightInd w:val="0"/>
        <w:spacing w:before="22" w:line="360" w:lineRule="auto"/>
        <w:ind w:right="98"/>
        <w:jc w:val="both"/>
        <w:rPr>
          <w:rFonts w:ascii="Verdana" w:hAnsi="Verdana" w:cs="Arial"/>
          <w:b/>
          <w:color w:val="000000"/>
          <w:sz w:val="22"/>
          <w:szCs w:val="22"/>
          <w:u w:val="single"/>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2115.01 Τακτικά έσοδα από Τ.Α.Π.</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Εγγράφονται τα τέλη που αποδίδονται οίκοθεν Π.Ο.Ε,</w:t>
      </w:r>
      <w:r w:rsidR="00A17738">
        <w:rPr>
          <w:rFonts w:ascii="Verdana" w:hAnsi="Verdana" w:cs="Arial"/>
          <w:sz w:val="22"/>
          <w:szCs w:val="22"/>
        </w:rPr>
        <w:t xml:space="preserve"> </w:t>
      </w:r>
      <w:r w:rsidRPr="00725A83">
        <w:rPr>
          <w:rFonts w:ascii="Verdana" w:hAnsi="Verdana" w:cs="Arial"/>
          <w:sz w:val="22"/>
          <w:szCs w:val="22"/>
        </w:rPr>
        <w:t>από τη Δ.Ε.Η. και τους λοιπούς παρόχους για τους μήνες  Νοέμβριο και Δεκέμβριο του προηγούμενου  έτους. Προϋπολογίζονται έσοδα ποσού 250.000,00 €</w:t>
      </w:r>
    </w:p>
    <w:p w:rsidR="007919A6" w:rsidRPr="00725A83" w:rsidRDefault="007919A6" w:rsidP="005869C4">
      <w:pPr>
        <w:spacing w:line="360" w:lineRule="auto"/>
        <w:ind w:left="1440"/>
        <w:jc w:val="both"/>
        <w:rPr>
          <w:rFonts w:ascii="Verdana" w:hAnsi="Verdana" w:cs="Arial"/>
          <w:sz w:val="22"/>
          <w:szCs w:val="22"/>
        </w:rPr>
      </w:pPr>
    </w:p>
    <w:p w:rsidR="000D2D04" w:rsidRDefault="000D2D04" w:rsidP="005869C4">
      <w:pPr>
        <w:spacing w:line="360" w:lineRule="auto"/>
        <w:ind w:left="1440"/>
        <w:jc w:val="both"/>
        <w:rPr>
          <w:rFonts w:ascii="Verdana" w:hAnsi="Verdana" w:cs="Arial"/>
          <w:b/>
          <w:sz w:val="22"/>
          <w:szCs w:val="22"/>
        </w:rPr>
      </w:pPr>
    </w:p>
    <w:p w:rsidR="000D2D04" w:rsidRDefault="000D2D04" w:rsidP="005869C4">
      <w:pPr>
        <w:spacing w:line="360" w:lineRule="auto"/>
        <w:ind w:left="1440"/>
        <w:jc w:val="both"/>
        <w:rPr>
          <w:rFonts w:ascii="Verdana" w:hAnsi="Verdana" w:cs="Arial"/>
          <w:b/>
          <w:sz w:val="22"/>
          <w:szCs w:val="22"/>
        </w:rPr>
      </w:pPr>
    </w:p>
    <w:p w:rsidR="000D2D04" w:rsidRDefault="000D2D04" w:rsidP="005869C4">
      <w:pPr>
        <w:spacing w:line="360" w:lineRule="auto"/>
        <w:ind w:left="1440"/>
        <w:jc w:val="both"/>
        <w:rPr>
          <w:rFonts w:ascii="Verdana" w:hAnsi="Verdana" w:cs="Arial"/>
          <w:b/>
          <w:sz w:val="22"/>
          <w:szCs w:val="22"/>
        </w:rPr>
      </w:pPr>
    </w:p>
    <w:p w:rsidR="000D2D04" w:rsidRDefault="000D2D04" w:rsidP="005869C4">
      <w:pPr>
        <w:spacing w:line="360" w:lineRule="auto"/>
        <w:ind w:left="1440"/>
        <w:jc w:val="both"/>
        <w:rPr>
          <w:rFonts w:ascii="Verdana" w:hAnsi="Verdana" w:cs="Arial"/>
          <w:b/>
          <w:sz w:val="22"/>
          <w:szCs w:val="22"/>
        </w:rPr>
      </w:pPr>
    </w:p>
    <w:p w:rsidR="007919A6" w:rsidRPr="00725A83" w:rsidRDefault="007919A6" w:rsidP="000D2D04">
      <w:pPr>
        <w:spacing w:line="360" w:lineRule="auto"/>
        <w:jc w:val="both"/>
        <w:rPr>
          <w:rFonts w:ascii="Verdana" w:hAnsi="Verdana" w:cs="Arial"/>
          <w:color w:val="000000"/>
          <w:sz w:val="22"/>
          <w:szCs w:val="22"/>
        </w:rPr>
      </w:pPr>
      <w:r w:rsidRPr="00725A83">
        <w:rPr>
          <w:rFonts w:ascii="Verdana" w:hAnsi="Verdana" w:cs="Arial"/>
          <w:b/>
          <w:sz w:val="22"/>
          <w:szCs w:val="22"/>
        </w:rPr>
        <w:lastRenderedPageBreak/>
        <w:t xml:space="preserve">Κ.Α </w:t>
      </w:r>
      <w:r w:rsidRPr="00725A83">
        <w:rPr>
          <w:rFonts w:ascii="Verdana" w:hAnsi="Verdana" w:cs="Arial"/>
          <w:b/>
          <w:color w:val="000000"/>
          <w:sz w:val="22"/>
          <w:szCs w:val="22"/>
        </w:rPr>
        <w:t>2118 Τακτικά  έσοδα επί των ακαθαρίστων εσόδων επιτηδευματιών   προηγ. Ετών (άρθρο  24 παρ.12 Ν 2130/1993)</w:t>
      </w: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sz w:val="22"/>
          <w:szCs w:val="22"/>
        </w:rPr>
        <w:t>Τα έσοδα αυτά αφορούν οφειλές παρελθόντων ετών από Δ.Φ. 0,5% επί των ακαθαρίστων εσόδων των επιχειρήσεων υγειονομικού ενδιαφέροντος . Προϋπολογίζονται έσοδα ποσού 90.000</w:t>
      </w:r>
      <w:r w:rsidRPr="00725A83">
        <w:rPr>
          <w:rFonts w:ascii="Verdana" w:hAnsi="Verdana" w:cs="Arial"/>
          <w:bCs/>
          <w:sz w:val="22"/>
          <w:szCs w:val="22"/>
        </w:rPr>
        <w:t>,00 €.</w:t>
      </w:r>
    </w:p>
    <w:p w:rsidR="007919A6" w:rsidRPr="00725A83" w:rsidRDefault="007919A6" w:rsidP="000D2D04">
      <w:pPr>
        <w:spacing w:line="360" w:lineRule="auto"/>
        <w:jc w:val="both"/>
        <w:rPr>
          <w:rFonts w:ascii="Verdana" w:hAnsi="Verdana" w:cs="Arial"/>
          <w:b/>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sz w:val="22"/>
          <w:szCs w:val="22"/>
        </w:rPr>
        <w:t>Κ.Α. 2119.01Έσοδα από τέλη χρήσης κοινοχρήστων χώρων</w:t>
      </w:r>
      <w:r w:rsidRPr="00725A83">
        <w:rPr>
          <w:rFonts w:ascii="Verdana" w:hAnsi="Verdana" w:cs="Arial"/>
          <w:sz w:val="22"/>
          <w:szCs w:val="22"/>
        </w:rPr>
        <w:t>. Αναγράφεται ποσό 45.000,00€</w:t>
      </w: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2119.02 Έσοδα από τέλη διαφήμισης.</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5.000,00€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sz w:val="22"/>
          <w:szCs w:val="22"/>
        </w:rPr>
        <w:t>Κ.Α. 2119.03 Έσοδα από καθαρισμό οικογενειακών τάφων. Περιλαμβάνονται τα έσοδα που βεβαιώνονται για πρώτη φορά αλλά αφορούν προηγούμενα οικονομικά έτη.</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10.000,00€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2119.04  Έσοδα από οστεοφυλάκια .</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3.000,00€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sz w:val="22"/>
          <w:szCs w:val="22"/>
          <w:highlight w:val="yellow"/>
        </w:rPr>
      </w:pPr>
      <w:r w:rsidRPr="00725A83">
        <w:rPr>
          <w:rFonts w:ascii="Verdana" w:hAnsi="Verdana"/>
          <w:b/>
          <w:sz w:val="22"/>
          <w:szCs w:val="22"/>
        </w:rPr>
        <w:t>Κ.Α. 2119.05 Έσοδα από τέλη διαφήμισης συμβάσεων ΦΛΥΑ.</w:t>
      </w:r>
    </w:p>
    <w:p w:rsidR="007919A6" w:rsidRPr="00725A83" w:rsidRDefault="007919A6" w:rsidP="000D2D04">
      <w:pPr>
        <w:spacing w:line="360" w:lineRule="auto"/>
        <w:jc w:val="both"/>
        <w:rPr>
          <w:rFonts w:ascii="Verdana" w:hAnsi="Verdana"/>
          <w:sz w:val="22"/>
          <w:szCs w:val="22"/>
        </w:rPr>
      </w:pPr>
      <w:r w:rsidRPr="00A52D40">
        <w:rPr>
          <w:rFonts w:ascii="Verdana" w:hAnsi="Verdana"/>
          <w:sz w:val="22"/>
          <w:szCs w:val="22"/>
        </w:rPr>
        <w:t>Μέχρι 31/8/2016 έχει εισπραχθεί στον Κ.Α. 0462.02 ποσό 9.710,00€  και ότι δεν εισπραχθεί μέσα στο οικονομικό έτος 2015 στον παραπάνω κωδικό, θα μεταφερθεί στον Κ.Α 2119.05</w:t>
      </w:r>
      <w:r w:rsidRPr="00725A83">
        <w:rPr>
          <w:rFonts w:ascii="Verdana" w:hAnsi="Verdana"/>
          <w:sz w:val="22"/>
          <w:szCs w:val="22"/>
        </w:rPr>
        <w:t>. Αναγράφεται ποσό 1.000,00€</w:t>
      </w:r>
    </w:p>
    <w:p w:rsidR="007919A6" w:rsidRPr="00725A83" w:rsidRDefault="007919A6" w:rsidP="000D2D04">
      <w:pPr>
        <w:spacing w:line="360" w:lineRule="auto"/>
        <w:jc w:val="both"/>
        <w:rPr>
          <w:rFonts w:ascii="Verdana" w:hAnsi="Verdana"/>
          <w:sz w:val="22"/>
          <w:szCs w:val="22"/>
        </w:rPr>
      </w:pPr>
    </w:p>
    <w:p w:rsidR="007919A6" w:rsidRPr="00725A83" w:rsidRDefault="007919A6" w:rsidP="000D2D04">
      <w:pPr>
        <w:spacing w:line="360" w:lineRule="auto"/>
        <w:jc w:val="both"/>
        <w:rPr>
          <w:rFonts w:ascii="Verdana" w:hAnsi="Verdana"/>
          <w:b/>
          <w:sz w:val="22"/>
          <w:szCs w:val="22"/>
        </w:rPr>
      </w:pPr>
      <w:r w:rsidRPr="00725A83">
        <w:rPr>
          <w:rFonts w:ascii="Verdana" w:hAnsi="Verdana"/>
          <w:b/>
          <w:sz w:val="22"/>
          <w:szCs w:val="22"/>
        </w:rPr>
        <w:t>Κ.Α.2119.06</w:t>
      </w:r>
      <w:r w:rsidRPr="00725A83">
        <w:rPr>
          <w:rFonts w:ascii="Verdana" w:hAnsi="Verdana"/>
          <w:sz w:val="22"/>
          <w:szCs w:val="22"/>
        </w:rPr>
        <w:t xml:space="preserve"> </w:t>
      </w:r>
      <w:r w:rsidRPr="00725A83">
        <w:rPr>
          <w:rFonts w:ascii="Verdana" w:hAnsi="Verdana"/>
          <w:b/>
          <w:sz w:val="22"/>
          <w:szCs w:val="22"/>
        </w:rPr>
        <w:t xml:space="preserve"> Έσοδα από εισφορά Ν. 1337/83 λόγω επέκτασης σχεδίου πόλεως ΠΑΤΗΜΑ ΙΙ.</w:t>
      </w:r>
    </w:p>
    <w:p w:rsidR="007919A6" w:rsidRPr="00725A83" w:rsidRDefault="007919A6" w:rsidP="000D2D04">
      <w:pPr>
        <w:spacing w:line="360" w:lineRule="auto"/>
        <w:jc w:val="both"/>
        <w:rPr>
          <w:rFonts w:ascii="Verdana" w:hAnsi="Verdana"/>
          <w:sz w:val="22"/>
          <w:szCs w:val="22"/>
        </w:rPr>
      </w:pPr>
      <w:r w:rsidRPr="00725A83">
        <w:rPr>
          <w:rFonts w:ascii="Verdana" w:hAnsi="Verdana"/>
          <w:sz w:val="22"/>
          <w:szCs w:val="22"/>
        </w:rPr>
        <w:t>Αναγράφεται ποσό 10.000,00€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sz w:val="22"/>
          <w:szCs w:val="22"/>
        </w:rPr>
      </w:pPr>
      <w:r w:rsidRPr="00725A83">
        <w:rPr>
          <w:rFonts w:ascii="Verdana" w:hAnsi="Verdana"/>
          <w:b/>
          <w:sz w:val="22"/>
          <w:szCs w:val="22"/>
        </w:rPr>
        <w:t>Κ.Α.2119.07</w:t>
      </w:r>
      <w:r w:rsidRPr="00725A83">
        <w:rPr>
          <w:rFonts w:ascii="Verdana" w:hAnsi="Verdana"/>
          <w:sz w:val="22"/>
          <w:szCs w:val="22"/>
        </w:rPr>
        <w:t xml:space="preserve"> </w:t>
      </w:r>
      <w:r w:rsidRPr="00725A83">
        <w:rPr>
          <w:rFonts w:ascii="Verdana" w:hAnsi="Verdana"/>
          <w:b/>
          <w:sz w:val="22"/>
          <w:szCs w:val="22"/>
        </w:rPr>
        <w:t xml:space="preserve"> Έσοδα από εισφορά Ν. 1337/83 λόγω επέκτασης σχεδίου πόλεως ΠΑΤΗΜΑ Ι.</w:t>
      </w:r>
    </w:p>
    <w:p w:rsidR="007919A6" w:rsidRPr="00725A83" w:rsidRDefault="007919A6" w:rsidP="000D2D04">
      <w:pPr>
        <w:spacing w:line="360" w:lineRule="auto"/>
        <w:jc w:val="both"/>
        <w:rPr>
          <w:rFonts w:ascii="Verdana" w:hAnsi="Verdana"/>
          <w:sz w:val="22"/>
          <w:szCs w:val="22"/>
        </w:rPr>
      </w:pPr>
      <w:r w:rsidRPr="00725A83">
        <w:rPr>
          <w:rFonts w:ascii="Verdana" w:hAnsi="Verdana"/>
          <w:sz w:val="22"/>
          <w:szCs w:val="22"/>
        </w:rPr>
        <w:t>Αναγράφεται ποσό 5.000,00€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sz w:val="22"/>
          <w:szCs w:val="22"/>
        </w:rPr>
      </w:pPr>
      <w:r w:rsidRPr="00725A83">
        <w:rPr>
          <w:rFonts w:ascii="Verdana" w:hAnsi="Verdana"/>
          <w:b/>
          <w:sz w:val="22"/>
          <w:szCs w:val="22"/>
        </w:rPr>
        <w:t>Κ.Α.2119.10 Δικαιώματα παραχώρησης οικογενειακών οστεοφυλακίων</w:t>
      </w:r>
      <w:r w:rsidRPr="00725A83">
        <w:rPr>
          <w:rFonts w:ascii="Verdana" w:hAnsi="Verdana"/>
          <w:sz w:val="22"/>
          <w:szCs w:val="22"/>
        </w:rPr>
        <w:t>.</w:t>
      </w:r>
    </w:p>
    <w:p w:rsidR="007919A6" w:rsidRPr="00725A83" w:rsidRDefault="007919A6" w:rsidP="000D2D04">
      <w:pPr>
        <w:spacing w:line="360" w:lineRule="auto"/>
        <w:jc w:val="both"/>
        <w:rPr>
          <w:rFonts w:ascii="Verdana" w:hAnsi="Verdana"/>
          <w:sz w:val="22"/>
          <w:szCs w:val="22"/>
        </w:rPr>
      </w:pPr>
      <w:r w:rsidRPr="00725A83">
        <w:rPr>
          <w:rFonts w:ascii="Verdana" w:hAnsi="Verdana"/>
          <w:sz w:val="22"/>
          <w:szCs w:val="22"/>
        </w:rPr>
        <w:t>Αναγράφεται ποσό 3.000,00€</w:t>
      </w:r>
    </w:p>
    <w:p w:rsidR="007919A6" w:rsidRPr="00725A83" w:rsidRDefault="007919A6" w:rsidP="005869C4">
      <w:pPr>
        <w:spacing w:line="360" w:lineRule="auto"/>
        <w:ind w:left="1440"/>
        <w:jc w:val="both"/>
        <w:rPr>
          <w:rFonts w:ascii="Verdana" w:hAnsi="Verdana"/>
          <w:sz w:val="22"/>
          <w:szCs w:val="22"/>
        </w:rPr>
      </w:pPr>
    </w:p>
    <w:p w:rsidR="007919A6" w:rsidRPr="00725A83" w:rsidRDefault="007919A6" w:rsidP="000D2D04">
      <w:pPr>
        <w:spacing w:line="360" w:lineRule="auto"/>
        <w:jc w:val="both"/>
        <w:rPr>
          <w:rFonts w:ascii="Verdana" w:hAnsi="Verdana"/>
          <w:sz w:val="22"/>
          <w:szCs w:val="22"/>
        </w:rPr>
      </w:pPr>
      <w:r w:rsidRPr="00725A83">
        <w:rPr>
          <w:rFonts w:ascii="Verdana" w:hAnsi="Verdana"/>
          <w:b/>
          <w:sz w:val="22"/>
          <w:szCs w:val="22"/>
        </w:rPr>
        <w:t>Κ.Α.2119.11 Δικαιώματα από διαθέσεις τάφων τριετούς ταφής</w:t>
      </w:r>
      <w:r w:rsidRPr="00725A83">
        <w:rPr>
          <w:rFonts w:ascii="Verdana" w:hAnsi="Verdana"/>
          <w:sz w:val="22"/>
          <w:szCs w:val="22"/>
        </w:rPr>
        <w:t>. Αναγράφεται ποσό 3.000,00€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sz w:val="22"/>
          <w:szCs w:val="22"/>
        </w:rPr>
      </w:pPr>
      <w:r w:rsidRPr="00725A83">
        <w:rPr>
          <w:rFonts w:ascii="Verdana" w:hAnsi="Verdana"/>
          <w:b/>
          <w:sz w:val="22"/>
          <w:szCs w:val="22"/>
        </w:rPr>
        <w:t xml:space="preserve">Κ.Α.2119.12 Δικαιώματα από ανανέωση χρόνου  ταφής </w:t>
      </w:r>
      <w:r w:rsidRPr="00725A83">
        <w:rPr>
          <w:rFonts w:ascii="Verdana" w:hAnsi="Verdana"/>
          <w:sz w:val="22"/>
          <w:szCs w:val="22"/>
        </w:rPr>
        <w:t>.</w:t>
      </w:r>
    </w:p>
    <w:p w:rsidR="007919A6" w:rsidRPr="00725A83" w:rsidRDefault="007919A6" w:rsidP="000D2D04">
      <w:pPr>
        <w:spacing w:line="360" w:lineRule="auto"/>
        <w:jc w:val="both"/>
        <w:rPr>
          <w:rFonts w:ascii="Verdana" w:hAnsi="Verdana"/>
          <w:sz w:val="22"/>
          <w:szCs w:val="22"/>
        </w:rPr>
      </w:pPr>
      <w:r w:rsidRPr="00725A83">
        <w:rPr>
          <w:rFonts w:ascii="Verdana" w:hAnsi="Verdana"/>
          <w:sz w:val="22"/>
          <w:szCs w:val="22"/>
        </w:rPr>
        <w:t>Αναγράφεται ποσό 30.000,00€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sz w:val="22"/>
          <w:szCs w:val="22"/>
        </w:rPr>
        <w:t>Κ.Α.2119.13 Λοιπά έσοδα δημοτικού νεκροταφείου</w:t>
      </w:r>
      <w:r w:rsidRPr="00725A83">
        <w:rPr>
          <w:rFonts w:ascii="Verdana" w:hAnsi="Verdana" w:cs="Arial"/>
          <w:sz w:val="22"/>
          <w:szCs w:val="22"/>
        </w:rPr>
        <w:t xml:space="preserve"> .</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5.000,00€ (ΠΟΕ)</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sz w:val="22"/>
          <w:szCs w:val="22"/>
        </w:rPr>
        <w:t>Κ.Α. 2119.14 Λοιπά τακτικά έσοδα.</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10.000,00€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2119.15 Μισθώματα από ακίνητα.</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6.000,00€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2119.16 Έσοδα από τροφεία παιδικών σταθμών.</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2.000,00€</w:t>
      </w:r>
    </w:p>
    <w:p w:rsidR="007919A6" w:rsidRPr="00725A83" w:rsidRDefault="007919A6" w:rsidP="000D2D04">
      <w:pPr>
        <w:spacing w:line="360" w:lineRule="auto"/>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b/>
          <w:sz w:val="22"/>
          <w:szCs w:val="22"/>
        </w:rPr>
        <w:t>Κ.Α. 2119.17 Εσοδα από συνδρομές αθλητικών προγραμμάτων &amp; παραχώρηση αθλητικών χώρων.</w:t>
      </w: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sz w:val="22"/>
          <w:szCs w:val="22"/>
        </w:rPr>
        <w:t>Αναγράφεται ποσό 5.000€.</w:t>
      </w:r>
    </w:p>
    <w:p w:rsidR="007919A6" w:rsidRPr="00725A83" w:rsidRDefault="007919A6" w:rsidP="000D2D04">
      <w:pPr>
        <w:spacing w:line="360" w:lineRule="auto"/>
        <w:jc w:val="both"/>
        <w:rPr>
          <w:rFonts w:ascii="Verdana" w:hAnsi="Verdana" w:cs="Arial"/>
          <w:b/>
          <w:sz w:val="22"/>
          <w:szCs w:val="22"/>
        </w:rPr>
      </w:pPr>
    </w:p>
    <w:p w:rsidR="007919A6" w:rsidRPr="00725A83" w:rsidRDefault="007919A6" w:rsidP="000D2D04">
      <w:pPr>
        <w:spacing w:line="360" w:lineRule="auto"/>
        <w:jc w:val="both"/>
        <w:rPr>
          <w:rFonts w:ascii="Verdana" w:hAnsi="Verdana" w:cs="Arial"/>
          <w:iCs/>
          <w:sz w:val="22"/>
          <w:szCs w:val="22"/>
        </w:rPr>
      </w:pPr>
      <w:r w:rsidRPr="00725A83">
        <w:rPr>
          <w:rFonts w:ascii="Verdana" w:hAnsi="Verdana" w:cs="Arial"/>
          <w:b/>
          <w:sz w:val="22"/>
          <w:szCs w:val="22"/>
        </w:rPr>
        <w:t xml:space="preserve">Κ.Α 2211.01 Έκτακτα έσοδα  από πρόστιμα </w:t>
      </w:r>
      <w:r w:rsidRPr="00725A83">
        <w:rPr>
          <w:rFonts w:ascii="Verdana" w:hAnsi="Verdana" w:cs="Arial"/>
          <w:b/>
          <w:color w:val="000000"/>
          <w:sz w:val="22"/>
          <w:szCs w:val="22"/>
        </w:rPr>
        <w:t>επί των ακαθαρίστων εσόδων επιτηδευματιών.</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iCs/>
          <w:sz w:val="22"/>
          <w:szCs w:val="22"/>
        </w:rPr>
      </w:pPr>
      <w:r w:rsidRPr="00725A83">
        <w:rPr>
          <w:rFonts w:ascii="Verdana" w:hAnsi="Verdana" w:cs="Arial"/>
          <w:iCs/>
          <w:sz w:val="22"/>
          <w:szCs w:val="22"/>
        </w:rPr>
        <w:t xml:space="preserve">Περιλαμβάνονται τα έσοδα που βεβαιώνονται για πρώτη φορά αλλά αφορούν προηγούμενα οικονομικά έτη και ειδικότερα αφορούν Έκτακτα έσοδα </w:t>
      </w:r>
      <w:r w:rsidRPr="00725A83">
        <w:rPr>
          <w:rFonts w:ascii="Verdana" w:hAnsi="Verdana" w:cs="Arial"/>
          <w:sz w:val="22"/>
          <w:szCs w:val="22"/>
        </w:rPr>
        <w:t xml:space="preserve">από πρόστιμα </w:t>
      </w:r>
      <w:r w:rsidRPr="00725A83">
        <w:rPr>
          <w:rFonts w:ascii="Verdana" w:hAnsi="Verdana" w:cs="Arial"/>
          <w:color w:val="000000"/>
          <w:sz w:val="22"/>
          <w:szCs w:val="22"/>
        </w:rPr>
        <w:t xml:space="preserve">επί των ακαθαρίστων εσόδων </w:t>
      </w:r>
      <w:r w:rsidRPr="00725A83">
        <w:rPr>
          <w:rFonts w:ascii="Verdana" w:hAnsi="Verdana" w:cs="Arial"/>
          <w:iCs/>
          <w:sz w:val="22"/>
          <w:szCs w:val="22"/>
        </w:rPr>
        <w:t>και εισπράττονται για πρώτη φορά στην χρήση του 2017. Αναγράφεται το ποσό των 10.000,00 Ευρώ.</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iCs/>
          <w:sz w:val="22"/>
          <w:szCs w:val="22"/>
        </w:rPr>
      </w:pPr>
    </w:p>
    <w:p w:rsidR="007919A6" w:rsidRPr="00725A83" w:rsidRDefault="007919A6" w:rsidP="000D2D04">
      <w:pPr>
        <w:spacing w:line="360" w:lineRule="auto"/>
        <w:jc w:val="both"/>
        <w:rPr>
          <w:rFonts w:ascii="Verdana" w:hAnsi="Verdana" w:cs="Arial"/>
          <w:b/>
          <w:sz w:val="22"/>
          <w:szCs w:val="22"/>
        </w:rPr>
      </w:pPr>
      <w:r w:rsidRPr="00725A83">
        <w:rPr>
          <w:rFonts w:ascii="Verdana" w:hAnsi="Verdana" w:cs="Arial"/>
          <w:b/>
          <w:sz w:val="22"/>
          <w:szCs w:val="22"/>
        </w:rPr>
        <w:t>Κ.Α 2211.02 Έκτακτα έσοδα από παράνομη στάθμευση και πρόστιμα του ΚΟΚ.</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iCs/>
          <w:sz w:val="22"/>
          <w:szCs w:val="22"/>
        </w:rPr>
      </w:pPr>
      <w:r w:rsidRPr="00725A83">
        <w:rPr>
          <w:rFonts w:ascii="Verdana" w:hAnsi="Verdana" w:cs="Arial"/>
          <w:iCs/>
          <w:sz w:val="22"/>
          <w:szCs w:val="22"/>
        </w:rPr>
        <w:t>Περιλαμβάνονται τα έσοδα που βεβαιώνονται για πρώτη φορά αλλά αφορούν προηγούμενα οικονομικά έτη και ειδικότερα αφορούν πρόστιμα από παράνομη στάθμευση και πρόστιμα για παραβάσεις ΚΟΚ που βεβαιώνονται και εισπράττονται για πρώτη φορά στην στη χρήση του 2017. Αναγράφεται ποσό 15.000€.</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iCs/>
          <w:sz w:val="22"/>
          <w:szCs w:val="22"/>
        </w:rPr>
      </w:pP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iCs/>
          <w:sz w:val="22"/>
          <w:szCs w:val="22"/>
        </w:rPr>
      </w:pP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iCs/>
          <w:sz w:val="22"/>
          <w:szCs w:val="22"/>
        </w:rPr>
      </w:pPr>
    </w:p>
    <w:p w:rsidR="000D2D04" w:rsidRDefault="000D2D04"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b/>
          <w:sz w:val="22"/>
          <w:szCs w:val="22"/>
        </w:rPr>
      </w:pPr>
    </w:p>
    <w:p w:rsidR="000D2D04" w:rsidRDefault="000D2D04"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b/>
          <w:sz w:val="22"/>
          <w:szCs w:val="22"/>
        </w:rPr>
      </w:pP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sz w:val="22"/>
          <w:szCs w:val="22"/>
        </w:rPr>
      </w:pPr>
      <w:r w:rsidRPr="00725A83">
        <w:rPr>
          <w:rFonts w:ascii="Verdana" w:hAnsi="Verdana" w:cs="Arial"/>
          <w:b/>
          <w:sz w:val="22"/>
          <w:szCs w:val="22"/>
        </w:rPr>
        <w:t>Κ.Α 2211.03 Έκτακτα έσοδα  από πρόστιμα από αυθαίρετη διενέργεια διαφήμισης .</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sz w:val="22"/>
          <w:szCs w:val="22"/>
        </w:rPr>
      </w:pPr>
      <w:r w:rsidRPr="00725A83">
        <w:rPr>
          <w:rFonts w:ascii="Verdana" w:hAnsi="Verdana" w:cs="Arial"/>
          <w:sz w:val="22"/>
          <w:szCs w:val="22"/>
        </w:rPr>
        <w:t>Αναγράφεται ποσό 1.000,00€</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sz w:val="22"/>
          <w:szCs w:val="22"/>
        </w:rPr>
      </w:pP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sz w:val="22"/>
          <w:szCs w:val="22"/>
        </w:rPr>
      </w:pPr>
      <w:r w:rsidRPr="00725A83">
        <w:rPr>
          <w:rFonts w:ascii="Verdana" w:hAnsi="Verdana" w:cs="Arial"/>
          <w:b/>
          <w:sz w:val="22"/>
          <w:szCs w:val="22"/>
        </w:rPr>
        <w:t>Κ.Α.2211.06 Δαπάνες αφαίρεσης παράνομων διαφημιστικών μέσων (άρθρο 9 Ν. 2946/2001, άρθρο 11 Ν. 2696/1999).</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sz w:val="22"/>
          <w:szCs w:val="22"/>
        </w:rPr>
      </w:pPr>
      <w:r w:rsidRPr="00725A83">
        <w:rPr>
          <w:rFonts w:ascii="Verdana" w:hAnsi="Verdana" w:cs="Arial"/>
          <w:sz w:val="22"/>
          <w:szCs w:val="22"/>
        </w:rPr>
        <w:t>Αναγράφεται το ποσό των 2.000,00€</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sz w:val="22"/>
          <w:szCs w:val="22"/>
        </w:rPr>
      </w:pP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b/>
          <w:sz w:val="22"/>
          <w:szCs w:val="22"/>
        </w:rPr>
      </w:pPr>
      <w:r w:rsidRPr="00725A83">
        <w:rPr>
          <w:rFonts w:ascii="Verdana" w:hAnsi="Verdana" w:cs="Arial"/>
          <w:b/>
          <w:sz w:val="22"/>
          <w:szCs w:val="22"/>
        </w:rPr>
        <w:t>Κ.Α. 2211.07 Πρόστιμα λόγω αυθαίρετης χρήσης κοινοχρήστου χώρου ΠΟΕ.</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sz w:val="22"/>
          <w:szCs w:val="22"/>
        </w:rPr>
      </w:pPr>
      <w:r w:rsidRPr="00725A83">
        <w:rPr>
          <w:rFonts w:ascii="Verdana" w:hAnsi="Verdana" w:cs="Arial"/>
          <w:sz w:val="22"/>
          <w:szCs w:val="22"/>
        </w:rPr>
        <w:t>Αναγράφεται το ποσό των 10.000,00€.</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iCs/>
          <w:sz w:val="22"/>
          <w:szCs w:val="22"/>
        </w:rPr>
      </w:pP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b/>
          <w:sz w:val="22"/>
          <w:szCs w:val="22"/>
        </w:rPr>
      </w:pPr>
      <w:r w:rsidRPr="00725A83">
        <w:rPr>
          <w:rFonts w:ascii="Verdana" w:hAnsi="Verdana" w:cs="Arial"/>
          <w:b/>
          <w:sz w:val="22"/>
          <w:szCs w:val="22"/>
        </w:rPr>
        <w:t>Κ.Α. 2211.08 Πρόστιμα λόγω εκπρόθεσμης και ανακριβούς δήλωσης για καταβολή ΤΑΠ.</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sz w:val="22"/>
          <w:szCs w:val="22"/>
        </w:rPr>
      </w:pPr>
      <w:r w:rsidRPr="00725A83">
        <w:rPr>
          <w:rFonts w:ascii="Verdana" w:hAnsi="Verdana" w:cs="Arial"/>
          <w:sz w:val="22"/>
          <w:szCs w:val="22"/>
        </w:rPr>
        <w:t>Αναγράφεται το ποσό των 10.000,00€.</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sz w:val="22"/>
          <w:szCs w:val="22"/>
        </w:rPr>
      </w:pP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b/>
          <w:sz w:val="22"/>
          <w:szCs w:val="22"/>
        </w:rPr>
      </w:pPr>
      <w:r w:rsidRPr="00725A83">
        <w:rPr>
          <w:rFonts w:ascii="Verdana" w:hAnsi="Verdana" w:cs="Arial"/>
          <w:b/>
          <w:sz w:val="22"/>
          <w:szCs w:val="22"/>
        </w:rPr>
        <w:t>Κ.Α.2211.10 Έσοδα από ανακύκλωση αυτοκινήτων.</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sz w:val="22"/>
          <w:szCs w:val="22"/>
        </w:rPr>
      </w:pPr>
      <w:r w:rsidRPr="00725A83">
        <w:rPr>
          <w:rFonts w:ascii="Verdana" w:hAnsi="Verdana" w:cs="Arial"/>
          <w:sz w:val="22"/>
          <w:szCs w:val="22"/>
        </w:rPr>
        <w:t>Αναγράφεται το ποσό των 16.500,00€</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line="360" w:lineRule="auto"/>
        <w:ind w:right="98"/>
        <w:jc w:val="both"/>
        <w:rPr>
          <w:rFonts w:ascii="Verdana" w:hAnsi="Verdana" w:cs="Arial"/>
          <w:iCs/>
          <w:sz w:val="22"/>
          <w:szCs w:val="22"/>
        </w:rPr>
      </w:pPr>
    </w:p>
    <w:p w:rsidR="007919A6" w:rsidRPr="00725A83" w:rsidRDefault="007919A6" w:rsidP="000D2D04">
      <w:pPr>
        <w:widowControl w:val="0"/>
        <w:autoSpaceDE w:val="0"/>
        <w:autoSpaceDN w:val="0"/>
        <w:adjustRightInd w:val="0"/>
        <w:spacing w:line="360" w:lineRule="auto"/>
        <w:ind w:right="98"/>
        <w:jc w:val="both"/>
        <w:rPr>
          <w:rFonts w:ascii="Verdana" w:hAnsi="Verdana" w:cs="Arial"/>
          <w:sz w:val="22"/>
          <w:szCs w:val="22"/>
        </w:rPr>
      </w:pPr>
      <w:r w:rsidRPr="00725A83">
        <w:rPr>
          <w:rFonts w:ascii="Verdana" w:hAnsi="Verdana" w:cs="Arial"/>
          <w:b/>
          <w:sz w:val="22"/>
          <w:szCs w:val="22"/>
        </w:rPr>
        <w:t>Κ.Α.2211.11 Λοιπά έκτακτα έσοδα.</w:t>
      </w:r>
    </w:p>
    <w:p w:rsidR="007919A6" w:rsidRPr="00725A83" w:rsidRDefault="007919A6" w:rsidP="000D2D04">
      <w:pPr>
        <w:widowControl w:val="0"/>
        <w:autoSpaceDE w:val="0"/>
        <w:autoSpaceDN w:val="0"/>
        <w:adjustRightInd w:val="0"/>
        <w:spacing w:line="360" w:lineRule="auto"/>
        <w:ind w:right="98"/>
        <w:jc w:val="both"/>
        <w:rPr>
          <w:rFonts w:ascii="Verdana" w:hAnsi="Verdana" w:cs="Arial"/>
          <w:sz w:val="22"/>
          <w:szCs w:val="22"/>
        </w:rPr>
      </w:pPr>
      <w:r w:rsidRPr="00725A83">
        <w:rPr>
          <w:rFonts w:ascii="Verdana" w:hAnsi="Verdana" w:cs="Arial"/>
          <w:sz w:val="22"/>
          <w:szCs w:val="22"/>
        </w:rPr>
        <w:t>Αναγράφεται το ποσό των 5.000€</w:t>
      </w:r>
    </w:p>
    <w:p w:rsidR="007919A6" w:rsidRPr="00725A83" w:rsidRDefault="007919A6" w:rsidP="000D2D04">
      <w:pPr>
        <w:widowControl w:val="0"/>
        <w:autoSpaceDE w:val="0"/>
        <w:autoSpaceDN w:val="0"/>
        <w:adjustRightInd w:val="0"/>
        <w:spacing w:line="360" w:lineRule="auto"/>
        <w:ind w:right="98"/>
        <w:jc w:val="both"/>
        <w:rPr>
          <w:rFonts w:ascii="Verdana" w:hAnsi="Verdana" w:cs="Arial"/>
          <w:sz w:val="22"/>
          <w:szCs w:val="22"/>
        </w:rPr>
      </w:pPr>
    </w:p>
    <w:p w:rsidR="007919A6" w:rsidRDefault="007919A6" w:rsidP="000D2D04">
      <w:pPr>
        <w:widowControl w:val="0"/>
        <w:autoSpaceDE w:val="0"/>
        <w:autoSpaceDN w:val="0"/>
        <w:adjustRightInd w:val="0"/>
        <w:spacing w:line="360" w:lineRule="auto"/>
        <w:ind w:right="98"/>
        <w:jc w:val="both"/>
        <w:rPr>
          <w:rFonts w:ascii="Verdana" w:hAnsi="Verdana" w:cs="Arial"/>
          <w:sz w:val="22"/>
          <w:szCs w:val="22"/>
        </w:rPr>
      </w:pPr>
      <w:r w:rsidRPr="00725A83">
        <w:rPr>
          <w:rFonts w:ascii="Verdana" w:hAnsi="Verdana" w:cs="Arial"/>
          <w:b/>
          <w:sz w:val="22"/>
          <w:szCs w:val="22"/>
        </w:rPr>
        <w:t>Κ.Α.2211.12 Πρόστιμα λόγω ανακριβούς δήλωσης τ.μ. για ΔΤ&amp; ΔΦ.</w:t>
      </w:r>
      <w:r w:rsidRPr="00725A83">
        <w:rPr>
          <w:rFonts w:ascii="Verdana" w:hAnsi="Verdana" w:cs="Arial"/>
          <w:sz w:val="22"/>
          <w:szCs w:val="22"/>
        </w:rPr>
        <w:t xml:space="preserve"> Αναγράφεται το ποσό των 10.000€.</w:t>
      </w:r>
    </w:p>
    <w:p w:rsidR="007919A6" w:rsidRPr="00725A83" w:rsidRDefault="007919A6" w:rsidP="000D2D04">
      <w:pPr>
        <w:widowControl w:val="0"/>
        <w:autoSpaceDE w:val="0"/>
        <w:autoSpaceDN w:val="0"/>
        <w:adjustRightInd w:val="0"/>
        <w:spacing w:line="360" w:lineRule="auto"/>
        <w:ind w:right="98"/>
        <w:jc w:val="both"/>
        <w:rPr>
          <w:rFonts w:ascii="Verdana" w:hAnsi="Verdana" w:cs="Arial"/>
          <w:sz w:val="22"/>
          <w:szCs w:val="22"/>
        </w:rPr>
      </w:pPr>
    </w:p>
    <w:p w:rsidR="007919A6" w:rsidRPr="00725A83" w:rsidRDefault="007919A6" w:rsidP="000D2D04">
      <w:pPr>
        <w:spacing w:line="360" w:lineRule="auto"/>
        <w:jc w:val="both"/>
        <w:rPr>
          <w:rFonts w:ascii="Verdana" w:hAnsi="Verdana" w:cs="Arial"/>
          <w:sz w:val="22"/>
          <w:szCs w:val="22"/>
        </w:rPr>
      </w:pPr>
      <w:r w:rsidRPr="00725A83">
        <w:rPr>
          <w:rFonts w:ascii="Verdana" w:hAnsi="Verdana" w:cs="Arial"/>
          <w:iCs/>
          <w:sz w:val="22"/>
          <w:szCs w:val="22"/>
        </w:rPr>
        <w:t>Δεδομένου ότι, σε εφαρμογή της</w:t>
      </w:r>
      <w:r w:rsidRPr="00725A83">
        <w:rPr>
          <w:rFonts w:ascii="Verdana" w:hAnsi="Verdana" w:cs="Arial"/>
          <w:sz w:val="22"/>
          <w:szCs w:val="22"/>
        </w:rPr>
        <w:t xml:space="preserve"> </w:t>
      </w:r>
      <w:r w:rsidRPr="00725A83">
        <w:rPr>
          <w:rFonts w:ascii="Verdana" w:hAnsi="Verdana"/>
          <w:bCs/>
          <w:sz w:val="22"/>
          <w:szCs w:val="22"/>
        </w:rPr>
        <w:t>ΚΥΑ 23976/ Τεύχος Β /26-07-2016) «Παροχή Οδηγιών για την κατάρτιση του προϋπολογισμού των Δήμων, οικονομικού έτους 2017-τροποποίηση της υπ’αριθμ 7028/2004 απόφασης  (Β253)</w:t>
      </w:r>
      <w:r w:rsidRPr="00725A83">
        <w:rPr>
          <w:rFonts w:ascii="Verdana" w:hAnsi="Verdana" w:cs="Arial"/>
          <w:iCs/>
          <w:sz w:val="22"/>
          <w:szCs w:val="22"/>
        </w:rPr>
        <w:t xml:space="preserve"> » και όπως ήδη έχει επισημανθεί τα ποσά που εγγράφονται στον προϋπολογισμό του 2017 για τα ίδια έσοδα της Ομάδας Ι υπολογίζονται διακριτά, με βάση τα αποτελέσματα εκτέλεσης των Π/Υ των δύο προηγούμενων οικονομικών ετών και ειδικότερα με βάση τα ποσά που εισπράχθηκαν κατά το έτος 2015 σε συνδυασμό με την  απόδοση των εισπράξεων από τον Ιανουάριο 2016 και μέχρι το κλείσιμο του μηνός (31/8/2016) που προηγείται από το μήνα κατάρτισης σχεδίου του Π/Υ 2017) από την οικονομική επιτροπή,  παρατίθεται σχετικός πίνακας υπολογισμού, σε εφαρμογή της σχετικής μεθοδολογίας όπως αυτή περιγράφεται στο άρθρο 3, παρ. Β, περ. Β1</w:t>
      </w:r>
    </w:p>
    <w:p w:rsidR="007919A6" w:rsidRPr="00725A83" w:rsidRDefault="007919A6" w:rsidP="000D2D04">
      <w:pPr>
        <w:widowControl w:val="0"/>
        <w:autoSpaceDE w:val="0"/>
        <w:autoSpaceDN w:val="0"/>
        <w:adjustRightInd w:val="0"/>
        <w:spacing w:line="360" w:lineRule="auto"/>
        <w:ind w:right="98"/>
        <w:jc w:val="both"/>
        <w:rPr>
          <w:rFonts w:ascii="Verdana" w:hAnsi="Verdana" w:cs="Arial"/>
          <w:iCs/>
          <w:sz w:val="22"/>
          <w:szCs w:val="22"/>
        </w:rPr>
        <w:sectPr w:rsidR="007919A6" w:rsidRPr="00725A83" w:rsidSect="00F420AA">
          <w:footerReference w:type="even" r:id="rId11"/>
          <w:footerReference w:type="default" r:id="rId12"/>
          <w:pgSz w:w="11906" w:h="16838"/>
          <w:pgMar w:top="851" w:right="1418" w:bottom="851" w:left="1418" w:header="709" w:footer="709" w:gutter="0"/>
          <w:cols w:space="708"/>
          <w:docGrid w:linePitch="360"/>
        </w:sectPr>
      </w:pPr>
      <w:r w:rsidRPr="00725A83">
        <w:rPr>
          <w:rFonts w:ascii="Verdana" w:hAnsi="Verdana"/>
          <w:bCs/>
          <w:sz w:val="22"/>
          <w:szCs w:val="22"/>
        </w:rPr>
        <w:lastRenderedPageBreak/>
        <w:t>ΚΥΑ 23976/ Τεύχος Β /26-07-2016) «Παροχή Οδηγιών για την κατάρτιση του προϋπολογισμού των Δήμων, οικονομικού έτους 2017-τροποποίηση της υπ’αριθμ 7028/2004 απόφασης  (Β253)</w:t>
      </w:r>
    </w:p>
    <w:p w:rsidR="007919A6" w:rsidRPr="00725A83" w:rsidRDefault="007919A6" w:rsidP="007919A6">
      <w:pPr>
        <w:widowControl w:val="0"/>
        <w:tabs>
          <w:tab w:val="left" w:pos="90"/>
          <w:tab w:val="left" w:pos="995"/>
          <w:tab w:val="left" w:pos="1985"/>
          <w:tab w:val="right" w:pos="11790"/>
          <w:tab w:val="right" w:pos="13320"/>
          <w:tab w:val="right" w:pos="15243"/>
        </w:tabs>
        <w:autoSpaceDE w:val="0"/>
        <w:autoSpaceDN w:val="0"/>
        <w:adjustRightInd w:val="0"/>
        <w:spacing w:line="360" w:lineRule="auto"/>
        <w:ind w:left="720" w:right="98"/>
        <w:rPr>
          <w:rFonts w:ascii="Verdana" w:hAnsi="Verdana" w:cs="Arial"/>
          <w:iCs/>
          <w:sz w:val="22"/>
          <w:szCs w:val="22"/>
        </w:rPr>
      </w:pPr>
    </w:p>
    <w:tbl>
      <w:tblPr>
        <w:tblW w:w="14742"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4962"/>
        <w:gridCol w:w="2155"/>
        <w:gridCol w:w="2131"/>
        <w:gridCol w:w="2126"/>
        <w:gridCol w:w="2693"/>
      </w:tblGrid>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shd w:val="clear" w:color="auto" w:fill="C6D9F1"/>
          </w:tcPr>
          <w:p w:rsidR="007919A6" w:rsidRPr="00725A83" w:rsidRDefault="007919A6" w:rsidP="00CA60A0">
            <w:pPr>
              <w:rPr>
                <w:rFonts w:ascii="Verdana" w:hAnsi="Verdana" w:cs="Arial"/>
                <w:sz w:val="22"/>
                <w:szCs w:val="22"/>
              </w:rPr>
            </w:pPr>
            <w:r w:rsidRPr="00725A83">
              <w:rPr>
                <w:rFonts w:ascii="Verdana" w:hAnsi="Verdana" w:cs="Arial"/>
                <w:sz w:val="22"/>
                <w:szCs w:val="22"/>
              </w:rPr>
              <w:t>Κ.Α</w:t>
            </w:r>
          </w:p>
        </w:tc>
        <w:tc>
          <w:tcPr>
            <w:tcW w:w="4962" w:type="dxa"/>
            <w:tcBorders>
              <w:top w:val="single" w:sz="4" w:space="0" w:color="000000"/>
              <w:left w:val="single" w:sz="4" w:space="0" w:color="000000"/>
              <w:bottom w:val="single" w:sz="4" w:space="0" w:color="000000"/>
              <w:right w:val="single" w:sz="4" w:space="0" w:color="000000"/>
            </w:tcBorders>
            <w:shd w:val="clear" w:color="auto" w:fill="C6D9F1"/>
          </w:tcPr>
          <w:p w:rsidR="007919A6" w:rsidRPr="00725A83" w:rsidRDefault="007919A6" w:rsidP="00CA60A0">
            <w:pPr>
              <w:rPr>
                <w:rFonts w:ascii="Verdana" w:hAnsi="Verdana" w:cs="Arial"/>
                <w:sz w:val="22"/>
                <w:szCs w:val="22"/>
              </w:rPr>
            </w:pPr>
            <w:r w:rsidRPr="00725A83">
              <w:rPr>
                <w:rFonts w:ascii="Verdana" w:hAnsi="Verdana" w:cs="Arial"/>
                <w:sz w:val="22"/>
                <w:szCs w:val="22"/>
              </w:rPr>
              <w:t>ΟΜΑΔΑ ΕΣΟΔΩΝ Ι.</w:t>
            </w:r>
          </w:p>
        </w:tc>
        <w:tc>
          <w:tcPr>
            <w:tcW w:w="2155" w:type="dxa"/>
            <w:tcBorders>
              <w:top w:val="single" w:sz="4" w:space="0" w:color="000000"/>
              <w:left w:val="single" w:sz="4" w:space="0" w:color="000000"/>
              <w:bottom w:val="single" w:sz="4" w:space="0" w:color="000000"/>
              <w:right w:val="single" w:sz="4" w:space="0" w:color="000000"/>
            </w:tcBorders>
            <w:shd w:val="clear" w:color="auto" w:fill="C6D9F1"/>
          </w:tcPr>
          <w:p w:rsidR="007919A6" w:rsidRPr="00725A83" w:rsidRDefault="007919A6" w:rsidP="00CA60A0">
            <w:pPr>
              <w:rPr>
                <w:rFonts w:ascii="Verdana" w:hAnsi="Verdana" w:cs="Arial"/>
                <w:sz w:val="22"/>
                <w:szCs w:val="22"/>
              </w:rPr>
            </w:pPr>
            <w:r w:rsidRPr="00725A83">
              <w:rPr>
                <w:rFonts w:ascii="Verdana" w:hAnsi="Verdana" w:cs="Arial"/>
                <w:sz w:val="22"/>
                <w:szCs w:val="22"/>
              </w:rPr>
              <w:t>ΕΙΣΠΡΑΧΘΕΝΤΑ 2015</w:t>
            </w:r>
          </w:p>
        </w:tc>
        <w:tc>
          <w:tcPr>
            <w:tcW w:w="2131" w:type="dxa"/>
            <w:tcBorders>
              <w:top w:val="single" w:sz="4" w:space="0" w:color="000000"/>
              <w:left w:val="single" w:sz="4" w:space="0" w:color="000000"/>
              <w:bottom w:val="single" w:sz="4" w:space="0" w:color="000000"/>
              <w:right w:val="single" w:sz="4" w:space="0" w:color="000000"/>
            </w:tcBorders>
            <w:shd w:val="clear" w:color="auto" w:fill="C6D9F1"/>
          </w:tcPr>
          <w:p w:rsidR="007919A6" w:rsidRPr="00725A83" w:rsidRDefault="007919A6" w:rsidP="00CA60A0">
            <w:pPr>
              <w:rPr>
                <w:rFonts w:ascii="Verdana" w:hAnsi="Verdana" w:cs="Arial"/>
                <w:sz w:val="22"/>
                <w:szCs w:val="22"/>
              </w:rPr>
            </w:pPr>
            <w:r w:rsidRPr="00725A83">
              <w:rPr>
                <w:rFonts w:ascii="Verdana" w:hAnsi="Verdana" w:cs="Arial"/>
                <w:sz w:val="22"/>
                <w:szCs w:val="22"/>
              </w:rPr>
              <w:t>ΕΙΣΠΡΑΧΘΕΝΤΑ                  1/1-31/8/15</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cPr>
          <w:p w:rsidR="007919A6" w:rsidRPr="00725A83" w:rsidRDefault="007919A6" w:rsidP="00CA60A0">
            <w:pPr>
              <w:rPr>
                <w:rFonts w:ascii="Verdana" w:hAnsi="Verdana" w:cs="Arial"/>
                <w:sz w:val="22"/>
                <w:szCs w:val="22"/>
              </w:rPr>
            </w:pPr>
            <w:r w:rsidRPr="00725A83">
              <w:rPr>
                <w:rFonts w:ascii="Verdana" w:hAnsi="Verdana" w:cs="Arial"/>
                <w:sz w:val="22"/>
                <w:szCs w:val="22"/>
              </w:rPr>
              <w:t>ΕΙΣΠΡΑΧΘΕΝΤΑ                  1/1-31/8/16</w:t>
            </w:r>
          </w:p>
        </w:tc>
        <w:tc>
          <w:tcPr>
            <w:tcW w:w="2693" w:type="dxa"/>
            <w:tcBorders>
              <w:top w:val="single" w:sz="4" w:space="0" w:color="000000"/>
              <w:left w:val="single" w:sz="4" w:space="0" w:color="000000"/>
              <w:bottom w:val="single" w:sz="4" w:space="0" w:color="000000"/>
              <w:right w:val="single" w:sz="4" w:space="0" w:color="000000"/>
            </w:tcBorders>
            <w:shd w:val="clear" w:color="auto" w:fill="C6D9F1"/>
          </w:tcPr>
          <w:p w:rsidR="007919A6" w:rsidRPr="00725A83" w:rsidRDefault="007919A6" w:rsidP="00CA60A0">
            <w:pPr>
              <w:rPr>
                <w:rFonts w:ascii="Verdana" w:hAnsi="Verdana" w:cs="Arial"/>
                <w:sz w:val="22"/>
                <w:szCs w:val="22"/>
              </w:rPr>
            </w:pPr>
            <w:r w:rsidRPr="00725A83">
              <w:rPr>
                <w:rFonts w:ascii="Verdana" w:hAnsi="Verdana" w:cs="Arial"/>
                <w:sz w:val="22"/>
                <w:szCs w:val="22"/>
              </w:rPr>
              <w:t>ΠΡΟΥΠΟΛΟΓΙΣΜΟΣ    2017</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01</w:t>
            </w:r>
          </w:p>
        </w:tc>
        <w:tc>
          <w:tcPr>
            <w:tcW w:w="4962"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ΠΡΟΣΟΔΟΙ ΑΠΟ ΑΚΙΝΗΤΗ ΠΕΡΙΟΥΣΙΑ</w:t>
            </w:r>
          </w:p>
        </w:tc>
        <w:tc>
          <w:tcPr>
            <w:tcW w:w="215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53.971</w:t>
            </w:r>
          </w:p>
        </w:tc>
        <w:tc>
          <w:tcPr>
            <w:tcW w:w="2131"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23.072</w:t>
            </w:r>
          </w:p>
        </w:tc>
        <w:tc>
          <w:tcPr>
            <w:tcW w:w="2126"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19.113</w:t>
            </w:r>
          </w:p>
        </w:tc>
        <w:tc>
          <w:tcPr>
            <w:tcW w:w="2693"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74.500</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02</w:t>
            </w:r>
          </w:p>
        </w:tc>
        <w:tc>
          <w:tcPr>
            <w:tcW w:w="4962"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ΕΣΟΔΑ ΑΠΟ ΚΙΝΗΤΗ ΠΕΡΙΟΥΣΙΑ</w:t>
            </w:r>
          </w:p>
        </w:tc>
        <w:tc>
          <w:tcPr>
            <w:tcW w:w="215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263.513</w:t>
            </w:r>
          </w:p>
        </w:tc>
        <w:tc>
          <w:tcPr>
            <w:tcW w:w="2131"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144.604</w:t>
            </w:r>
          </w:p>
        </w:tc>
        <w:tc>
          <w:tcPr>
            <w:tcW w:w="2126"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239.409</w:t>
            </w:r>
          </w:p>
        </w:tc>
        <w:tc>
          <w:tcPr>
            <w:tcW w:w="2693"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350.000</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03</w:t>
            </w:r>
          </w:p>
        </w:tc>
        <w:tc>
          <w:tcPr>
            <w:tcW w:w="4962"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ΕΣΟΔΑ ΑΠΟ ΑΝΤΑΠΟΔΟΤΙΚΑ ΤΕΛΗ ΚΑΙ ΔΙΚΑΙΩΜΑΤΑ</w:t>
            </w:r>
          </w:p>
        </w:tc>
        <w:tc>
          <w:tcPr>
            <w:tcW w:w="215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7.994.700</w:t>
            </w:r>
          </w:p>
        </w:tc>
        <w:tc>
          <w:tcPr>
            <w:tcW w:w="2131"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4.817.324</w:t>
            </w:r>
          </w:p>
        </w:tc>
        <w:tc>
          <w:tcPr>
            <w:tcW w:w="2126"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4.584.418</w:t>
            </w:r>
          </w:p>
        </w:tc>
        <w:tc>
          <w:tcPr>
            <w:tcW w:w="2693"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8.055.000</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04</w:t>
            </w:r>
          </w:p>
        </w:tc>
        <w:tc>
          <w:tcPr>
            <w:tcW w:w="4962"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ΕΣΟΔΑ ΑΠΟ ΛΟΙΠΑ ΤΕΛΗ ΔΙΚΑΙΩΜΑΤΑ ΚΑΙ ΠΑΡΟΧΗ ΥΠΗΡΕΣΙΩΝ</w:t>
            </w:r>
          </w:p>
        </w:tc>
        <w:tc>
          <w:tcPr>
            <w:tcW w:w="215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2.871.564</w:t>
            </w:r>
          </w:p>
        </w:tc>
        <w:tc>
          <w:tcPr>
            <w:tcW w:w="2131"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1.616.980</w:t>
            </w:r>
          </w:p>
        </w:tc>
        <w:tc>
          <w:tcPr>
            <w:tcW w:w="2126"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1.642.655</w:t>
            </w:r>
          </w:p>
        </w:tc>
        <w:tc>
          <w:tcPr>
            <w:tcW w:w="2693"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2.793.971</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05</w:t>
            </w:r>
          </w:p>
        </w:tc>
        <w:tc>
          <w:tcPr>
            <w:tcW w:w="4962"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ΦΟΡΟΙ ΚΑΙ ΕΙΣΦΟΡΕΣ</w:t>
            </w:r>
          </w:p>
        </w:tc>
        <w:tc>
          <w:tcPr>
            <w:tcW w:w="215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1.199.414</w:t>
            </w:r>
          </w:p>
        </w:tc>
        <w:tc>
          <w:tcPr>
            <w:tcW w:w="2131"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617.004</w:t>
            </w:r>
          </w:p>
        </w:tc>
        <w:tc>
          <w:tcPr>
            <w:tcW w:w="2126"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1.001.895</w:t>
            </w:r>
          </w:p>
        </w:tc>
        <w:tc>
          <w:tcPr>
            <w:tcW w:w="2693"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1.342.000</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07</w:t>
            </w:r>
          </w:p>
        </w:tc>
        <w:tc>
          <w:tcPr>
            <w:tcW w:w="4962"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ΛΟΙΠΑ ΤΑΚΤΙΚΑ ΕΣΟΔΑ</w:t>
            </w:r>
          </w:p>
        </w:tc>
        <w:tc>
          <w:tcPr>
            <w:tcW w:w="215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139.281</w:t>
            </w:r>
          </w:p>
        </w:tc>
        <w:tc>
          <w:tcPr>
            <w:tcW w:w="2131"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28.278</w:t>
            </w:r>
          </w:p>
        </w:tc>
        <w:tc>
          <w:tcPr>
            <w:tcW w:w="2126"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34.414</w:t>
            </w:r>
          </w:p>
        </w:tc>
        <w:tc>
          <w:tcPr>
            <w:tcW w:w="2693"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133.390</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11</w:t>
            </w:r>
          </w:p>
        </w:tc>
        <w:tc>
          <w:tcPr>
            <w:tcW w:w="4962"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ΕΣΟΔΑ ΑΠΟ ΕΚΠΟΙΗΣΗ ΚΙΝΗΤΗΣ ΚΑΙ ΑΚΙΝΗΤΗΣ ΠΕΡΙΟΥΣΙΑΣ</w:t>
            </w:r>
          </w:p>
        </w:tc>
        <w:tc>
          <w:tcPr>
            <w:tcW w:w="215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14.058</w:t>
            </w:r>
          </w:p>
        </w:tc>
        <w:tc>
          <w:tcPr>
            <w:tcW w:w="2131"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0</w:t>
            </w:r>
          </w:p>
        </w:tc>
        <w:tc>
          <w:tcPr>
            <w:tcW w:w="2126"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12.080</w:t>
            </w:r>
          </w:p>
        </w:tc>
        <w:tc>
          <w:tcPr>
            <w:tcW w:w="2693"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25.000</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14</w:t>
            </w:r>
          </w:p>
        </w:tc>
        <w:tc>
          <w:tcPr>
            <w:tcW w:w="4962"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ΔΩΡΕΕΣ-ΚΛΗΡΟΝΟΜΙΕΣ - ΚΛΗΡΟΔΟΣΙΕΣ</w:t>
            </w:r>
          </w:p>
        </w:tc>
        <w:tc>
          <w:tcPr>
            <w:tcW w:w="215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3.000</w:t>
            </w:r>
          </w:p>
        </w:tc>
        <w:tc>
          <w:tcPr>
            <w:tcW w:w="2131"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0</w:t>
            </w:r>
          </w:p>
        </w:tc>
        <w:tc>
          <w:tcPr>
            <w:tcW w:w="2126"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200</w:t>
            </w:r>
          </w:p>
        </w:tc>
        <w:tc>
          <w:tcPr>
            <w:tcW w:w="2693"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3.000</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15</w:t>
            </w:r>
          </w:p>
        </w:tc>
        <w:tc>
          <w:tcPr>
            <w:tcW w:w="4962"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ΠΡΟΣΑΥΞΗΣΕΙΣ ΠΡΟΣΤΙΜΑ ΠΑΡΑΒΟΛΑ</w:t>
            </w:r>
          </w:p>
        </w:tc>
        <w:tc>
          <w:tcPr>
            <w:tcW w:w="215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242.292</w:t>
            </w:r>
          </w:p>
        </w:tc>
        <w:tc>
          <w:tcPr>
            <w:tcW w:w="2131"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163.368</w:t>
            </w:r>
          </w:p>
        </w:tc>
        <w:tc>
          <w:tcPr>
            <w:tcW w:w="2126"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410.718</w:t>
            </w:r>
          </w:p>
        </w:tc>
        <w:tc>
          <w:tcPr>
            <w:tcW w:w="2693"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196.000</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16</w:t>
            </w:r>
          </w:p>
        </w:tc>
        <w:tc>
          <w:tcPr>
            <w:tcW w:w="4962"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ΛΟΙΠΑ ΕΚΤΑΚΤΑ ΕΣΟΔΑ</w:t>
            </w:r>
          </w:p>
        </w:tc>
        <w:tc>
          <w:tcPr>
            <w:tcW w:w="215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86.149</w:t>
            </w:r>
          </w:p>
        </w:tc>
        <w:tc>
          <w:tcPr>
            <w:tcW w:w="2131"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36.413</w:t>
            </w:r>
          </w:p>
        </w:tc>
        <w:tc>
          <w:tcPr>
            <w:tcW w:w="2126"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34.783</w:t>
            </w:r>
          </w:p>
        </w:tc>
        <w:tc>
          <w:tcPr>
            <w:tcW w:w="2693"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125.000</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21</w:t>
            </w:r>
          </w:p>
        </w:tc>
        <w:tc>
          <w:tcPr>
            <w:tcW w:w="4962"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ΕΣΟΔΑ ΠΟΕ ΤΑΚΤΙΚΑ</w:t>
            </w:r>
          </w:p>
        </w:tc>
        <w:tc>
          <w:tcPr>
            <w:tcW w:w="215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2.580.315</w:t>
            </w:r>
          </w:p>
        </w:tc>
        <w:tc>
          <w:tcPr>
            <w:tcW w:w="2131"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2.462.976</w:t>
            </w:r>
          </w:p>
        </w:tc>
        <w:tc>
          <w:tcPr>
            <w:tcW w:w="2126"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2.464.578</w:t>
            </w:r>
          </w:p>
        </w:tc>
        <w:tc>
          <w:tcPr>
            <w:tcW w:w="2693"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2.873.694</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22</w:t>
            </w:r>
          </w:p>
        </w:tc>
        <w:tc>
          <w:tcPr>
            <w:tcW w:w="4962"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ΕΣΟΔΑ ΠΟΕ EKTAΚTΑ</w:t>
            </w:r>
          </w:p>
        </w:tc>
        <w:tc>
          <w:tcPr>
            <w:tcW w:w="2155"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48.498</w:t>
            </w:r>
          </w:p>
        </w:tc>
        <w:tc>
          <w:tcPr>
            <w:tcW w:w="2131"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13.824</w:t>
            </w:r>
          </w:p>
        </w:tc>
        <w:tc>
          <w:tcPr>
            <w:tcW w:w="2126"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38.382</w:t>
            </w:r>
          </w:p>
        </w:tc>
        <w:tc>
          <w:tcPr>
            <w:tcW w:w="2693" w:type="dxa"/>
            <w:tcBorders>
              <w:top w:val="single" w:sz="4" w:space="0" w:color="000000"/>
              <w:left w:val="single" w:sz="4" w:space="0" w:color="000000"/>
              <w:bottom w:val="single" w:sz="4" w:space="0" w:color="000000"/>
              <w:right w:val="single" w:sz="4" w:space="0" w:color="000000"/>
            </w:tcBorders>
          </w:tcPr>
          <w:p w:rsidR="007919A6" w:rsidRPr="00725A83" w:rsidRDefault="007919A6" w:rsidP="00CA60A0">
            <w:pPr>
              <w:rPr>
                <w:rFonts w:ascii="Verdana" w:hAnsi="Verdana" w:cs="Arial"/>
                <w:sz w:val="22"/>
                <w:szCs w:val="22"/>
              </w:rPr>
            </w:pPr>
            <w:r w:rsidRPr="00725A83">
              <w:rPr>
                <w:rFonts w:ascii="Verdana" w:hAnsi="Verdana" w:cs="Arial"/>
                <w:sz w:val="22"/>
                <w:szCs w:val="22"/>
              </w:rPr>
              <w:t>79.500</w:t>
            </w:r>
          </w:p>
        </w:tc>
      </w:tr>
      <w:tr w:rsidR="007919A6" w:rsidRPr="00725A83" w:rsidTr="00CA60A0">
        <w:tc>
          <w:tcPr>
            <w:tcW w:w="675" w:type="dxa"/>
            <w:tcBorders>
              <w:top w:val="single" w:sz="4" w:space="0" w:color="000000"/>
              <w:left w:val="single" w:sz="4" w:space="0" w:color="000000"/>
              <w:bottom w:val="single" w:sz="4" w:space="0" w:color="000000"/>
              <w:right w:val="single" w:sz="4" w:space="0" w:color="000000"/>
            </w:tcBorders>
            <w:shd w:val="clear" w:color="auto" w:fill="C6D9F1"/>
          </w:tcPr>
          <w:p w:rsidR="007919A6" w:rsidRPr="00725A83" w:rsidRDefault="007919A6" w:rsidP="00CA60A0">
            <w:pPr>
              <w:rPr>
                <w:rFonts w:ascii="Verdana" w:hAnsi="Verdana" w:cs="Arial"/>
                <w:sz w:val="22"/>
                <w:szCs w:val="22"/>
              </w:rPr>
            </w:pPr>
          </w:p>
        </w:tc>
        <w:tc>
          <w:tcPr>
            <w:tcW w:w="4962" w:type="dxa"/>
            <w:tcBorders>
              <w:top w:val="single" w:sz="4" w:space="0" w:color="000000"/>
              <w:left w:val="single" w:sz="4" w:space="0" w:color="000000"/>
              <w:bottom w:val="single" w:sz="4" w:space="0" w:color="000000"/>
              <w:right w:val="single" w:sz="4" w:space="0" w:color="000000"/>
            </w:tcBorders>
            <w:shd w:val="clear" w:color="auto" w:fill="C6D9F1"/>
          </w:tcPr>
          <w:p w:rsidR="007919A6" w:rsidRPr="00725A83" w:rsidRDefault="007919A6" w:rsidP="00CA60A0">
            <w:pPr>
              <w:rPr>
                <w:rFonts w:ascii="Verdana" w:hAnsi="Verdana" w:cs="Arial"/>
                <w:sz w:val="22"/>
                <w:szCs w:val="22"/>
              </w:rPr>
            </w:pPr>
          </w:p>
        </w:tc>
        <w:tc>
          <w:tcPr>
            <w:tcW w:w="2155" w:type="dxa"/>
            <w:tcBorders>
              <w:top w:val="single" w:sz="4" w:space="0" w:color="000000"/>
              <w:left w:val="single" w:sz="4" w:space="0" w:color="000000"/>
              <w:bottom w:val="single" w:sz="4" w:space="0" w:color="000000"/>
              <w:right w:val="single" w:sz="4" w:space="0" w:color="000000"/>
            </w:tcBorders>
            <w:shd w:val="clear" w:color="auto" w:fill="C6D9F1"/>
          </w:tcPr>
          <w:p w:rsidR="007919A6" w:rsidRPr="00725A83" w:rsidRDefault="007919A6" w:rsidP="00CA60A0">
            <w:pPr>
              <w:rPr>
                <w:rFonts w:ascii="Verdana" w:hAnsi="Verdana" w:cs="Arial"/>
                <w:sz w:val="22"/>
                <w:szCs w:val="22"/>
              </w:rPr>
            </w:pPr>
            <w:r w:rsidRPr="00725A83">
              <w:rPr>
                <w:rFonts w:ascii="Verdana" w:hAnsi="Verdana" w:cs="Arial"/>
                <w:sz w:val="22"/>
                <w:szCs w:val="22"/>
              </w:rPr>
              <w:t>15.496.755</w:t>
            </w:r>
          </w:p>
        </w:tc>
        <w:tc>
          <w:tcPr>
            <w:tcW w:w="2131" w:type="dxa"/>
            <w:tcBorders>
              <w:top w:val="single" w:sz="4" w:space="0" w:color="000000"/>
              <w:left w:val="single" w:sz="4" w:space="0" w:color="000000"/>
              <w:bottom w:val="single" w:sz="4" w:space="0" w:color="000000"/>
              <w:right w:val="single" w:sz="4" w:space="0" w:color="000000"/>
            </w:tcBorders>
            <w:shd w:val="clear" w:color="auto" w:fill="C6D9F1"/>
          </w:tcPr>
          <w:p w:rsidR="007919A6" w:rsidRPr="00725A83" w:rsidRDefault="007919A6" w:rsidP="00CA60A0">
            <w:pPr>
              <w:rPr>
                <w:rFonts w:ascii="Verdana" w:hAnsi="Verdana" w:cs="Arial"/>
                <w:sz w:val="22"/>
                <w:szCs w:val="22"/>
              </w:rPr>
            </w:pPr>
            <w:r w:rsidRPr="00725A83">
              <w:rPr>
                <w:rFonts w:ascii="Verdana" w:hAnsi="Verdana" w:cs="Arial"/>
                <w:sz w:val="22"/>
                <w:szCs w:val="22"/>
              </w:rPr>
              <w:t>9.923.843</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cPr>
          <w:p w:rsidR="007919A6" w:rsidRPr="00725A83" w:rsidRDefault="007919A6" w:rsidP="00CA60A0">
            <w:pPr>
              <w:rPr>
                <w:rFonts w:ascii="Verdana" w:hAnsi="Verdana" w:cs="Arial"/>
                <w:sz w:val="22"/>
                <w:szCs w:val="22"/>
              </w:rPr>
            </w:pPr>
            <w:r w:rsidRPr="00725A83">
              <w:rPr>
                <w:rFonts w:ascii="Verdana" w:hAnsi="Verdana" w:cs="Arial"/>
                <w:sz w:val="22"/>
                <w:szCs w:val="22"/>
              </w:rPr>
              <w:t>10.482.645</w:t>
            </w:r>
          </w:p>
        </w:tc>
        <w:tc>
          <w:tcPr>
            <w:tcW w:w="2693" w:type="dxa"/>
            <w:tcBorders>
              <w:top w:val="single" w:sz="4" w:space="0" w:color="000000"/>
              <w:left w:val="single" w:sz="4" w:space="0" w:color="000000"/>
              <w:bottom w:val="single" w:sz="4" w:space="0" w:color="000000"/>
              <w:right w:val="single" w:sz="4" w:space="0" w:color="000000"/>
            </w:tcBorders>
            <w:shd w:val="clear" w:color="auto" w:fill="C6D9F1"/>
          </w:tcPr>
          <w:p w:rsidR="007919A6" w:rsidRPr="00725A83" w:rsidRDefault="007919A6" w:rsidP="00CA60A0">
            <w:pPr>
              <w:rPr>
                <w:rFonts w:ascii="Verdana" w:hAnsi="Verdana" w:cs="Arial"/>
                <w:sz w:val="22"/>
                <w:szCs w:val="22"/>
              </w:rPr>
            </w:pPr>
            <w:r w:rsidRPr="00725A83">
              <w:rPr>
                <w:rFonts w:ascii="Verdana" w:hAnsi="Verdana" w:cs="Arial"/>
                <w:sz w:val="22"/>
                <w:szCs w:val="22"/>
              </w:rPr>
              <w:t>16.051.055</w:t>
            </w:r>
          </w:p>
        </w:tc>
      </w:tr>
    </w:tbl>
    <w:p w:rsidR="007919A6" w:rsidRPr="00725A83" w:rsidRDefault="007919A6" w:rsidP="007919A6">
      <w:pPr>
        <w:widowControl w:val="0"/>
        <w:tabs>
          <w:tab w:val="left" w:pos="90"/>
          <w:tab w:val="left" w:pos="995"/>
          <w:tab w:val="left" w:pos="1985"/>
          <w:tab w:val="right" w:pos="11790"/>
          <w:tab w:val="right" w:pos="13320"/>
          <w:tab w:val="right" w:pos="15243"/>
        </w:tabs>
        <w:autoSpaceDE w:val="0"/>
        <w:autoSpaceDN w:val="0"/>
        <w:adjustRightInd w:val="0"/>
        <w:spacing w:line="360" w:lineRule="auto"/>
        <w:ind w:left="720" w:right="98"/>
        <w:rPr>
          <w:rFonts w:ascii="Verdana" w:hAnsi="Verdana" w:cs="Arial"/>
          <w:iCs/>
          <w:sz w:val="22"/>
          <w:szCs w:val="22"/>
        </w:rPr>
        <w:sectPr w:rsidR="007919A6" w:rsidRPr="00725A83" w:rsidSect="00F420AA">
          <w:pgSz w:w="16838" w:h="11906" w:orient="landscape"/>
          <w:pgMar w:top="1418" w:right="851" w:bottom="1797" w:left="851" w:header="709" w:footer="709" w:gutter="0"/>
          <w:cols w:space="708"/>
          <w:docGrid w:linePitch="360"/>
        </w:sectPr>
      </w:pPr>
    </w:p>
    <w:p w:rsidR="007919A6" w:rsidRPr="00725A83" w:rsidRDefault="007919A6" w:rsidP="007919A6">
      <w:pPr>
        <w:widowControl w:val="0"/>
        <w:tabs>
          <w:tab w:val="left" w:pos="90"/>
          <w:tab w:val="left" w:pos="995"/>
          <w:tab w:val="left" w:pos="1985"/>
          <w:tab w:val="right" w:pos="11790"/>
          <w:tab w:val="right" w:pos="13320"/>
          <w:tab w:val="right" w:pos="15243"/>
        </w:tabs>
        <w:autoSpaceDE w:val="0"/>
        <w:autoSpaceDN w:val="0"/>
        <w:adjustRightInd w:val="0"/>
        <w:spacing w:before="15" w:line="360" w:lineRule="auto"/>
        <w:ind w:left="720" w:right="98"/>
        <w:rPr>
          <w:rFonts w:ascii="Verdana" w:hAnsi="Verdana" w:cs="Arial"/>
          <w:b/>
          <w:sz w:val="22"/>
          <w:szCs w:val="22"/>
        </w:rPr>
      </w:pP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before="15" w:line="360" w:lineRule="auto"/>
        <w:ind w:left="90" w:right="98"/>
        <w:rPr>
          <w:rFonts w:ascii="Verdana" w:hAnsi="Verdana" w:cs="Arial"/>
          <w:b/>
          <w:sz w:val="22"/>
          <w:szCs w:val="22"/>
        </w:rPr>
      </w:pPr>
      <w:r w:rsidRPr="00725A83">
        <w:rPr>
          <w:rFonts w:ascii="Verdana" w:hAnsi="Verdana" w:cs="Arial"/>
          <w:b/>
          <w:sz w:val="22"/>
          <w:szCs w:val="22"/>
        </w:rPr>
        <w:t>Κ.Α 3211 – 3221.04</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before="15" w:line="360" w:lineRule="auto"/>
        <w:ind w:left="90" w:right="98"/>
        <w:rPr>
          <w:rFonts w:ascii="Verdana" w:hAnsi="Verdana" w:cs="Arial"/>
          <w:sz w:val="22"/>
          <w:szCs w:val="22"/>
        </w:rPr>
      </w:pPr>
      <w:r w:rsidRPr="00725A83">
        <w:rPr>
          <w:rFonts w:ascii="Verdana" w:hAnsi="Verdana" w:cs="Arial"/>
          <w:sz w:val="22"/>
          <w:szCs w:val="22"/>
        </w:rPr>
        <w:t>Εγγράφονται τα εισπρακτέα υπόλοιπα κατά τα παρελθόντα έτη πού ανέρχονται στο ποσό των 5.535.390,00€.</w:t>
      </w:r>
    </w:p>
    <w:p w:rsidR="007919A6" w:rsidRDefault="007919A6" w:rsidP="007919A6">
      <w:pPr>
        <w:widowControl w:val="0"/>
        <w:tabs>
          <w:tab w:val="left" w:pos="90"/>
          <w:tab w:val="left" w:pos="995"/>
          <w:tab w:val="left" w:pos="1985"/>
          <w:tab w:val="right" w:pos="11790"/>
          <w:tab w:val="right" w:pos="13320"/>
          <w:tab w:val="right" w:pos="15243"/>
        </w:tabs>
        <w:autoSpaceDE w:val="0"/>
        <w:autoSpaceDN w:val="0"/>
        <w:adjustRightInd w:val="0"/>
        <w:spacing w:before="15" w:line="360" w:lineRule="auto"/>
        <w:ind w:left="720" w:right="98"/>
        <w:rPr>
          <w:rFonts w:ascii="Verdana" w:hAnsi="Verdana"/>
          <w:sz w:val="22"/>
          <w:szCs w:val="22"/>
        </w:rPr>
      </w:pPr>
    </w:p>
    <w:p w:rsidR="00897FFB" w:rsidRPr="00725A83" w:rsidRDefault="00897FFB" w:rsidP="007919A6">
      <w:pPr>
        <w:widowControl w:val="0"/>
        <w:tabs>
          <w:tab w:val="left" w:pos="90"/>
          <w:tab w:val="left" w:pos="995"/>
          <w:tab w:val="left" w:pos="1985"/>
          <w:tab w:val="right" w:pos="11790"/>
          <w:tab w:val="right" w:pos="13320"/>
          <w:tab w:val="right" w:pos="15243"/>
        </w:tabs>
        <w:autoSpaceDE w:val="0"/>
        <w:autoSpaceDN w:val="0"/>
        <w:adjustRightInd w:val="0"/>
        <w:spacing w:before="15" w:line="360" w:lineRule="auto"/>
        <w:ind w:left="720" w:right="98"/>
        <w:rPr>
          <w:rFonts w:ascii="Verdana" w:hAnsi="Verdana"/>
          <w:sz w:val="22"/>
          <w:szCs w:val="22"/>
        </w:rPr>
      </w:pPr>
      <w:r>
        <w:rPr>
          <w:rFonts w:ascii="Verdana" w:hAnsi="Verdana"/>
          <w:sz w:val="22"/>
          <w:szCs w:val="22"/>
        </w:rPr>
        <w:t>-</w:t>
      </w:r>
    </w:p>
    <w:p w:rsidR="007919A6" w:rsidRPr="00725A83" w:rsidRDefault="007919A6" w:rsidP="007919A6">
      <w:pPr>
        <w:pBdr>
          <w:top w:val="single" w:sz="4" w:space="1" w:color="auto"/>
          <w:left w:val="single" w:sz="4" w:space="4" w:color="auto"/>
          <w:bottom w:val="single" w:sz="4" w:space="1" w:color="auto"/>
          <w:right w:val="single" w:sz="4" w:space="6" w:color="auto"/>
          <w:between w:val="single" w:sz="4" w:space="1" w:color="auto"/>
          <w:bar w:val="single" w:sz="4" w:color="auto"/>
        </w:pBdr>
        <w:shd w:val="clear" w:color="auto" w:fill="95B3D7"/>
        <w:ind w:left="862"/>
        <w:rPr>
          <w:rFonts w:ascii="Verdana" w:hAnsi="Verdana" w:cs="Calibri"/>
          <w:b/>
          <w:bCs/>
          <w:color w:val="000000"/>
          <w:sz w:val="22"/>
          <w:szCs w:val="22"/>
        </w:rPr>
      </w:pPr>
      <w:r w:rsidRPr="00725A83">
        <w:rPr>
          <w:rFonts w:ascii="Verdana" w:hAnsi="Verdana" w:cs="Calibri"/>
          <w:b/>
          <w:bCs/>
          <w:color w:val="000000"/>
          <w:sz w:val="22"/>
          <w:szCs w:val="22"/>
        </w:rPr>
        <w:t>ΚΑΤΗΓΟΡΙΑ        : 32  ΕΙΣΠΡΑΚΤΕΑ ΥΠΟΛΟΙΠΑ ΑΠΟ ΒΕΒΑΙΩΘΕΝΤΑ ΕΣΟΔΑ ΚΑΤΑ ΤΑ ΠΑΡΕΛΘΟΝΤΑ ΟΙΚΟΝΟΜΙΚΑ ΕΤΗ</w:t>
      </w:r>
      <w:r w:rsidRPr="00725A83">
        <w:rPr>
          <w:rFonts w:ascii="Verdana" w:hAnsi="Verdana"/>
          <w:sz w:val="22"/>
          <w:szCs w:val="22"/>
        </w:rPr>
        <w:fldChar w:fldCharType="begin"/>
      </w:r>
      <w:r w:rsidRPr="00725A83">
        <w:rPr>
          <w:rFonts w:ascii="Verdana" w:hAnsi="Verdana"/>
          <w:sz w:val="22"/>
          <w:szCs w:val="22"/>
        </w:rPr>
        <w:instrText xml:space="preserve"> LINK Excel.Sheet.12 "Βιβλίο1" "Υπόλοιπα Kωδικών Eσόδων!R281C1:R308C3" \a \f 4 \h  \* MERGEFORMAT </w:instrText>
      </w:r>
      <w:r w:rsidRPr="00725A83">
        <w:rPr>
          <w:rFonts w:ascii="Verdana" w:hAnsi="Verdana"/>
          <w:sz w:val="22"/>
          <w:szCs w:val="22"/>
        </w:rPr>
        <w:fldChar w:fldCharType="separate"/>
      </w:r>
    </w:p>
    <w:tbl>
      <w:tblPr>
        <w:tblW w:w="706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20"/>
        <w:gridCol w:w="2901"/>
      </w:tblGrid>
      <w:tr w:rsidR="007919A6" w:rsidRPr="00725A83" w:rsidTr="00897FFB">
        <w:trPr>
          <w:trHeight w:val="1215"/>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321</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897FFB">
              <w:rPr>
                <w:rFonts w:ascii="Verdana" w:hAnsi="Verdana" w:cs="Calibri"/>
                <w:b/>
                <w:bCs/>
                <w:color w:val="000000" w:themeColor="text1"/>
                <w:sz w:val="22"/>
                <w:szCs w:val="22"/>
              </w:rPr>
              <w:t>Εισπρακτέα υπόλοιπα από βεβαιω</w:t>
            </w:r>
            <w:r w:rsidR="00897FFB" w:rsidRPr="00897FFB">
              <w:rPr>
                <w:rFonts w:ascii="Verdana" w:hAnsi="Verdana" w:cs="Calibri"/>
                <w:b/>
                <w:bCs/>
                <w:color w:val="000000" w:themeColor="text1"/>
                <w:sz w:val="22"/>
                <w:szCs w:val="22"/>
              </w:rPr>
              <w:t>θέντα, κατά τα παρελθόντα οικονο</w:t>
            </w:r>
            <w:r w:rsidRPr="00897FFB">
              <w:rPr>
                <w:rFonts w:ascii="Verdana" w:hAnsi="Verdana" w:cs="Calibri"/>
                <w:b/>
                <w:bCs/>
                <w:color w:val="000000" w:themeColor="text1"/>
                <w:sz w:val="22"/>
                <w:szCs w:val="22"/>
              </w:rPr>
              <w:t>μικά έτη, τακτικά έσοδα</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p>
        </w:tc>
      </w:tr>
      <w:tr w:rsidR="007919A6" w:rsidRPr="00725A83" w:rsidTr="00897FFB">
        <w:trPr>
          <w:trHeight w:val="615"/>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Κωδικός</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Περιγραφή</w:t>
            </w:r>
          </w:p>
        </w:tc>
        <w:tc>
          <w:tcPr>
            <w:tcW w:w="2181" w:type="dxa"/>
            <w:shd w:val="clear" w:color="auto" w:fill="auto"/>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Διαμορφωθέντα</w:t>
            </w:r>
          </w:p>
        </w:tc>
      </w:tr>
      <w:tr w:rsidR="007919A6" w:rsidRPr="00725A83" w:rsidTr="00897FFB">
        <w:trPr>
          <w:trHeight w:val="6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3211.01</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Τέλη καθαριότητας &amp; ηλεκτροφωτισμού</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1.000,00</w:t>
            </w:r>
          </w:p>
        </w:tc>
      </w:tr>
      <w:tr w:rsidR="007919A6" w:rsidRPr="00725A83" w:rsidTr="00897FFB">
        <w:trPr>
          <w:trHeight w:val="3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3215</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Τέλη Ακίνητης Περιουσίας</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4.050,00</w:t>
            </w:r>
          </w:p>
        </w:tc>
      </w:tr>
      <w:tr w:rsidR="007919A6" w:rsidRPr="00725A83" w:rsidTr="00897FFB">
        <w:trPr>
          <w:trHeight w:val="9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3218</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Τακτικά έσοδα επί των ακαθαρίστων εσόδων επιτηδευματιών 2%</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560.211,00</w:t>
            </w:r>
          </w:p>
        </w:tc>
      </w:tr>
      <w:tr w:rsidR="007919A6" w:rsidRPr="00725A83" w:rsidTr="00897FFB">
        <w:trPr>
          <w:trHeight w:val="3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3219.01</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Εσοδα από τέλη διαφήμισης</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157.113,00</w:t>
            </w:r>
          </w:p>
        </w:tc>
      </w:tr>
      <w:tr w:rsidR="007919A6" w:rsidRPr="00725A83" w:rsidTr="00897FFB">
        <w:trPr>
          <w:trHeight w:val="6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3219.02</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Εσοδα από τέλη χρήσης κοινοχρήστων χώρων.</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404.638,00</w:t>
            </w:r>
          </w:p>
        </w:tc>
      </w:tr>
      <w:tr w:rsidR="007919A6" w:rsidRPr="00725A83" w:rsidTr="00897FFB">
        <w:trPr>
          <w:trHeight w:val="3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3219.03</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Εσοδα από νεκροταφεία</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331.035,00</w:t>
            </w:r>
          </w:p>
        </w:tc>
      </w:tr>
      <w:tr w:rsidR="007919A6" w:rsidRPr="00725A83" w:rsidTr="00897FFB">
        <w:trPr>
          <w:trHeight w:val="3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3219.05</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Λοιπά τακτικά έσοδα</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488.001,00</w:t>
            </w:r>
          </w:p>
        </w:tc>
      </w:tr>
      <w:tr w:rsidR="007919A6" w:rsidRPr="00725A83" w:rsidTr="00897FFB">
        <w:trPr>
          <w:trHeight w:val="9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3219.06</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ΕΣΟΔΑ ΧΡΗΣΗΣ ΤΩΝ ΑΘΛΗΤΙΚΩΝ ΕΓΚΑΤΑΣΤΑΣΕΩΝ ΑΠΟ ΑΘΛ.ΣΥΛΛΟΓΟΥΣ</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149.796,00</w:t>
            </w:r>
          </w:p>
        </w:tc>
      </w:tr>
      <w:tr w:rsidR="007919A6" w:rsidRPr="00725A83" w:rsidTr="00897FFB">
        <w:trPr>
          <w:trHeight w:val="3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3219.07</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ΕΣΟΔΑ ΧΡΗΣΗΣ ΚΟΛΥΜΒΗΤΗΡΙΟΥ</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76.306,00</w:t>
            </w:r>
          </w:p>
        </w:tc>
      </w:tr>
      <w:tr w:rsidR="007919A6" w:rsidRPr="00725A83" w:rsidTr="00897FFB">
        <w:trPr>
          <w:trHeight w:val="6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3219.08</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ΕΣΟΔΑ ΑΠΟ ΕΝΟΙΚΙΟ ""Ν.ΠΕΡΚΙΖΑΣ""</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42.544,00</w:t>
            </w:r>
          </w:p>
        </w:tc>
      </w:tr>
      <w:tr w:rsidR="007919A6" w:rsidRPr="00725A83" w:rsidTr="00897FFB">
        <w:trPr>
          <w:trHeight w:val="615"/>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3219.11</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Τακτικά έσοδα από Τέλος ακίνητης περιουσίας</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35.390,00</w:t>
            </w:r>
          </w:p>
        </w:tc>
      </w:tr>
      <w:tr w:rsidR="007919A6" w:rsidRPr="00725A83" w:rsidTr="00897FFB">
        <w:trPr>
          <w:trHeight w:val="315"/>
        </w:trPr>
        <w:tc>
          <w:tcPr>
            <w:tcW w:w="1660"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p>
        </w:tc>
        <w:tc>
          <w:tcPr>
            <w:tcW w:w="3220"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ΣΥΝΟΛΟ 321</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2.250.084,00</w:t>
            </w:r>
          </w:p>
        </w:tc>
      </w:tr>
      <w:tr w:rsidR="007919A6" w:rsidRPr="00725A83" w:rsidTr="00897FFB">
        <w:trPr>
          <w:trHeight w:val="1215"/>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lastRenderedPageBreak/>
              <w:t>322</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Εισπρακτέα υπόλοιπα από βεβαιωθέντα, κατα τα παρελθόντα οικονιμικά έτη, έκτακτα έσοδα</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p>
        </w:tc>
      </w:tr>
      <w:tr w:rsidR="007919A6" w:rsidRPr="00725A83" w:rsidTr="00897FFB">
        <w:trPr>
          <w:trHeight w:val="615"/>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Κωδικός</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Περιγραφή</w:t>
            </w:r>
          </w:p>
        </w:tc>
        <w:tc>
          <w:tcPr>
            <w:tcW w:w="2181" w:type="dxa"/>
            <w:shd w:val="clear" w:color="auto" w:fill="auto"/>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Διαμορφωθέντα</w:t>
            </w:r>
          </w:p>
        </w:tc>
      </w:tr>
      <w:tr w:rsidR="007919A6" w:rsidRPr="00725A83" w:rsidTr="00897FFB">
        <w:trPr>
          <w:trHeight w:val="6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3221.01</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Εκτακτα γενικά έσοδα από παράνομη στάθμευση</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2.057.774,00</w:t>
            </w:r>
          </w:p>
        </w:tc>
      </w:tr>
      <w:tr w:rsidR="007919A6" w:rsidRPr="00725A83" w:rsidTr="00897FFB">
        <w:trPr>
          <w:trHeight w:val="9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3221.02</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Εκτακτα γενικά έσοδα επί των ακαθαρίστων εσόδων επιτηδευματιών</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56.503,00</w:t>
            </w:r>
          </w:p>
        </w:tc>
      </w:tr>
      <w:tr w:rsidR="007919A6" w:rsidRPr="00725A83" w:rsidTr="00897FFB">
        <w:trPr>
          <w:trHeight w:val="6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3221.03</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Εκτακτα γενικά έσοδα από τέλη διαφήμισης</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85.255,00</w:t>
            </w:r>
          </w:p>
        </w:tc>
      </w:tr>
      <w:tr w:rsidR="007919A6" w:rsidRPr="00725A83" w:rsidTr="00897FFB">
        <w:trPr>
          <w:trHeight w:val="9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3221.05</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Πρόστιμα για παραβάσεις φορολογικών διατάξεων (άρθ.19 Ν1080/80)</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196.867,00</w:t>
            </w:r>
          </w:p>
        </w:tc>
      </w:tr>
      <w:tr w:rsidR="007919A6" w:rsidRPr="00725A83" w:rsidTr="00897FFB">
        <w:trPr>
          <w:trHeight w:val="9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3221.06</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Εκτακτα έσοδα από πρόστιμα από αυθαίρετη διενέργεια διαφήμισης</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656,00</w:t>
            </w:r>
          </w:p>
        </w:tc>
      </w:tr>
      <w:tr w:rsidR="007919A6" w:rsidRPr="00725A83" w:rsidTr="00897FFB">
        <w:trPr>
          <w:trHeight w:val="12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3221.08</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ΕΣΟΔΑ ΑΠΟ ΧΡΗΜΑΤΟΔ/ΝΑ ΠΡΟΓΡΑΜΜΑΤΑ ΛΑΕΚ Ο.Ε. 2007-2008 ΓΙΑ ΕΠΙΜΟΡΦΩΤΙΚΑ ΣΕΜΙΝΑΡΙΑ ΠΡΟΣΩΠΙΚΟΥ</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4.560,00</w:t>
            </w:r>
          </w:p>
        </w:tc>
      </w:tr>
      <w:tr w:rsidR="007919A6" w:rsidRPr="00725A83" w:rsidTr="00897FFB">
        <w:trPr>
          <w:trHeight w:val="6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3221.09</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ΕΣΟΔΑ ΑΠΟ ΕΚΤΑΚΤΗ ΕΠΙΧΟΤΗΓΗΣΗ ΑΠΟ Γ.Γ.Α.</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43.358,00</w:t>
            </w:r>
          </w:p>
        </w:tc>
      </w:tr>
      <w:tr w:rsidR="007919A6" w:rsidRPr="00725A83" w:rsidTr="00897FFB">
        <w:trPr>
          <w:trHeight w:val="900"/>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3221.10</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Εσοδα από πρόστιμα λόγω αυθαίρετης χρήσης κοινοχρήστων χώρων</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817.984,00</w:t>
            </w:r>
          </w:p>
        </w:tc>
      </w:tr>
      <w:tr w:rsidR="007919A6" w:rsidRPr="00725A83" w:rsidTr="00897FFB">
        <w:trPr>
          <w:trHeight w:val="915"/>
        </w:trPr>
        <w:tc>
          <w:tcPr>
            <w:tcW w:w="166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3221.11</w:t>
            </w:r>
          </w:p>
        </w:tc>
        <w:tc>
          <w:tcPr>
            <w:tcW w:w="3220" w:type="dxa"/>
            <w:shd w:val="clear" w:color="auto" w:fill="auto"/>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Πρόστιμα λόγω εκπρόθεσμης ή  ανακριβούς δήλωσης για την καταβολή του ΤΑΠ</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r w:rsidRPr="00725A83">
              <w:rPr>
                <w:rFonts w:ascii="Verdana" w:hAnsi="Verdana" w:cs="Calibri"/>
                <w:color w:val="000000"/>
                <w:sz w:val="22"/>
                <w:szCs w:val="22"/>
              </w:rPr>
              <w:t>22.349,00</w:t>
            </w:r>
          </w:p>
        </w:tc>
      </w:tr>
      <w:tr w:rsidR="007919A6" w:rsidRPr="00725A83" w:rsidTr="00897FFB">
        <w:trPr>
          <w:trHeight w:val="315"/>
        </w:trPr>
        <w:tc>
          <w:tcPr>
            <w:tcW w:w="1660"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color w:val="000000"/>
                <w:sz w:val="22"/>
                <w:szCs w:val="22"/>
              </w:rPr>
            </w:pPr>
          </w:p>
        </w:tc>
        <w:tc>
          <w:tcPr>
            <w:tcW w:w="3220"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ΣΥΝΟΛΟ 322</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3.285.306,00</w:t>
            </w:r>
          </w:p>
        </w:tc>
      </w:tr>
      <w:tr w:rsidR="007919A6" w:rsidRPr="00725A83" w:rsidTr="00897FFB">
        <w:trPr>
          <w:trHeight w:val="315"/>
        </w:trPr>
        <w:tc>
          <w:tcPr>
            <w:tcW w:w="1660"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p>
        </w:tc>
        <w:tc>
          <w:tcPr>
            <w:tcW w:w="3220"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ΣΥΝΟΛΟ 32</w:t>
            </w:r>
          </w:p>
        </w:tc>
        <w:tc>
          <w:tcPr>
            <w:tcW w:w="2181" w:type="dxa"/>
            <w:shd w:val="clear" w:color="auto" w:fill="auto"/>
            <w:noWrap/>
            <w:vAlign w:val="bottom"/>
            <w:hideMark/>
          </w:tcPr>
          <w:p w:rsidR="007919A6" w:rsidRPr="00725A83" w:rsidRDefault="007919A6" w:rsidP="00CA60A0">
            <w:pPr>
              <w:pBdr>
                <w:right w:val="single" w:sz="4" w:space="6" w:color="auto"/>
              </w:pBdr>
              <w:ind w:left="720"/>
              <w:rPr>
                <w:rFonts w:ascii="Verdana" w:hAnsi="Verdana" w:cs="Calibri"/>
                <w:b/>
                <w:bCs/>
                <w:color w:val="000000"/>
                <w:sz w:val="22"/>
                <w:szCs w:val="22"/>
              </w:rPr>
            </w:pPr>
            <w:r w:rsidRPr="00725A83">
              <w:rPr>
                <w:rFonts w:ascii="Verdana" w:hAnsi="Verdana" w:cs="Calibri"/>
                <w:b/>
                <w:bCs/>
                <w:color w:val="000000"/>
                <w:sz w:val="22"/>
                <w:szCs w:val="22"/>
              </w:rPr>
              <w:t>5.535.390,00</w:t>
            </w:r>
          </w:p>
        </w:tc>
      </w:tr>
    </w:tbl>
    <w:p w:rsidR="007919A6" w:rsidRPr="00725A83" w:rsidRDefault="007919A6" w:rsidP="007919A6">
      <w:pPr>
        <w:widowControl w:val="0"/>
        <w:tabs>
          <w:tab w:val="left" w:pos="600"/>
          <w:tab w:val="left" w:pos="995"/>
          <w:tab w:val="left" w:pos="1200"/>
          <w:tab w:val="left" w:pos="1985"/>
          <w:tab w:val="right" w:pos="11790"/>
          <w:tab w:val="right" w:pos="13320"/>
          <w:tab w:val="right" w:pos="15243"/>
        </w:tabs>
        <w:autoSpaceDE w:val="0"/>
        <w:autoSpaceDN w:val="0"/>
        <w:adjustRightInd w:val="0"/>
        <w:spacing w:before="15" w:line="360" w:lineRule="auto"/>
        <w:ind w:left="1320" w:right="98"/>
        <w:rPr>
          <w:rFonts w:ascii="Verdana" w:hAnsi="Verdana" w:cs="Arial"/>
          <w:sz w:val="22"/>
          <w:szCs w:val="22"/>
        </w:rPr>
      </w:pPr>
      <w:r w:rsidRPr="00725A83">
        <w:rPr>
          <w:rFonts w:ascii="Verdana" w:hAnsi="Verdana" w:cs="Arial"/>
          <w:sz w:val="22"/>
          <w:szCs w:val="22"/>
        </w:rPr>
        <w:lastRenderedPageBreak/>
        <w:fldChar w:fldCharType="end"/>
      </w:r>
    </w:p>
    <w:p w:rsidR="007919A6" w:rsidRPr="00725A83" w:rsidRDefault="007919A6" w:rsidP="000D2D04">
      <w:pPr>
        <w:widowControl w:val="0"/>
        <w:tabs>
          <w:tab w:val="left" w:pos="600"/>
          <w:tab w:val="left" w:pos="995"/>
          <w:tab w:val="left" w:pos="1200"/>
          <w:tab w:val="left" w:pos="1985"/>
          <w:tab w:val="right" w:pos="11790"/>
          <w:tab w:val="right" w:pos="13320"/>
          <w:tab w:val="right" w:pos="15243"/>
        </w:tabs>
        <w:autoSpaceDE w:val="0"/>
        <w:autoSpaceDN w:val="0"/>
        <w:adjustRightInd w:val="0"/>
        <w:spacing w:before="15" w:line="360" w:lineRule="auto"/>
        <w:ind w:left="600" w:right="98"/>
        <w:jc w:val="both"/>
        <w:rPr>
          <w:rFonts w:ascii="Verdana" w:hAnsi="Verdana" w:cs="Arial"/>
          <w:sz w:val="22"/>
          <w:szCs w:val="22"/>
        </w:rPr>
      </w:pPr>
      <w:r w:rsidRPr="00725A83">
        <w:rPr>
          <w:rFonts w:ascii="Verdana" w:hAnsi="Verdana" w:cs="Arial"/>
          <w:sz w:val="22"/>
          <w:szCs w:val="22"/>
        </w:rPr>
        <w:t xml:space="preserve">Στην ομάδα εσόδων 32 εγγράφονται όλες οι απαιτήσεις (βεβαιωθέντα) που προέκυψαν κατά τα προηγούμενα Οικονομικά Έτη (ΠΟΕ) εν προκειμένω </w:t>
      </w:r>
      <w:r w:rsidRPr="00725A83">
        <w:rPr>
          <w:rFonts w:ascii="Verdana" w:hAnsi="Verdana" w:cs="Arial"/>
          <w:b/>
          <w:sz w:val="22"/>
          <w:szCs w:val="22"/>
        </w:rPr>
        <w:t>5.535.390,00 €</w:t>
      </w:r>
      <w:r w:rsidRPr="00725A83">
        <w:rPr>
          <w:rFonts w:ascii="Verdana" w:hAnsi="Verdana" w:cs="Arial"/>
          <w:sz w:val="22"/>
          <w:szCs w:val="22"/>
        </w:rPr>
        <w:t xml:space="preserve"> και στην ομάδα 85 «Προβλέψεις μη είσπραξης εισπρακτέων υπολοίπων βεβαιωμένων κατά τα Π.Ο.Ε. εντός του οικονομικού έτους», του σκέλους εξόδων υποχρεωτικά εγγράφεται ποσό </w:t>
      </w:r>
      <w:r w:rsidRPr="00725A83">
        <w:rPr>
          <w:rFonts w:ascii="Verdana" w:hAnsi="Verdana" w:cs="Arial"/>
          <w:b/>
          <w:sz w:val="22"/>
          <w:szCs w:val="22"/>
        </w:rPr>
        <w:t>5.249.006,00€,</w:t>
      </w:r>
      <w:r w:rsidRPr="00725A83">
        <w:rPr>
          <w:rFonts w:ascii="Verdana" w:hAnsi="Verdana" w:cs="Arial"/>
          <w:sz w:val="22"/>
          <w:szCs w:val="22"/>
        </w:rPr>
        <w:t xml:space="preserve"> ως πρόβλεψη μη είσπραξης, το ποσό που προκύπτει από τα στοιχεία εκτέλεσης του προϋπολογισμού των δύο προηγούμενων ετών, σύμφωνα με τη μεθοδολογία που αναπτύσσεται παρακάτω και με βάση της οδηγίες σύνταξης του προϋπολογισμού 2017.</w:t>
      </w:r>
    </w:p>
    <w:p w:rsidR="007919A6" w:rsidRPr="00725A83" w:rsidRDefault="007919A6" w:rsidP="000D2D04">
      <w:pPr>
        <w:widowControl w:val="0"/>
        <w:tabs>
          <w:tab w:val="left" w:pos="600"/>
          <w:tab w:val="left" w:pos="995"/>
          <w:tab w:val="left" w:pos="1985"/>
          <w:tab w:val="right" w:pos="11790"/>
          <w:tab w:val="right" w:pos="13320"/>
          <w:tab w:val="right" w:pos="15243"/>
        </w:tabs>
        <w:autoSpaceDE w:val="0"/>
        <w:autoSpaceDN w:val="0"/>
        <w:adjustRightInd w:val="0"/>
        <w:spacing w:before="15" w:line="360" w:lineRule="auto"/>
        <w:ind w:left="600" w:right="98"/>
        <w:jc w:val="both"/>
        <w:rPr>
          <w:rFonts w:ascii="Verdana" w:hAnsi="Verdana" w:cs="Arial"/>
          <w:sz w:val="22"/>
          <w:szCs w:val="22"/>
        </w:rPr>
      </w:pPr>
      <w:r w:rsidRPr="00725A83">
        <w:rPr>
          <w:rFonts w:ascii="Verdana" w:hAnsi="Verdana" w:cs="Arial"/>
          <w:sz w:val="22"/>
          <w:szCs w:val="22"/>
        </w:rPr>
        <w:t>Συγκεκριμένα υπολογίζεται η διαφορά που προκύπτει για το συνολικό άθροισμα της κατηγορίας 32,  από την εκτέλεση του Π/Υ της περιόδου από τον Ιανουάριο του έτους 2016 και μέχρι 31/8/16 και της αντίστοιχης περιόδου του έτους 2015 δηλ.</w:t>
      </w:r>
    </w:p>
    <w:p w:rsidR="007919A6" w:rsidRPr="00725A83" w:rsidRDefault="007919A6" w:rsidP="000D2D04">
      <w:pPr>
        <w:widowControl w:val="0"/>
        <w:autoSpaceDE w:val="0"/>
        <w:autoSpaceDN w:val="0"/>
        <w:adjustRightInd w:val="0"/>
        <w:spacing w:before="15" w:line="360" w:lineRule="auto"/>
        <w:ind w:left="600" w:right="98"/>
        <w:jc w:val="both"/>
        <w:rPr>
          <w:rFonts w:ascii="Verdana" w:hAnsi="Verdana" w:cs="Arial"/>
          <w:sz w:val="22"/>
          <w:szCs w:val="22"/>
        </w:rPr>
      </w:pPr>
      <w:r w:rsidRPr="00725A83">
        <w:rPr>
          <w:rFonts w:ascii="Verdana" w:hAnsi="Verdana" w:cs="Arial"/>
          <w:sz w:val="22"/>
          <w:szCs w:val="22"/>
        </w:rPr>
        <w:t>Τα Εισπραχθέντα έως 31/8/16 ανέρχονται σε 154.786,58 € (Α).</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before="15" w:line="360" w:lineRule="auto"/>
        <w:ind w:left="600" w:right="98"/>
        <w:jc w:val="both"/>
        <w:rPr>
          <w:rFonts w:ascii="Verdana" w:hAnsi="Verdana" w:cs="Arial"/>
          <w:sz w:val="22"/>
          <w:szCs w:val="22"/>
        </w:rPr>
      </w:pPr>
      <w:r w:rsidRPr="00725A83">
        <w:rPr>
          <w:rFonts w:ascii="Verdana" w:hAnsi="Verdana" w:cs="Arial"/>
          <w:sz w:val="22"/>
          <w:szCs w:val="22"/>
        </w:rPr>
        <w:t>Τα Εισπραχθέντα 1/1-31/8/15 ανέρχονται σε 228.749,82 € (Β).</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before="15" w:line="360" w:lineRule="auto"/>
        <w:ind w:left="600" w:right="98"/>
        <w:jc w:val="both"/>
        <w:rPr>
          <w:rFonts w:ascii="Verdana" w:hAnsi="Verdana" w:cs="Arial"/>
          <w:sz w:val="22"/>
          <w:szCs w:val="22"/>
        </w:rPr>
      </w:pPr>
      <w:r w:rsidRPr="00725A83">
        <w:rPr>
          <w:rFonts w:ascii="Verdana" w:hAnsi="Verdana" w:cs="Arial"/>
          <w:sz w:val="22"/>
          <w:szCs w:val="22"/>
        </w:rPr>
        <w:t xml:space="preserve">Η ανωτέρω διαφορά (Α) – (Β) είναι αρνητική 73.963,24€, κατά συνέπεια το ανώτατο ποσό που μπορεί να εκτιμηθεί ότι θα εισπραχτεί  στον Π/Υ 2017 για την κατηγορίας 32, είναι ίσο τα εισπραχθέντα του 2015, δηλαδή </w:t>
      </w:r>
      <w:r w:rsidRPr="00725A83">
        <w:rPr>
          <w:rFonts w:ascii="Verdana" w:hAnsi="Verdana" w:cs="Arial"/>
          <w:b/>
          <w:sz w:val="22"/>
          <w:szCs w:val="22"/>
        </w:rPr>
        <w:t>συνολικά 286.383,72€</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before="15" w:line="360" w:lineRule="auto"/>
        <w:ind w:left="600" w:right="98"/>
        <w:jc w:val="both"/>
        <w:rPr>
          <w:rFonts w:ascii="Verdana" w:hAnsi="Verdana" w:cs="Arial"/>
          <w:sz w:val="22"/>
          <w:szCs w:val="22"/>
        </w:rPr>
      </w:pPr>
      <w:r w:rsidRPr="00725A83">
        <w:rPr>
          <w:rFonts w:ascii="Verdana" w:hAnsi="Verdana" w:cs="Arial"/>
          <w:sz w:val="22"/>
          <w:szCs w:val="22"/>
        </w:rPr>
        <w:t>Η διαφορά των βεβαιωθέντων της κατηγορίας 32 (5.535.390,00€) του 2017 μείον το  ποσό  που εκτιμάται ότι θα εισπραχθεί το 2017 (286.384,00€) εγγράφεται στο Κ.Α εξόδων 85, δηλαδή (5.248.006,00€).</w:t>
      </w:r>
    </w:p>
    <w:p w:rsidR="007919A6" w:rsidRPr="00725A83" w:rsidRDefault="007919A6" w:rsidP="000D2D04">
      <w:pPr>
        <w:widowControl w:val="0"/>
        <w:tabs>
          <w:tab w:val="left" w:pos="90"/>
          <w:tab w:val="left" w:pos="995"/>
          <w:tab w:val="left" w:pos="1985"/>
          <w:tab w:val="right" w:pos="11790"/>
          <w:tab w:val="right" w:pos="13320"/>
          <w:tab w:val="right" w:pos="15243"/>
        </w:tabs>
        <w:autoSpaceDE w:val="0"/>
        <w:autoSpaceDN w:val="0"/>
        <w:adjustRightInd w:val="0"/>
        <w:spacing w:before="15" w:line="360" w:lineRule="auto"/>
        <w:ind w:left="600" w:right="98"/>
        <w:jc w:val="both"/>
        <w:rPr>
          <w:rFonts w:ascii="Verdana" w:hAnsi="Verdana" w:cs="Arial"/>
          <w:sz w:val="22"/>
          <w:szCs w:val="22"/>
        </w:rPr>
      </w:pPr>
      <w:r w:rsidRPr="00725A83">
        <w:rPr>
          <w:rFonts w:ascii="Verdana" w:hAnsi="Verdana" w:cs="Arial"/>
          <w:sz w:val="22"/>
          <w:szCs w:val="22"/>
        </w:rPr>
        <w:t>Το ποσοστό εισπραξιμότητας  βεβαιωμένων απαιτήσεων Π.Ο.Ε.  υπολογίζεται από το πηλίκο του ποσού  που εκτιμάται ότι  θα εισπραχθεί  στον Π/Υ 2017 με το σύνολο των βεβαιωμένων του 2016 δηλαδή 286.384,00 / 5.534.390</w:t>
      </w:r>
      <w:r w:rsidRPr="00725A83">
        <w:rPr>
          <w:rFonts w:ascii="Verdana" w:hAnsi="Verdana" w:cs="Arial"/>
          <w:b/>
          <w:sz w:val="22"/>
          <w:szCs w:val="22"/>
        </w:rPr>
        <w:t xml:space="preserve"> </w:t>
      </w:r>
      <w:r w:rsidRPr="00725A83">
        <w:rPr>
          <w:rFonts w:ascii="Verdana" w:hAnsi="Verdana" w:cs="Arial"/>
          <w:sz w:val="22"/>
          <w:szCs w:val="22"/>
        </w:rPr>
        <w:t>Χ 100 = 6%</w:t>
      </w:r>
    </w:p>
    <w:tbl>
      <w:tblPr>
        <w:tblW w:w="8086" w:type="dxa"/>
        <w:tblInd w:w="828" w:type="dxa"/>
        <w:tblLook w:val="04A0" w:firstRow="1" w:lastRow="0" w:firstColumn="1" w:lastColumn="0" w:noHBand="0" w:noVBand="1"/>
      </w:tblPr>
      <w:tblGrid>
        <w:gridCol w:w="222"/>
        <w:gridCol w:w="885"/>
        <w:gridCol w:w="4733"/>
        <w:gridCol w:w="2246"/>
      </w:tblGrid>
      <w:tr w:rsidR="007919A6" w:rsidRPr="00725A83" w:rsidTr="00CA60A0">
        <w:trPr>
          <w:trHeight w:val="315"/>
        </w:trPr>
        <w:tc>
          <w:tcPr>
            <w:tcW w:w="8086" w:type="dxa"/>
            <w:gridSpan w:val="4"/>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p>
          <w:p w:rsidR="007919A6" w:rsidRPr="00725A83" w:rsidRDefault="007919A6" w:rsidP="00CA60A0">
            <w:pPr>
              <w:rPr>
                <w:rFonts w:ascii="Verdana" w:hAnsi="Verdana" w:cs="Arial"/>
                <w:b/>
                <w:bCs/>
                <w:sz w:val="22"/>
                <w:szCs w:val="22"/>
              </w:rPr>
            </w:pPr>
            <w:r w:rsidRPr="00725A83">
              <w:rPr>
                <w:rFonts w:ascii="Verdana" w:hAnsi="Verdana" w:cs="Arial"/>
                <w:b/>
                <w:bCs/>
                <w:sz w:val="22"/>
                <w:szCs w:val="22"/>
              </w:rPr>
              <w:t>ΛΟΓΑΡΙΑΣΜΟΣ 85</w:t>
            </w: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lang w:val="en-US"/>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2017</w:t>
            </w: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ΟΜΑΔΑ 32</w:t>
            </w: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lang w:val="en-US"/>
              </w:rPr>
            </w:pPr>
            <w:r w:rsidRPr="00725A83">
              <w:rPr>
                <w:rFonts w:ascii="Verdana" w:hAnsi="Verdana" w:cs="Arial"/>
                <w:b/>
                <w:bCs/>
                <w:sz w:val="22"/>
                <w:szCs w:val="22"/>
              </w:rPr>
              <w:t>5.</w:t>
            </w:r>
            <w:r w:rsidRPr="00725A83">
              <w:rPr>
                <w:rFonts w:ascii="Verdana" w:hAnsi="Verdana" w:cs="Arial"/>
                <w:b/>
                <w:bCs/>
                <w:sz w:val="22"/>
                <w:szCs w:val="22"/>
                <w:lang w:val="en-US"/>
              </w:rPr>
              <w:t>535.390,00</w:t>
            </w: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2016</w:t>
            </w: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1-8/2016 ΕΙΣΠΡΑΧΘΕΝΤΑ</w:t>
            </w: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lang w:val="en-US"/>
              </w:rPr>
            </w:pPr>
            <w:r w:rsidRPr="00725A83">
              <w:rPr>
                <w:rFonts w:ascii="Verdana" w:hAnsi="Verdana" w:cs="Arial"/>
                <w:b/>
                <w:bCs/>
                <w:sz w:val="22"/>
                <w:szCs w:val="22"/>
                <w:lang w:val="en-US"/>
              </w:rPr>
              <w:t>154.787,00</w:t>
            </w: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2015</w:t>
            </w: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1-8/2015 ΕΙΣΠΡΑΧΘΕΝΤΑ</w:t>
            </w: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lang w:val="en-US"/>
              </w:rPr>
            </w:pPr>
            <w:r w:rsidRPr="00725A83">
              <w:rPr>
                <w:rFonts w:ascii="Verdana" w:hAnsi="Verdana" w:cs="Arial"/>
                <w:b/>
                <w:bCs/>
                <w:sz w:val="22"/>
                <w:szCs w:val="22"/>
                <w:lang w:val="en-US"/>
              </w:rPr>
              <w:t>228.750,00</w:t>
            </w: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ΑΠΟΛΥΤΗ ΔΙΑΦΟΡΑ 2016-2015</w:t>
            </w: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lang w:val="en-US"/>
              </w:rPr>
            </w:pPr>
            <w:r w:rsidRPr="00725A83">
              <w:rPr>
                <w:rFonts w:ascii="Verdana" w:hAnsi="Verdana" w:cs="Arial"/>
                <w:b/>
                <w:bCs/>
                <w:sz w:val="22"/>
                <w:szCs w:val="22"/>
                <w:lang w:val="en-US"/>
              </w:rPr>
              <w:t>- 73.963,00</w:t>
            </w: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(1ος - 8ος)</w:t>
            </w: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2015</w:t>
            </w: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1-12/2015 ΕΙΣΠΡΑΧΘΕΝΤΑ</w:t>
            </w: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lang w:val="en-US"/>
              </w:rPr>
            </w:pPr>
            <w:r w:rsidRPr="00725A83">
              <w:rPr>
                <w:rFonts w:ascii="Verdana" w:hAnsi="Verdana" w:cs="Arial"/>
                <w:b/>
                <w:bCs/>
                <w:sz w:val="22"/>
                <w:szCs w:val="22"/>
                <w:lang w:val="en-US"/>
              </w:rPr>
              <w:t>286.384,00</w:t>
            </w: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5618" w:type="dxa"/>
            <w:gridSpan w:val="2"/>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ΣΤΟ ΛΟΓ/ΜΟ 32 ΜΠΟΡΕΙ ΝΑ</w:t>
            </w: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5618" w:type="dxa"/>
            <w:gridSpan w:val="2"/>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ΕΙΣΠΡΑΧΘΕΙ ΠΟΣΟ ΙΣΟ ΜΕ ΤΑ</w:t>
            </w: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5618" w:type="dxa"/>
            <w:gridSpan w:val="2"/>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ΕΙΣΠΡΑΧΘΕΝΤΑΤΟΥ 2015</w:t>
            </w: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286.384,00</w:t>
            </w: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p>
        </w:tc>
        <w:tc>
          <w:tcPr>
            <w:tcW w:w="885"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4733"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5618" w:type="dxa"/>
            <w:gridSpan w:val="2"/>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ΠΟΣΟ ΓΙΑ ΛΟΓ.85</w:t>
            </w: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p>
        </w:tc>
      </w:tr>
      <w:tr w:rsidR="007919A6" w:rsidRPr="00725A83" w:rsidTr="00CA60A0">
        <w:trPr>
          <w:trHeight w:val="315"/>
        </w:trPr>
        <w:tc>
          <w:tcPr>
            <w:tcW w:w="222"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sz w:val="22"/>
                <w:szCs w:val="22"/>
              </w:rPr>
            </w:pPr>
          </w:p>
        </w:tc>
        <w:tc>
          <w:tcPr>
            <w:tcW w:w="5618" w:type="dxa"/>
            <w:gridSpan w:val="2"/>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(ΠΡΟΥΠΟΛ.ΛΟΓ.32-ΥΠΟΛΟΓ.ΛΟΓ.32)</w:t>
            </w:r>
          </w:p>
        </w:tc>
        <w:tc>
          <w:tcPr>
            <w:tcW w:w="2246" w:type="dxa"/>
            <w:tcBorders>
              <w:top w:val="nil"/>
              <w:left w:val="nil"/>
              <w:bottom w:val="nil"/>
              <w:right w:val="nil"/>
            </w:tcBorders>
            <w:shd w:val="clear" w:color="auto" w:fill="auto"/>
            <w:noWrap/>
            <w:vAlign w:val="bottom"/>
            <w:hideMark/>
          </w:tcPr>
          <w:p w:rsidR="007919A6" w:rsidRPr="00725A83" w:rsidRDefault="007919A6" w:rsidP="00CA60A0">
            <w:pPr>
              <w:rPr>
                <w:rFonts w:ascii="Verdana" w:hAnsi="Verdana" w:cs="Arial"/>
                <w:b/>
                <w:bCs/>
                <w:sz w:val="22"/>
                <w:szCs w:val="22"/>
              </w:rPr>
            </w:pPr>
            <w:r w:rsidRPr="00725A83">
              <w:rPr>
                <w:rFonts w:ascii="Verdana" w:hAnsi="Verdana" w:cs="Arial"/>
                <w:b/>
                <w:bCs/>
                <w:sz w:val="22"/>
                <w:szCs w:val="22"/>
              </w:rPr>
              <w:t>5.249.006,00</w:t>
            </w:r>
          </w:p>
        </w:tc>
      </w:tr>
    </w:tbl>
    <w:p w:rsidR="007919A6" w:rsidRPr="00725A83" w:rsidRDefault="007919A6" w:rsidP="007919A6">
      <w:pPr>
        <w:widowControl w:val="0"/>
        <w:tabs>
          <w:tab w:val="left" w:pos="90"/>
          <w:tab w:val="left" w:pos="995"/>
          <w:tab w:val="left" w:pos="1985"/>
          <w:tab w:val="right" w:pos="11790"/>
          <w:tab w:val="right" w:pos="13320"/>
          <w:tab w:val="right" w:pos="15243"/>
        </w:tabs>
        <w:autoSpaceDE w:val="0"/>
        <w:autoSpaceDN w:val="0"/>
        <w:adjustRightInd w:val="0"/>
        <w:spacing w:before="15" w:line="360" w:lineRule="auto"/>
        <w:ind w:left="1320" w:right="98"/>
        <w:rPr>
          <w:rFonts w:ascii="Verdana" w:hAnsi="Verdana" w:cs="Arial"/>
          <w:sz w:val="22"/>
          <w:szCs w:val="22"/>
        </w:rPr>
      </w:pPr>
    </w:p>
    <w:p w:rsidR="007919A6" w:rsidRPr="00725A83" w:rsidRDefault="007919A6" w:rsidP="007919A6">
      <w:pPr>
        <w:widowControl w:val="0"/>
        <w:tabs>
          <w:tab w:val="left" w:pos="90"/>
          <w:tab w:val="left" w:pos="995"/>
          <w:tab w:val="left" w:pos="1985"/>
          <w:tab w:val="right" w:pos="11790"/>
          <w:tab w:val="right" w:pos="13320"/>
          <w:tab w:val="right" w:pos="15243"/>
        </w:tabs>
        <w:autoSpaceDE w:val="0"/>
        <w:autoSpaceDN w:val="0"/>
        <w:adjustRightInd w:val="0"/>
        <w:spacing w:before="15" w:line="360" w:lineRule="auto"/>
        <w:ind w:left="1320" w:right="98"/>
        <w:rPr>
          <w:rFonts w:ascii="Verdana" w:hAnsi="Verdana" w:cs="Arial"/>
          <w:color w:val="FF0000"/>
          <w:sz w:val="22"/>
          <w:szCs w:val="22"/>
        </w:rPr>
      </w:pPr>
    </w:p>
    <w:p w:rsidR="007919A6" w:rsidRPr="00725A83" w:rsidRDefault="007919A6" w:rsidP="00EA114E">
      <w:pPr>
        <w:autoSpaceDE w:val="0"/>
        <w:autoSpaceDN w:val="0"/>
        <w:adjustRightInd w:val="0"/>
        <w:spacing w:line="360" w:lineRule="auto"/>
        <w:ind w:left="720"/>
        <w:rPr>
          <w:rFonts w:ascii="Verdana" w:hAnsi="Verdana" w:cs="Arial"/>
          <w:b/>
          <w:bCs/>
          <w:iCs/>
          <w:sz w:val="22"/>
          <w:szCs w:val="22"/>
        </w:rPr>
      </w:pPr>
      <w:r w:rsidRPr="00725A83">
        <w:rPr>
          <w:rFonts w:ascii="Verdana" w:hAnsi="Verdana" w:cs="Arial"/>
          <w:b/>
          <w:bCs/>
          <w:iCs/>
          <w:sz w:val="22"/>
          <w:szCs w:val="22"/>
        </w:rPr>
        <w:t>Κ.Α. 4111.01 – 4142.05</w:t>
      </w:r>
    </w:p>
    <w:p w:rsidR="007919A6" w:rsidRPr="00725A83" w:rsidRDefault="007919A6" w:rsidP="00EA114E">
      <w:pPr>
        <w:autoSpaceDE w:val="0"/>
        <w:autoSpaceDN w:val="0"/>
        <w:adjustRightInd w:val="0"/>
        <w:spacing w:line="360" w:lineRule="auto"/>
        <w:ind w:left="720"/>
        <w:rPr>
          <w:rFonts w:ascii="Verdana" w:hAnsi="Verdana" w:cs="Arial"/>
          <w:iCs/>
          <w:sz w:val="22"/>
          <w:szCs w:val="22"/>
        </w:rPr>
      </w:pPr>
      <w:r w:rsidRPr="00725A83">
        <w:rPr>
          <w:rFonts w:ascii="Verdana" w:hAnsi="Verdana" w:cs="Arial"/>
          <w:iCs/>
          <w:sz w:val="22"/>
          <w:szCs w:val="22"/>
        </w:rPr>
        <w:t>Εγγράφονται ποσά που αφορούν εισπράξεις από φόρους, λοιπές κρατήσεις, εργοδοτικές – ασφαλιστικές εισφορές και τα οποία αντιλογίζονται αντίστοιχα και στους Κ.Α. εξόδων της ομάδας 82, για την απόδοσή τους σε τρίτους και στο Δημόσιο.</w:t>
      </w:r>
    </w:p>
    <w:p w:rsidR="007919A6" w:rsidRPr="00725A83" w:rsidRDefault="007919A6" w:rsidP="00EA114E">
      <w:pPr>
        <w:autoSpaceDE w:val="0"/>
        <w:autoSpaceDN w:val="0"/>
        <w:adjustRightInd w:val="0"/>
        <w:spacing w:line="360" w:lineRule="auto"/>
        <w:ind w:left="720"/>
        <w:rPr>
          <w:rFonts w:ascii="Verdana" w:hAnsi="Verdana" w:cs="Arial"/>
          <w:iCs/>
          <w:sz w:val="22"/>
          <w:szCs w:val="22"/>
        </w:rPr>
      </w:pP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b/>
          <w:sz w:val="22"/>
          <w:szCs w:val="22"/>
        </w:rPr>
        <w:t>Κ.Α. 4211 Επιστροφή χρημάτων από εντάλματα προπληρωμής</w:t>
      </w:r>
    </w:p>
    <w:p w:rsidR="007919A6" w:rsidRPr="00725A83" w:rsidRDefault="007919A6" w:rsidP="00EA114E">
      <w:pPr>
        <w:spacing w:line="360" w:lineRule="auto"/>
        <w:ind w:left="720"/>
        <w:jc w:val="both"/>
        <w:rPr>
          <w:rFonts w:ascii="Verdana" w:hAnsi="Verdana" w:cs="Arial"/>
          <w:sz w:val="22"/>
          <w:szCs w:val="22"/>
        </w:rPr>
      </w:pPr>
      <w:r w:rsidRPr="00725A83">
        <w:rPr>
          <w:rFonts w:ascii="Verdana" w:hAnsi="Verdana" w:cs="Arial"/>
          <w:sz w:val="22"/>
          <w:szCs w:val="22"/>
        </w:rPr>
        <w:t>Αναγράφεται ποσό 50.000,00 Ευρώ.</w:t>
      </w:r>
    </w:p>
    <w:p w:rsidR="007919A6" w:rsidRPr="00725A83" w:rsidRDefault="007919A6" w:rsidP="00EA114E">
      <w:pPr>
        <w:spacing w:line="360" w:lineRule="auto"/>
        <w:ind w:left="120"/>
        <w:jc w:val="both"/>
        <w:rPr>
          <w:rFonts w:ascii="Verdana" w:hAnsi="Verdana" w:cs="Arial"/>
          <w:color w:val="FF0000"/>
          <w:sz w:val="22"/>
          <w:szCs w:val="22"/>
        </w:rPr>
      </w:pPr>
    </w:p>
    <w:p w:rsidR="007919A6" w:rsidRPr="00725A83" w:rsidRDefault="007919A6" w:rsidP="00EA114E">
      <w:pPr>
        <w:spacing w:line="360" w:lineRule="auto"/>
        <w:ind w:left="120"/>
        <w:jc w:val="both"/>
        <w:rPr>
          <w:rFonts w:ascii="Verdana" w:hAnsi="Verdana" w:cs="Arial"/>
          <w:color w:val="FF0000"/>
          <w:sz w:val="22"/>
          <w:szCs w:val="22"/>
        </w:rPr>
      </w:pP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b/>
          <w:sz w:val="22"/>
          <w:szCs w:val="22"/>
        </w:rPr>
        <w:t>Κ.Α. 4212 Επιστροφή πάγιας προκαταβολής</w:t>
      </w:r>
    </w:p>
    <w:p w:rsidR="007919A6" w:rsidRPr="00725A83" w:rsidRDefault="007919A6" w:rsidP="00EA114E">
      <w:pPr>
        <w:spacing w:line="360" w:lineRule="auto"/>
        <w:ind w:left="720"/>
        <w:jc w:val="both"/>
        <w:rPr>
          <w:rFonts w:ascii="Verdana" w:hAnsi="Verdana" w:cs="Arial"/>
          <w:sz w:val="22"/>
          <w:szCs w:val="22"/>
        </w:rPr>
      </w:pPr>
      <w:r w:rsidRPr="00725A83">
        <w:rPr>
          <w:rFonts w:ascii="Verdana" w:hAnsi="Verdana" w:cs="Arial"/>
          <w:sz w:val="22"/>
          <w:szCs w:val="22"/>
        </w:rPr>
        <w:t>Το ύψος της παγίας είναι 6.000,00 €</w:t>
      </w:r>
      <w:r w:rsidRPr="00725A83">
        <w:rPr>
          <w:rFonts w:ascii="Verdana" w:hAnsi="Verdana" w:cs="Arial"/>
          <w:b/>
          <w:sz w:val="22"/>
          <w:szCs w:val="22"/>
        </w:rPr>
        <w:t xml:space="preserve"> </w:t>
      </w:r>
      <w:r w:rsidRPr="00725A83">
        <w:rPr>
          <w:rFonts w:ascii="Verdana" w:hAnsi="Verdana" w:cs="Arial"/>
          <w:sz w:val="22"/>
          <w:szCs w:val="22"/>
        </w:rPr>
        <w:t>και η επιστροφή εγγράφεται ως έσοδο.</w:t>
      </w:r>
    </w:p>
    <w:p w:rsidR="007919A6" w:rsidRPr="00725A83" w:rsidRDefault="007919A6" w:rsidP="00EA114E">
      <w:pPr>
        <w:spacing w:line="360" w:lineRule="auto"/>
        <w:ind w:left="720"/>
        <w:jc w:val="both"/>
        <w:rPr>
          <w:rFonts w:ascii="Verdana" w:hAnsi="Verdana" w:cs="Arial"/>
          <w:sz w:val="22"/>
          <w:szCs w:val="22"/>
        </w:rPr>
      </w:pP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b/>
          <w:sz w:val="22"/>
          <w:szCs w:val="22"/>
          <w:lang w:val="en-US"/>
        </w:rPr>
        <w:t>K</w:t>
      </w:r>
      <w:r w:rsidRPr="00725A83">
        <w:rPr>
          <w:rFonts w:ascii="Verdana" w:hAnsi="Verdana" w:cs="Arial"/>
          <w:b/>
          <w:sz w:val="22"/>
          <w:szCs w:val="22"/>
        </w:rPr>
        <w:t>.</w:t>
      </w:r>
      <w:r w:rsidRPr="00725A83">
        <w:rPr>
          <w:rFonts w:ascii="Verdana" w:hAnsi="Verdana" w:cs="Arial"/>
          <w:b/>
          <w:sz w:val="22"/>
          <w:szCs w:val="22"/>
          <w:lang w:val="en-US"/>
        </w:rPr>
        <w:t>A</w:t>
      </w:r>
      <w:r w:rsidRPr="00725A83">
        <w:rPr>
          <w:rFonts w:ascii="Verdana" w:hAnsi="Verdana" w:cs="Arial"/>
          <w:b/>
          <w:sz w:val="22"/>
          <w:szCs w:val="22"/>
        </w:rPr>
        <w:t xml:space="preserve"> 4213 Επιστροφή αχρεωστήτως  καταβληθέντων χρηματικών ποσών</w:t>
      </w:r>
    </w:p>
    <w:p w:rsidR="007919A6" w:rsidRPr="00725A83" w:rsidRDefault="007919A6" w:rsidP="00EA114E">
      <w:pPr>
        <w:spacing w:line="360" w:lineRule="auto"/>
        <w:ind w:left="720"/>
        <w:jc w:val="both"/>
        <w:rPr>
          <w:rFonts w:ascii="Verdana" w:hAnsi="Verdana"/>
          <w:b/>
          <w:color w:val="FF0000"/>
          <w:sz w:val="22"/>
          <w:szCs w:val="22"/>
        </w:rPr>
      </w:pPr>
      <w:r w:rsidRPr="00725A83">
        <w:rPr>
          <w:rFonts w:ascii="Verdana" w:hAnsi="Verdana"/>
          <w:sz w:val="22"/>
          <w:szCs w:val="22"/>
        </w:rPr>
        <w:t>Αναγράφεται ποσό 20.000,00 Ευρώ</w:t>
      </w:r>
    </w:p>
    <w:p w:rsidR="007919A6" w:rsidRPr="00725A83" w:rsidRDefault="007919A6" w:rsidP="00EA114E">
      <w:pPr>
        <w:spacing w:line="360" w:lineRule="auto"/>
        <w:ind w:left="720"/>
        <w:jc w:val="both"/>
        <w:rPr>
          <w:rFonts w:ascii="Verdana" w:hAnsi="Verdana" w:cs="Arial"/>
          <w:b/>
          <w:sz w:val="22"/>
          <w:szCs w:val="22"/>
        </w:rPr>
      </w:pP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b/>
          <w:sz w:val="22"/>
          <w:szCs w:val="22"/>
        </w:rPr>
        <w:t>Κ.Α. 4219 Επιστροφή εν γένει χρημάτων</w:t>
      </w:r>
    </w:p>
    <w:p w:rsidR="007919A6" w:rsidRPr="00725A83" w:rsidRDefault="007919A6" w:rsidP="00EA114E">
      <w:pPr>
        <w:spacing w:line="360" w:lineRule="auto"/>
        <w:ind w:left="720"/>
        <w:jc w:val="both"/>
        <w:rPr>
          <w:rFonts w:ascii="Verdana" w:hAnsi="Verdana" w:cs="Arial"/>
          <w:b/>
          <w:i/>
          <w:color w:val="FF0000"/>
          <w:sz w:val="22"/>
          <w:szCs w:val="22"/>
          <w:u w:val="single"/>
        </w:rPr>
      </w:pPr>
      <w:r w:rsidRPr="00725A83">
        <w:rPr>
          <w:rFonts w:ascii="Verdana" w:hAnsi="Verdana" w:cs="Arial"/>
          <w:iCs/>
          <w:sz w:val="22"/>
          <w:szCs w:val="22"/>
        </w:rPr>
        <w:t>Αναγράφεται ποσό 100.000,00 Ευρώ, σύμφωνα.</w:t>
      </w:r>
    </w:p>
    <w:p w:rsidR="007919A6" w:rsidRPr="00725A83" w:rsidRDefault="007919A6" w:rsidP="00EA114E">
      <w:pPr>
        <w:spacing w:line="360" w:lineRule="auto"/>
        <w:ind w:left="720"/>
        <w:jc w:val="both"/>
        <w:rPr>
          <w:rFonts w:ascii="Verdana" w:hAnsi="Verdana" w:cs="Arial"/>
          <w:b/>
          <w:sz w:val="22"/>
          <w:szCs w:val="22"/>
        </w:rPr>
      </w:pP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b/>
          <w:sz w:val="22"/>
          <w:szCs w:val="22"/>
        </w:rPr>
        <w:t>Κ.Α. 5111 Χρηματικό υπόλοιπο προερχόμενο από τακτικά έσοδα για την κάλυψη υποχρεώσεων παρελθόντων ετών</w:t>
      </w:r>
    </w:p>
    <w:p w:rsidR="007919A6" w:rsidRPr="00725A83" w:rsidRDefault="007919A6" w:rsidP="00EA114E">
      <w:pPr>
        <w:spacing w:line="360" w:lineRule="auto"/>
        <w:ind w:left="720"/>
        <w:jc w:val="both"/>
        <w:rPr>
          <w:rFonts w:ascii="Verdana" w:hAnsi="Verdana" w:cs="Arial"/>
          <w:sz w:val="22"/>
          <w:szCs w:val="22"/>
        </w:rPr>
      </w:pPr>
      <w:r w:rsidRPr="00725A83">
        <w:rPr>
          <w:rFonts w:ascii="Verdana" w:hAnsi="Verdana" w:cs="Arial"/>
          <w:sz w:val="22"/>
          <w:szCs w:val="22"/>
        </w:rPr>
        <w:t>Προϋπολογίζεται ποσό 1.102.123,00</w:t>
      </w:r>
      <w:r w:rsidRPr="00725A83">
        <w:rPr>
          <w:rFonts w:ascii="Verdana" w:hAnsi="Verdana" w:cs="Arial"/>
          <w:bCs/>
          <w:sz w:val="22"/>
          <w:szCs w:val="22"/>
        </w:rPr>
        <w:t xml:space="preserve"> €</w:t>
      </w:r>
      <w:r w:rsidRPr="00725A83">
        <w:rPr>
          <w:rFonts w:ascii="Verdana" w:hAnsi="Verdana" w:cs="Arial"/>
          <w:sz w:val="22"/>
          <w:szCs w:val="22"/>
        </w:rPr>
        <w:t>.</w:t>
      </w:r>
    </w:p>
    <w:p w:rsidR="007919A6" w:rsidRPr="00725A83" w:rsidRDefault="007919A6" w:rsidP="00EA114E">
      <w:pPr>
        <w:spacing w:line="360" w:lineRule="auto"/>
        <w:ind w:left="720"/>
        <w:jc w:val="both"/>
        <w:rPr>
          <w:rFonts w:ascii="Verdana" w:hAnsi="Verdana" w:cs="Arial"/>
          <w:sz w:val="22"/>
          <w:szCs w:val="22"/>
        </w:rPr>
      </w:pP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b/>
          <w:sz w:val="22"/>
          <w:szCs w:val="22"/>
        </w:rPr>
        <w:t>Κ.Α. 5112 Χρηματικό υπόλοιπο προερχόμενο από τακτικά έσοδα για την κάλυψη έργων του πδε ή πιστώσεις προοριζόμενες για δημόσιες επενδύσεις.</w:t>
      </w:r>
    </w:p>
    <w:p w:rsidR="007919A6" w:rsidRPr="00725A83" w:rsidRDefault="007919A6" w:rsidP="00EA114E">
      <w:pPr>
        <w:spacing w:line="360" w:lineRule="auto"/>
        <w:ind w:left="720"/>
        <w:jc w:val="both"/>
        <w:rPr>
          <w:rFonts w:ascii="Verdana" w:hAnsi="Verdana" w:cs="Arial"/>
          <w:sz w:val="22"/>
          <w:szCs w:val="22"/>
        </w:rPr>
      </w:pPr>
      <w:r w:rsidRPr="00725A83">
        <w:rPr>
          <w:rFonts w:ascii="Verdana" w:hAnsi="Verdana" w:cs="Arial"/>
          <w:sz w:val="22"/>
          <w:szCs w:val="22"/>
        </w:rPr>
        <w:t>Προϋπολογίζεται ποσό 17.284,00€</w:t>
      </w:r>
      <w:r w:rsidRPr="00725A83">
        <w:rPr>
          <w:rFonts w:ascii="Verdana" w:hAnsi="Verdana" w:cs="Arial"/>
          <w:bCs/>
          <w:sz w:val="22"/>
          <w:szCs w:val="22"/>
        </w:rPr>
        <w:t xml:space="preserve"> € προοριζόμενο για δημόσιες επενδύσεις</w:t>
      </w:r>
      <w:r w:rsidRPr="00725A83">
        <w:rPr>
          <w:rFonts w:ascii="Verdana" w:hAnsi="Verdana" w:cs="Arial"/>
          <w:sz w:val="22"/>
          <w:szCs w:val="22"/>
        </w:rPr>
        <w:t>.</w:t>
      </w:r>
    </w:p>
    <w:p w:rsidR="007919A6" w:rsidRPr="00725A83" w:rsidRDefault="007919A6" w:rsidP="00EA114E">
      <w:pPr>
        <w:spacing w:line="360" w:lineRule="auto"/>
        <w:ind w:left="720"/>
        <w:jc w:val="both"/>
        <w:rPr>
          <w:rFonts w:ascii="Verdana" w:hAnsi="Verdana" w:cs="Arial"/>
          <w:sz w:val="22"/>
          <w:szCs w:val="22"/>
        </w:rPr>
      </w:pP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b/>
          <w:sz w:val="22"/>
          <w:szCs w:val="22"/>
        </w:rPr>
        <w:t>Κ.Α. 5113 Χρηματικό υπόλοιπο προερχόμενο από τακτικά έσοδα για την κάλυψη ειδικευμένων δαπανών</w:t>
      </w:r>
    </w:p>
    <w:p w:rsidR="007919A6" w:rsidRPr="00725A83" w:rsidRDefault="007919A6" w:rsidP="00EA114E">
      <w:pPr>
        <w:spacing w:line="360" w:lineRule="auto"/>
        <w:ind w:left="720"/>
        <w:jc w:val="both"/>
        <w:rPr>
          <w:rFonts w:ascii="Verdana" w:hAnsi="Verdana" w:cs="Arial"/>
          <w:bCs/>
          <w:sz w:val="22"/>
          <w:szCs w:val="22"/>
        </w:rPr>
      </w:pPr>
      <w:r w:rsidRPr="00725A83">
        <w:rPr>
          <w:rFonts w:ascii="Verdana" w:hAnsi="Verdana" w:cs="Arial"/>
          <w:sz w:val="22"/>
          <w:szCs w:val="22"/>
        </w:rPr>
        <w:t>Προϋπολογίζεται ποσό 7.342.191,00</w:t>
      </w:r>
      <w:r w:rsidRPr="00725A83">
        <w:rPr>
          <w:rFonts w:ascii="Verdana" w:hAnsi="Verdana" w:cs="Arial"/>
          <w:bCs/>
          <w:sz w:val="22"/>
          <w:szCs w:val="22"/>
        </w:rPr>
        <w:t>€ προοριζόμενο  για ειδικευμένες δαπάνες.</w:t>
      </w:r>
    </w:p>
    <w:p w:rsidR="007919A6" w:rsidRPr="00725A83" w:rsidRDefault="007919A6" w:rsidP="00EA114E">
      <w:pPr>
        <w:spacing w:line="360" w:lineRule="auto"/>
        <w:ind w:left="720"/>
        <w:jc w:val="both"/>
        <w:rPr>
          <w:rFonts w:ascii="Verdana" w:hAnsi="Verdana" w:cs="Arial"/>
          <w:b/>
          <w:sz w:val="22"/>
          <w:szCs w:val="22"/>
        </w:rPr>
      </w:pP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b/>
          <w:sz w:val="22"/>
          <w:szCs w:val="22"/>
        </w:rPr>
        <w:t>Κ.Α. 5119 Χρηματικό υπόλοιπο προερχόμενο από τακτικά έσοδα για την κάλυψη εν γένει  δαπανών του Δήμου.</w:t>
      </w:r>
    </w:p>
    <w:p w:rsidR="007919A6" w:rsidRPr="00725A83" w:rsidRDefault="007919A6" w:rsidP="00EA114E">
      <w:pPr>
        <w:spacing w:line="360" w:lineRule="auto"/>
        <w:ind w:left="720"/>
        <w:jc w:val="both"/>
        <w:rPr>
          <w:rFonts w:ascii="Verdana" w:hAnsi="Verdana" w:cs="Arial"/>
          <w:bCs/>
          <w:sz w:val="22"/>
          <w:szCs w:val="22"/>
        </w:rPr>
      </w:pPr>
      <w:r w:rsidRPr="00725A83">
        <w:rPr>
          <w:rFonts w:ascii="Verdana" w:hAnsi="Verdana" w:cs="Arial"/>
          <w:sz w:val="22"/>
          <w:szCs w:val="22"/>
        </w:rPr>
        <w:lastRenderedPageBreak/>
        <w:t>Προϋπολογίζεται ποσό 1.032.322,54</w:t>
      </w:r>
      <w:r w:rsidRPr="00725A83">
        <w:rPr>
          <w:rFonts w:ascii="Verdana" w:hAnsi="Verdana" w:cs="Arial"/>
          <w:bCs/>
          <w:sz w:val="22"/>
          <w:szCs w:val="22"/>
        </w:rPr>
        <w:t xml:space="preserve"> € προοριζόμενο  για την κάλυψη εν γένει δαπανών του Δήμου.</w:t>
      </w:r>
    </w:p>
    <w:p w:rsidR="007919A6" w:rsidRPr="00725A83" w:rsidRDefault="007919A6" w:rsidP="00EA114E">
      <w:pPr>
        <w:spacing w:line="360" w:lineRule="auto"/>
        <w:ind w:left="720"/>
        <w:jc w:val="both"/>
        <w:rPr>
          <w:rFonts w:ascii="Verdana" w:hAnsi="Verdana" w:cs="Arial"/>
          <w:sz w:val="22"/>
          <w:szCs w:val="22"/>
        </w:rPr>
      </w:pP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b/>
          <w:sz w:val="22"/>
          <w:szCs w:val="22"/>
        </w:rPr>
        <w:t>Κ.Α. 5121 Χρηματικό υπόλοιπο προερχόμενο από έκτακτα έσοδα για την κάλυψη υποχρεώσεων παρελθόντων ετών</w:t>
      </w:r>
    </w:p>
    <w:p w:rsidR="007919A6" w:rsidRPr="00725A83" w:rsidRDefault="007919A6" w:rsidP="00EA114E">
      <w:pPr>
        <w:spacing w:line="360" w:lineRule="auto"/>
        <w:ind w:left="720"/>
        <w:jc w:val="both"/>
        <w:rPr>
          <w:rFonts w:ascii="Verdana" w:hAnsi="Verdana" w:cs="Arial"/>
          <w:sz w:val="22"/>
          <w:szCs w:val="22"/>
        </w:rPr>
      </w:pPr>
      <w:r w:rsidRPr="00725A83">
        <w:rPr>
          <w:rFonts w:ascii="Verdana" w:hAnsi="Verdana" w:cs="Arial"/>
          <w:sz w:val="22"/>
          <w:szCs w:val="22"/>
        </w:rPr>
        <w:t>Προϋπολογίζεται ποσό 448.073,00</w:t>
      </w:r>
      <w:r w:rsidRPr="00725A83">
        <w:rPr>
          <w:rFonts w:ascii="Verdana" w:hAnsi="Verdana" w:cs="Arial"/>
          <w:bCs/>
          <w:sz w:val="22"/>
          <w:szCs w:val="22"/>
        </w:rPr>
        <w:t>€</w:t>
      </w:r>
      <w:r w:rsidRPr="00725A83">
        <w:rPr>
          <w:rFonts w:ascii="Verdana" w:hAnsi="Verdana" w:cs="Arial"/>
          <w:sz w:val="22"/>
          <w:szCs w:val="22"/>
        </w:rPr>
        <w:t xml:space="preserve"> από έκτακτα ειδικευμένα έσοδα προηγούμενης χρήσης για την κάλυψη υποχρεώσεων Π.Ο.Ε.</w:t>
      </w:r>
    </w:p>
    <w:p w:rsidR="007919A6" w:rsidRPr="00725A83" w:rsidRDefault="007919A6" w:rsidP="00EA114E">
      <w:pPr>
        <w:spacing w:line="360" w:lineRule="auto"/>
        <w:ind w:left="720"/>
        <w:jc w:val="both"/>
        <w:rPr>
          <w:rFonts w:ascii="Verdana" w:hAnsi="Verdana" w:cs="Arial"/>
          <w:sz w:val="22"/>
          <w:szCs w:val="22"/>
        </w:rPr>
      </w:pP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b/>
          <w:sz w:val="22"/>
          <w:szCs w:val="22"/>
        </w:rPr>
        <w:t>Κ.Α. 5122 Χρηματικό υπόλοιπο προερχόμενο από έκτακτα έσοδα για την κάλυψη έργων Π.Δ.Ε. ή πιστώσεις προοριζόμενες για δημόσιες επενδύσεις</w:t>
      </w:r>
    </w:p>
    <w:p w:rsidR="007919A6" w:rsidRPr="00725A83" w:rsidRDefault="007919A6" w:rsidP="00EA114E">
      <w:pPr>
        <w:spacing w:line="360" w:lineRule="auto"/>
        <w:ind w:left="720"/>
        <w:jc w:val="both"/>
        <w:rPr>
          <w:rFonts w:ascii="Verdana" w:hAnsi="Verdana" w:cs="Arial"/>
          <w:sz w:val="22"/>
          <w:szCs w:val="22"/>
        </w:rPr>
      </w:pPr>
      <w:r w:rsidRPr="00725A83">
        <w:rPr>
          <w:rFonts w:ascii="Verdana" w:hAnsi="Verdana" w:cs="Arial"/>
          <w:sz w:val="22"/>
          <w:szCs w:val="22"/>
        </w:rPr>
        <w:t>Προϋπολογίζεται ποσό</w:t>
      </w:r>
      <w:r w:rsidRPr="00725A83">
        <w:rPr>
          <w:rFonts w:ascii="Verdana" w:hAnsi="Verdana" w:cs="Arial"/>
          <w:b/>
          <w:sz w:val="22"/>
          <w:szCs w:val="22"/>
        </w:rPr>
        <w:t xml:space="preserve"> </w:t>
      </w:r>
      <w:r w:rsidRPr="00725A83">
        <w:rPr>
          <w:rFonts w:ascii="Verdana" w:hAnsi="Verdana" w:cs="Arial"/>
          <w:sz w:val="22"/>
          <w:szCs w:val="22"/>
        </w:rPr>
        <w:t>2.436.553,00</w:t>
      </w:r>
      <w:r w:rsidRPr="00725A83">
        <w:rPr>
          <w:rFonts w:ascii="Verdana" w:hAnsi="Verdana" w:cs="Arial"/>
          <w:bCs/>
          <w:sz w:val="22"/>
          <w:szCs w:val="22"/>
        </w:rPr>
        <w:t>€</w:t>
      </w:r>
      <w:r w:rsidRPr="00725A83">
        <w:rPr>
          <w:rFonts w:ascii="Verdana" w:hAnsi="Verdana" w:cs="Arial"/>
          <w:sz w:val="22"/>
          <w:szCs w:val="22"/>
        </w:rPr>
        <w:t xml:space="preserve"> από έκτακτα έσοδα  για την κάλυψη νέων και συνεχιζόμενων έργων .</w:t>
      </w: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b/>
          <w:sz w:val="22"/>
          <w:szCs w:val="22"/>
        </w:rPr>
        <w:t>Κ.Α 5123</w:t>
      </w:r>
      <w:r w:rsidRPr="00725A83">
        <w:rPr>
          <w:rFonts w:ascii="Verdana" w:hAnsi="Verdana"/>
          <w:sz w:val="22"/>
          <w:szCs w:val="22"/>
        </w:rPr>
        <w:t xml:space="preserve"> </w:t>
      </w:r>
      <w:r w:rsidRPr="00725A83">
        <w:rPr>
          <w:rFonts w:ascii="Verdana" w:hAnsi="Verdana" w:cs="Arial"/>
          <w:b/>
          <w:sz w:val="22"/>
          <w:szCs w:val="22"/>
        </w:rPr>
        <w:t>Χρηματικό υπόλοιπο προερχόμενο από έκτακτα έσοδα για την κάλυψη ειδικευμένων δαπανών.</w:t>
      </w: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sz w:val="22"/>
          <w:szCs w:val="22"/>
        </w:rPr>
        <w:t>Προϋπολογίζεται ποσό</w:t>
      </w:r>
      <w:r w:rsidRPr="00725A83">
        <w:rPr>
          <w:rFonts w:ascii="Verdana" w:hAnsi="Verdana" w:cs="Arial"/>
          <w:b/>
          <w:sz w:val="22"/>
          <w:szCs w:val="22"/>
        </w:rPr>
        <w:t xml:space="preserve"> </w:t>
      </w:r>
      <w:r w:rsidRPr="00725A83">
        <w:rPr>
          <w:rFonts w:ascii="Verdana" w:hAnsi="Verdana" w:cs="Arial"/>
          <w:sz w:val="22"/>
          <w:szCs w:val="22"/>
        </w:rPr>
        <w:t>924.064,00</w:t>
      </w:r>
      <w:r w:rsidRPr="00725A83">
        <w:rPr>
          <w:rFonts w:ascii="Verdana" w:hAnsi="Verdana" w:cs="Arial"/>
          <w:bCs/>
          <w:sz w:val="22"/>
          <w:szCs w:val="22"/>
        </w:rPr>
        <w:t>€</w:t>
      </w:r>
      <w:r w:rsidRPr="00725A83">
        <w:rPr>
          <w:rFonts w:ascii="Verdana" w:hAnsi="Verdana" w:cs="Arial"/>
          <w:sz w:val="22"/>
          <w:szCs w:val="22"/>
        </w:rPr>
        <w:t xml:space="preserve"> από έκτακτα έσοδα  για την κάλυψη </w:t>
      </w:r>
      <w:r w:rsidRPr="00725A83">
        <w:rPr>
          <w:rFonts w:ascii="Verdana" w:hAnsi="Verdana" w:cs="Arial"/>
          <w:b/>
          <w:sz w:val="22"/>
          <w:szCs w:val="22"/>
        </w:rPr>
        <w:t>ειδικευμένων δαπανών.</w:t>
      </w: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b/>
          <w:sz w:val="22"/>
          <w:szCs w:val="22"/>
          <w:lang w:val="en-US"/>
        </w:rPr>
        <w:t>ww</w:t>
      </w:r>
    </w:p>
    <w:p w:rsidR="007919A6" w:rsidRPr="00725A83" w:rsidRDefault="007919A6" w:rsidP="00EA114E">
      <w:pPr>
        <w:spacing w:line="360" w:lineRule="auto"/>
        <w:ind w:left="720"/>
        <w:jc w:val="both"/>
        <w:rPr>
          <w:rFonts w:ascii="Verdana" w:hAnsi="Verdana" w:cs="Arial"/>
          <w:sz w:val="22"/>
          <w:szCs w:val="22"/>
        </w:rPr>
      </w:pPr>
      <w:r w:rsidRPr="00725A83">
        <w:rPr>
          <w:rFonts w:ascii="Verdana" w:hAnsi="Verdana"/>
          <w:b/>
          <w:sz w:val="22"/>
          <w:szCs w:val="22"/>
        </w:rPr>
        <w:t>Κ.Α 5124</w:t>
      </w:r>
      <w:r w:rsidRPr="00725A83">
        <w:rPr>
          <w:rFonts w:ascii="Verdana" w:hAnsi="Verdana"/>
          <w:sz w:val="22"/>
          <w:szCs w:val="22"/>
        </w:rPr>
        <w:t xml:space="preserve"> </w:t>
      </w:r>
      <w:r w:rsidRPr="00725A83">
        <w:rPr>
          <w:rFonts w:ascii="Verdana" w:hAnsi="Verdana" w:cs="Arial"/>
          <w:b/>
          <w:sz w:val="22"/>
          <w:szCs w:val="22"/>
        </w:rPr>
        <w:t>Χρηματικό υπόλοιπο προερχόμενο από το πρόγραμμα Δημοσίων Επενδύσεων(ΕΣΠΑ &amp; Εθνικό Π.Δ.Ε.)</w:t>
      </w:r>
      <w:r w:rsidRPr="00725A83">
        <w:rPr>
          <w:rFonts w:ascii="Verdana" w:hAnsi="Verdana" w:cs="Arial"/>
          <w:sz w:val="22"/>
          <w:szCs w:val="22"/>
        </w:rPr>
        <w:t>Αδιάθετα υπόλοιπα που προορίζονται να καλύψουν υποχρεώσεις που θα δημιουργηθούν το 2016.</w:t>
      </w: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sz w:val="22"/>
          <w:szCs w:val="22"/>
        </w:rPr>
        <w:t>Προϋπολογίζεται ποσό</w:t>
      </w:r>
      <w:r w:rsidRPr="00725A83">
        <w:rPr>
          <w:rFonts w:ascii="Verdana" w:hAnsi="Verdana" w:cs="Arial"/>
          <w:b/>
          <w:sz w:val="22"/>
          <w:szCs w:val="22"/>
        </w:rPr>
        <w:t xml:space="preserve"> </w:t>
      </w:r>
      <w:r w:rsidRPr="00725A83">
        <w:rPr>
          <w:rFonts w:ascii="Verdana" w:hAnsi="Verdana" w:cs="Arial"/>
          <w:sz w:val="22"/>
          <w:szCs w:val="22"/>
        </w:rPr>
        <w:t>478.936,00</w:t>
      </w:r>
      <w:r w:rsidRPr="00725A83">
        <w:rPr>
          <w:rFonts w:ascii="Verdana" w:hAnsi="Verdana" w:cs="Arial"/>
          <w:bCs/>
          <w:sz w:val="22"/>
          <w:szCs w:val="22"/>
        </w:rPr>
        <w:t>€</w:t>
      </w:r>
      <w:r w:rsidRPr="00725A83">
        <w:rPr>
          <w:rFonts w:ascii="Verdana" w:hAnsi="Verdana" w:cs="Arial"/>
          <w:sz w:val="22"/>
          <w:szCs w:val="22"/>
        </w:rPr>
        <w:t>.</w:t>
      </w:r>
    </w:p>
    <w:p w:rsidR="007919A6" w:rsidRPr="00725A83" w:rsidRDefault="007919A6" w:rsidP="00EA114E">
      <w:pPr>
        <w:spacing w:line="360" w:lineRule="auto"/>
        <w:ind w:left="720"/>
        <w:jc w:val="both"/>
        <w:rPr>
          <w:rFonts w:ascii="Verdana" w:hAnsi="Verdana" w:cs="Arial"/>
          <w:b/>
          <w:sz w:val="22"/>
          <w:szCs w:val="22"/>
        </w:rPr>
      </w:pP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b/>
          <w:sz w:val="22"/>
          <w:szCs w:val="22"/>
        </w:rPr>
        <w:t>Κ.Α. 5129 Χρηματικό υπόλοιπο προερχόμενο από έκτακτα έσοδα για την κάλυψη εν γένει δαπανών του Δήμου.</w:t>
      </w:r>
    </w:p>
    <w:p w:rsidR="007919A6" w:rsidRPr="00725A83" w:rsidRDefault="007919A6" w:rsidP="00EA114E">
      <w:pPr>
        <w:spacing w:line="360" w:lineRule="auto"/>
        <w:ind w:left="720"/>
        <w:jc w:val="both"/>
        <w:rPr>
          <w:rFonts w:ascii="Verdana" w:hAnsi="Verdana" w:cs="Arial"/>
          <w:b/>
          <w:sz w:val="22"/>
          <w:szCs w:val="22"/>
        </w:rPr>
      </w:pPr>
      <w:r w:rsidRPr="00725A83">
        <w:rPr>
          <w:rFonts w:ascii="Verdana" w:hAnsi="Verdana" w:cs="Arial"/>
          <w:sz w:val="22"/>
          <w:szCs w:val="22"/>
        </w:rPr>
        <w:t>Προϋπολογίζεται ποσό</w:t>
      </w:r>
      <w:r w:rsidRPr="00725A83">
        <w:rPr>
          <w:rFonts w:ascii="Verdana" w:hAnsi="Verdana" w:cs="Arial"/>
          <w:b/>
          <w:sz w:val="22"/>
          <w:szCs w:val="22"/>
        </w:rPr>
        <w:t xml:space="preserve"> </w:t>
      </w:r>
      <w:r w:rsidRPr="00725A83">
        <w:rPr>
          <w:rFonts w:ascii="Verdana" w:hAnsi="Verdana" w:cs="Arial"/>
          <w:sz w:val="22"/>
          <w:szCs w:val="22"/>
        </w:rPr>
        <w:t>2.217.904,00</w:t>
      </w:r>
      <w:r w:rsidRPr="00725A83">
        <w:rPr>
          <w:rFonts w:ascii="Verdana" w:hAnsi="Verdana" w:cs="Arial"/>
          <w:bCs/>
          <w:sz w:val="22"/>
          <w:szCs w:val="22"/>
        </w:rPr>
        <w:t>€</w:t>
      </w:r>
      <w:r w:rsidRPr="00725A83">
        <w:rPr>
          <w:rFonts w:ascii="Verdana" w:hAnsi="Verdana" w:cs="Arial"/>
          <w:sz w:val="22"/>
          <w:szCs w:val="22"/>
        </w:rPr>
        <w:t xml:space="preserve"> από έκτακτα έσοδα  για την κάλυψη εν γένει </w:t>
      </w:r>
      <w:r w:rsidRPr="00725A83">
        <w:rPr>
          <w:rFonts w:ascii="Verdana" w:hAnsi="Verdana" w:cs="Arial"/>
          <w:b/>
          <w:sz w:val="22"/>
          <w:szCs w:val="22"/>
        </w:rPr>
        <w:t>δαπανών  του Δήμου.</w:t>
      </w:r>
    </w:p>
    <w:p w:rsidR="007919A6" w:rsidRDefault="007919A6" w:rsidP="005869C4">
      <w:pPr>
        <w:spacing w:line="360" w:lineRule="auto"/>
        <w:ind w:left="600"/>
        <w:jc w:val="both"/>
        <w:rPr>
          <w:rStyle w:val="FontStyle169"/>
          <w:rFonts w:ascii="Verdana" w:hAnsi="Verdana"/>
          <w:sz w:val="24"/>
        </w:rPr>
      </w:pPr>
    </w:p>
    <w:p w:rsidR="007919A6" w:rsidRDefault="007919A6" w:rsidP="005869C4">
      <w:pPr>
        <w:spacing w:line="360" w:lineRule="auto"/>
        <w:ind w:left="600"/>
        <w:jc w:val="both"/>
        <w:rPr>
          <w:rStyle w:val="FontStyle169"/>
          <w:rFonts w:ascii="Verdana" w:hAnsi="Verdana"/>
          <w:sz w:val="24"/>
        </w:rPr>
      </w:pPr>
    </w:p>
    <w:p w:rsidR="007919A6" w:rsidRDefault="007919A6" w:rsidP="005869C4">
      <w:pPr>
        <w:spacing w:line="360" w:lineRule="auto"/>
        <w:ind w:left="600"/>
        <w:jc w:val="both"/>
        <w:rPr>
          <w:rStyle w:val="FontStyle169"/>
          <w:rFonts w:ascii="Verdana" w:hAnsi="Verdana"/>
          <w:sz w:val="24"/>
        </w:rPr>
      </w:pPr>
    </w:p>
    <w:p w:rsidR="007919A6" w:rsidRDefault="007919A6" w:rsidP="005869C4">
      <w:pPr>
        <w:spacing w:line="360" w:lineRule="auto"/>
        <w:ind w:left="600"/>
        <w:jc w:val="both"/>
        <w:rPr>
          <w:rStyle w:val="FontStyle169"/>
          <w:rFonts w:ascii="Verdana" w:hAnsi="Verdana"/>
          <w:sz w:val="24"/>
        </w:rPr>
      </w:pPr>
    </w:p>
    <w:p w:rsidR="007919A6" w:rsidRDefault="007919A6" w:rsidP="005869C4">
      <w:pPr>
        <w:spacing w:line="360" w:lineRule="auto"/>
        <w:ind w:left="600"/>
        <w:jc w:val="both"/>
        <w:rPr>
          <w:rStyle w:val="FontStyle169"/>
          <w:rFonts w:ascii="Verdana" w:hAnsi="Verdana"/>
          <w:sz w:val="24"/>
        </w:rPr>
      </w:pPr>
    </w:p>
    <w:p w:rsidR="007919A6" w:rsidRDefault="007919A6" w:rsidP="005869C4">
      <w:pPr>
        <w:spacing w:line="360" w:lineRule="auto"/>
        <w:ind w:left="600"/>
        <w:jc w:val="both"/>
        <w:rPr>
          <w:rStyle w:val="FontStyle169"/>
          <w:rFonts w:ascii="Verdana" w:hAnsi="Verdana"/>
          <w:sz w:val="24"/>
        </w:rPr>
      </w:pPr>
    </w:p>
    <w:p w:rsidR="007919A6" w:rsidRDefault="007919A6" w:rsidP="005869C4">
      <w:pPr>
        <w:spacing w:line="360" w:lineRule="auto"/>
        <w:ind w:left="600"/>
        <w:jc w:val="both"/>
        <w:rPr>
          <w:rStyle w:val="FontStyle169"/>
          <w:rFonts w:ascii="Verdana" w:hAnsi="Verdana"/>
          <w:sz w:val="24"/>
        </w:rPr>
      </w:pPr>
    </w:p>
    <w:p w:rsidR="007919A6" w:rsidRDefault="007919A6" w:rsidP="005869C4">
      <w:pPr>
        <w:spacing w:line="360" w:lineRule="auto"/>
        <w:ind w:left="600"/>
        <w:jc w:val="both"/>
        <w:rPr>
          <w:rStyle w:val="FontStyle169"/>
          <w:rFonts w:ascii="Verdana" w:hAnsi="Verdana"/>
          <w:sz w:val="24"/>
        </w:rPr>
      </w:pPr>
    </w:p>
    <w:p w:rsidR="007919A6" w:rsidRDefault="007919A6" w:rsidP="005869C4">
      <w:pPr>
        <w:spacing w:line="360" w:lineRule="auto"/>
        <w:ind w:left="600"/>
        <w:jc w:val="both"/>
        <w:rPr>
          <w:rStyle w:val="FontStyle169"/>
          <w:rFonts w:ascii="Verdana" w:hAnsi="Verdana"/>
          <w:sz w:val="24"/>
        </w:rPr>
      </w:pPr>
    </w:p>
    <w:p w:rsidR="007919A6" w:rsidRPr="003954C6" w:rsidRDefault="007919A6" w:rsidP="005869C4">
      <w:pPr>
        <w:spacing w:line="360" w:lineRule="auto"/>
        <w:ind w:left="600"/>
        <w:jc w:val="both"/>
        <w:rPr>
          <w:rFonts w:ascii="Verdana" w:hAnsi="Verdana"/>
          <w:sz w:val="22"/>
          <w:szCs w:val="22"/>
        </w:rPr>
      </w:pPr>
      <w:r w:rsidRPr="003954C6">
        <w:rPr>
          <w:rFonts w:ascii="Verdana" w:hAnsi="Verdana"/>
          <w:sz w:val="22"/>
          <w:szCs w:val="22"/>
        </w:rPr>
        <w:lastRenderedPageBreak/>
        <w:t>Το σκέλος της εισήγησης των εσόδων για το ο.ε. 2017 κλείνει με μια επισκόπηση των δεικτών λειτουργικής αυτονομίας και εξάρτησης:</w:t>
      </w:r>
    </w:p>
    <w:p w:rsidR="007919A6" w:rsidRPr="003954C6" w:rsidRDefault="007919A6" w:rsidP="005869C4">
      <w:pPr>
        <w:spacing w:line="360" w:lineRule="auto"/>
        <w:ind w:left="600"/>
        <w:jc w:val="both"/>
        <w:rPr>
          <w:rFonts w:ascii="Verdana" w:hAnsi="Verdana"/>
          <w:sz w:val="22"/>
          <w:szCs w:val="22"/>
        </w:rPr>
      </w:pPr>
    </w:p>
    <w:p w:rsidR="007919A6" w:rsidRPr="003954C6" w:rsidRDefault="007919A6" w:rsidP="005869C4">
      <w:pPr>
        <w:spacing w:line="360" w:lineRule="auto"/>
        <w:ind w:left="600"/>
        <w:jc w:val="both"/>
        <w:rPr>
          <w:rFonts w:ascii="Verdana" w:hAnsi="Verdana"/>
          <w:sz w:val="22"/>
          <w:szCs w:val="22"/>
        </w:rPr>
      </w:pPr>
      <w:r w:rsidRPr="003A3FD4">
        <w:rPr>
          <w:rFonts w:ascii="Verdana" w:hAnsi="Verdana"/>
          <w:b/>
          <w:sz w:val="22"/>
          <w:szCs w:val="22"/>
        </w:rPr>
        <w:t>Δείκτης Λειτουργικής Αυτονομίας</w:t>
      </w:r>
      <w:r>
        <w:rPr>
          <w:rFonts w:ascii="Verdana" w:hAnsi="Verdana"/>
          <w:sz w:val="22"/>
          <w:szCs w:val="22"/>
        </w:rPr>
        <w:t xml:space="preserve"> (</w:t>
      </w:r>
      <w:r w:rsidRPr="003954C6">
        <w:rPr>
          <w:rFonts w:ascii="Verdana" w:hAnsi="Verdana"/>
          <w:sz w:val="22"/>
          <w:szCs w:val="22"/>
        </w:rPr>
        <w:t>Ιδια Τακτικά Έσοδα</w:t>
      </w:r>
      <w:r>
        <w:rPr>
          <w:rFonts w:ascii="Verdana" w:hAnsi="Verdana"/>
          <w:sz w:val="22"/>
          <w:szCs w:val="22"/>
        </w:rPr>
        <w:t xml:space="preserve"> / Σύνολο Τακτικών Εσόδων</w:t>
      </w:r>
      <w:r w:rsidRPr="003954C6">
        <w:rPr>
          <w:rFonts w:ascii="Verdana" w:hAnsi="Verdana"/>
          <w:sz w:val="22"/>
          <w:szCs w:val="22"/>
        </w:rPr>
        <w:t>)</w:t>
      </w:r>
    </w:p>
    <w:p w:rsidR="007919A6" w:rsidRPr="003954C6" w:rsidRDefault="007919A6" w:rsidP="005869C4">
      <w:pPr>
        <w:spacing w:line="360" w:lineRule="auto"/>
        <w:ind w:left="600"/>
        <w:jc w:val="both"/>
        <w:rPr>
          <w:rFonts w:ascii="Verdana" w:hAnsi="Verdana"/>
          <w:sz w:val="22"/>
          <w:szCs w:val="22"/>
        </w:rPr>
      </w:pPr>
      <w:r w:rsidRPr="003954C6">
        <w:rPr>
          <w:rFonts w:ascii="Verdana" w:hAnsi="Verdana"/>
          <w:sz w:val="22"/>
          <w:szCs w:val="22"/>
        </w:rPr>
        <w:t>Είναι η σχέση που δείχνει το ποσοστό συμμετοχής των ιδίων τακτικών εσόδων στο</w:t>
      </w:r>
    </w:p>
    <w:p w:rsidR="007919A6" w:rsidRPr="003954C6" w:rsidRDefault="007919A6" w:rsidP="005869C4">
      <w:pPr>
        <w:spacing w:line="360" w:lineRule="auto"/>
        <w:ind w:left="600"/>
        <w:jc w:val="both"/>
        <w:rPr>
          <w:rFonts w:ascii="Verdana" w:hAnsi="Verdana"/>
          <w:sz w:val="22"/>
          <w:szCs w:val="22"/>
        </w:rPr>
      </w:pPr>
      <w:r w:rsidRPr="003954C6">
        <w:rPr>
          <w:rFonts w:ascii="Verdana" w:hAnsi="Verdana"/>
          <w:sz w:val="22"/>
          <w:szCs w:val="22"/>
        </w:rPr>
        <w:t>σύνολο των τακτικών εσόδων. Όσο αυξάνεται η τιμή του δείκτη τόσο αυξάνεται η</w:t>
      </w:r>
    </w:p>
    <w:p w:rsidR="007919A6" w:rsidRPr="003954C6" w:rsidRDefault="007919A6" w:rsidP="005869C4">
      <w:pPr>
        <w:spacing w:line="360" w:lineRule="auto"/>
        <w:ind w:left="600"/>
        <w:jc w:val="both"/>
        <w:rPr>
          <w:rFonts w:ascii="Verdana" w:hAnsi="Verdana"/>
          <w:sz w:val="22"/>
          <w:szCs w:val="22"/>
        </w:rPr>
      </w:pPr>
      <w:r w:rsidRPr="003954C6">
        <w:rPr>
          <w:rFonts w:ascii="Verdana" w:hAnsi="Verdana"/>
          <w:sz w:val="22"/>
          <w:szCs w:val="22"/>
        </w:rPr>
        <w:t xml:space="preserve">ανεξαρτησία του Δήμου από τις χρηματοδοτήσεις της Κεντρικής Διοίκησης και έτσι </w:t>
      </w:r>
    </w:p>
    <w:p w:rsidR="007919A6" w:rsidRPr="003954C6" w:rsidRDefault="007919A6" w:rsidP="005869C4">
      <w:pPr>
        <w:spacing w:line="360" w:lineRule="auto"/>
        <w:ind w:left="600"/>
        <w:jc w:val="both"/>
        <w:rPr>
          <w:rFonts w:ascii="Verdana" w:hAnsi="Verdana"/>
          <w:sz w:val="22"/>
          <w:szCs w:val="22"/>
        </w:rPr>
      </w:pPr>
      <w:r w:rsidRPr="003954C6">
        <w:rPr>
          <w:rFonts w:ascii="Verdana" w:hAnsi="Verdana"/>
          <w:sz w:val="22"/>
          <w:szCs w:val="22"/>
        </w:rPr>
        <w:t>μπορεί να προγραμματίζει τις οικονομικές του υποχρεώσεις με βάση τοπικές πηγές εσόδων.</w:t>
      </w:r>
    </w:p>
    <w:p w:rsidR="007919A6" w:rsidRPr="003954C6" w:rsidRDefault="007919A6" w:rsidP="005869C4">
      <w:pPr>
        <w:spacing w:line="360" w:lineRule="auto"/>
        <w:ind w:left="600"/>
        <w:jc w:val="both"/>
        <w:rPr>
          <w:rFonts w:ascii="Verdana" w:hAnsi="Verdana"/>
          <w:sz w:val="22"/>
          <w:szCs w:val="22"/>
        </w:rPr>
      </w:pPr>
      <w:r w:rsidRPr="003954C6">
        <w:rPr>
          <w:rFonts w:ascii="Verdana" w:hAnsi="Verdana"/>
          <w:sz w:val="22"/>
          <w:szCs w:val="22"/>
        </w:rPr>
        <w:t>Για το 2017 ο δείκτης λειτουργικής αυτονομίας ανέρχεται σε 117,97%.</w:t>
      </w:r>
    </w:p>
    <w:p w:rsidR="007919A6" w:rsidRPr="003954C6" w:rsidRDefault="007919A6" w:rsidP="007919A6">
      <w:pPr>
        <w:ind w:left="600"/>
        <w:jc w:val="center"/>
        <w:rPr>
          <w:rFonts w:ascii="Verdana" w:hAnsi="Verdana"/>
        </w:rPr>
      </w:pPr>
      <w:r w:rsidRPr="007919A6">
        <w:rPr>
          <w:rFonts w:ascii="Verdana" w:hAnsi="Verdana"/>
          <w:noProof/>
        </w:rPr>
        <w:drawing>
          <wp:inline distT="0" distB="0" distL="0" distR="0">
            <wp:extent cx="4057650" cy="2095500"/>
            <wp:effectExtent l="0" t="0" r="0" b="0"/>
            <wp:docPr id="3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2095500"/>
                    </a:xfrm>
                    <a:prstGeom prst="rect">
                      <a:avLst/>
                    </a:prstGeom>
                    <a:noFill/>
                    <a:ln>
                      <a:noFill/>
                    </a:ln>
                  </pic:spPr>
                </pic:pic>
              </a:graphicData>
            </a:graphic>
          </wp:inline>
        </w:drawing>
      </w:r>
    </w:p>
    <w:p w:rsidR="007919A6" w:rsidRPr="003954C6" w:rsidRDefault="007919A6" w:rsidP="007919A6">
      <w:pPr>
        <w:ind w:left="600"/>
        <w:jc w:val="center"/>
        <w:rPr>
          <w:rFonts w:ascii="Verdana" w:hAnsi="Verdana"/>
        </w:rPr>
      </w:pPr>
      <w:r w:rsidRPr="007919A6">
        <w:rPr>
          <w:rFonts w:ascii="Verdana" w:hAnsi="Verdana"/>
          <w:noProof/>
        </w:rPr>
        <w:drawing>
          <wp:inline distT="0" distB="0" distL="0" distR="0">
            <wp:extent cx="2524125" cy="3781425"/>
            <wp:effectExtent l="0" t="0" r="0" b="0"/>
            <wp:docPr id="3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3781425"/>
                    </a:xfrm>
                    <a:prstGeom prst="rect">
                      <a:avLst/>
                    </a:prstGeom>
                    <a:noFill/>
                    <a:ln>
                      <a:noFill/>
                    </a:ln>
                  </pic:spPr>
                </pic:pic>
              </a:graphicData>
            </a:graphic>
          </wp:inline>
        </w:drawing>
      </w:r>
    </w:p>
    <w:p w:rsidR="007919A6" w:rsidRPr="003954C6" w:rsidRDefault="007919A6" w:rsidP="007919A6">
      <w:pPr>
        <w:ind w:left="600"/>
        <w:rPr>
          <w:rFonts w:ascii="Verdana" w:hAnsi="Verdana"/>
        </w:rPr>
      </w:pPr>
    </w:p>
    <w:p w:rsidR="007919A6" w:rsidRPr="003954C6" w:rsidRDefault="007919A6" w:rsidP="00EA114E">
      <w:pPr>
        <w:spacing w:line="360" w:lineRule="auto"/>
        <w:ind w:left="600"/>
        <w:jc w:val="both"/>
        <w:rPr>
          <w:rFonts w:ascii="Verdana" w:hAnsi="Verdana"/>
          <w:sz w:val="22"/>
          <w:szCs w:val="22"/>
        </w:rPr>
      </w:pPr>
      <w:r w:rsidRPr="003A3FD4">
        <w:rPr>
          <w:rFonts w:ascii="Verdana" w:hAnsi="Verdana"/>
          <w:b/>
          <w:sz w:val="22"/>
          <w:szCs w:val="22"/>
        </w:rPr>
        <w:t>Δείκτης Εξάρτησης</w:t>
      </w:r>
      <w:r w:rsidRPr="003954C6">
        <w:rPr>
          <w:rFonts w:ascii="Verdana" w:hAnsi="Verdana"/>
          <w:sz w:val="22"/>
          <w:szCs w:val="22"/>
        </w:rPr>
        <w:t xml:space="preserve"> ( Σ</w:t>
      </w:r>
      <w:r>
        <w:rPr>
          <w:rFonts w:ascii="Verdana" w:hAnsi="Verdana"/>
          <w:sz w:val="22"/>
          <w:szCs w:val="22"/>
        </w:rPr>
        <w:t>ύνολο Επιχορηγήσεων / Συνολικά Έ</w:t>
      </w:r>
      <w:r w:rsidRPr="003954C6">
        <w:rPr>
          <w:rFonts w:ascii="Verdana" w:hAnsi="Verdana"/>
          <w:sz w:val="22"/>
          <w:szCs w:val="22"/>
        </w:rPr>
        <w:t>σοδα )</w:t>
      </w:r>
    </w:p>
    <w:p w:rsidR="007919A6" w:rsidRPr="003954C6" w:rsidRDefault="007919A6" w:rsidP="00EA114E">
      <w:pPr>
        <w:spacing w:line="360" w:lineRule="auto"/>
        <w:ind w:left="600"/>
        <w:jc w:val="both"/>
        <w:rPr>
          <w:rFonts w:ascii="Verdana" w:hAnsi="Verdana"/>
          <w:sz w:val="22"/>
          <w:szCs w:val="22"/>
        </w:rPr>
      </w:pPr>
      <w:r w:rsidRPr="003954C6">
        <w:rPr>
          <w:rFonts w:ascii="Verdana" w:hAnsi="Verdana"/>
          <w:sz w:val="22"/>
          <w:szCs w:val="22"/>
        </w:rPr>
        <w:t>Εκφράζει το ποσοστό συμμετοχής των επιχορηγήσεων (τακτικών και εκτάκτων) του</w:t>
      </w:r>
    </w:p>
    <w:p w:rsidR="007919A6" w:rsidRPr="003954C6" w:rsidRDefault="007919A6" w:rsidP="00EA114E">
      <w:pPr>
        <w:spacing w:line="360" w:lineRule="auto"/>
        <w:ind w:left="600"/>
        <w:jc w:val="both"/>
        <w:rPr>
          <w:rFonts w:ascii="Verdana" w:hAnsi="Verdana"/>
          <w:sz w:val="22"/>
          <w:szCs w:val="22"/>
        </w:rPr>
      </w:pPr>
      <w:r w:rsidRPr="003954C6">
        <w:rPr>
          <w:rFonts w:ascii="Verdana" w:hAnsi="Verdana"/>
          <w:sz w:val="22"/>
          <w:szCs w:val="22"/>
        </w:rPr>
        <w:lastRenderedPageBreak/>
        <w:t>Δήμου στο σύνολο των εσόδων του. Όσο αυξάνει η τιμή του δείκτη, τόσο περισσότερο</w:t>
      </w:r>
    </w:p>
    <w:p w:rsidR="007919A6" w:rsidRPr="003954C6" w:rsidRDefault="007919A6" w:rsidP="00EA114E">
      <w:pPr>
        <w:spacing w:line="360" w:lineRule="auto"/>
        <w:ind w:left="600"/>
        <w:jc w:val="both"/>
        <w:rPr>
          <w:rFonts w:ascii="Verdana" w:hAnsi="Verdana"/>
          <w:sz w:val="22"/>
          <w:szCs w:val="22"/>
        </w:rPr>
      </w:pPr>
      <w:r w:rsidRPr="003954C6">
        <w:rPr>
          <w:rFonts w:ascii="Verdana" w:hAnsi="Verdana"/>
          <w:sz w:val="22"/>
          <w:szCs w:val="22"/>
        </w:rPr>
        <w:t>περιορίζεται η αυτοδυναμία του Δήμου και αυξάνει η εξάρτησή του από επιχορηγήσεις.</w:t>
      </w:r>
    </w:p>
    <w:p w:rsidR="007919A6" w:rsidRPr="003954C6" w:rsidRDefault="007919A6" w:rsidP="00EA114E">
      <w:pPr>
        <w:spacing w:line="360" w:lineRule="auto"/>
        <w:ind w:left="600"/>
        <w:jc w:val="both"/>
        <w:rPr>
          <w:rFonts w:ascii="Verdana" w:hAnsi="Verdana"/>
          <w:sz w:val="22"/>
          <w:szCs w:val="22"/>
        </w:rPr>
      </w:pPr>
      <w:r w:rsidRPr="003954C6">
        <w:rPr>
          <w:rFonts w:ascii="Verdana" w:hAnsi="Verdana"/>
          <w:sz w:val="22"/>
          <w:szCs w:val="22"/>
        </w:rPr>
        <w:t>Ο δείκτης εξάρτησης για το ο.ε. 2017 ανέρχεται σε 24,96%.</w:t>
      </w:r>
    </w:p>
    <w:p w:rsidR="007919A6" w:rsidRPr="003954C6" w:rsidRDefault="007919A6" w:rsidP="007919A6">
      <w:pPr>
        <w:ind w:left="600"/>
        <w:jc w:val="center"/>
        <w:rPr>
          <w:rFonts w:ascii="Verdana" w:hAnsi="Verdana"/>
        </w:rPr>
      </w:pPr>
      <w:r w:rsidRPr="007919A6">
        <w:rPr>
          <w:rFonts w:ascii="Verdana" w:hAnsi="Verdana"/>
          <w:noProof/>
        </w:rPr>
        <w:drawing>
          <wp:inline distT="0" distB="0" distL="0" distR="0">
            <wp:extent cx="4724400" cy="3000375"/>
            <wp:effectExtent l="0" t="0" r="0" b="0"/>
            <wp:docPr id="2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3000375"/>
                    </a:xfrm>
                    <a:prstGeom prst="rect">
                      <a:avLst/>
                    </a:prstGeom>
                    <a:noFill/>
                    <a:ln>
                      <a:noFill/>
                    </a:ln>
                  </pic:spPr>
                </pic:pic>
              </a:graphicData>
            </a:graphic>
          </wp:inline>
        </w:drawing>
      </w:r>
    </w:p>
    <w:p w:rsidR="007919A6" w:rsidRPr="003954C6" w:rsidRDefault="007919A6" w:rsidP="007919A6">
      <w:pPr>
        <w:ind w:left="600"/>
        <w:rPr>
          <w:rFonts w:ascii="Verdana" w:hAnsi="Verdana"/>
        </w:rPr>
      </w:pPr>
    </w:p>
    <w:p w:rsidR="007919A6" w:rsidRPr="003954C6" w:rsidRDefault="007919A6" w:rsidP="007919A6">
      <w:pPr>
        <w:ind w:left="600"/>
        <w:jc w:val="center"/>
        <w:rPr>
          <w:rFonts w:ascii="Verdana" w:hAnsi="Verdana"/>
        </w:rPr>
      </w:pPr>
      <w:r w:rsidRPr="007919A6">
        <w:rPr>
          <w:rFonts w:ascii="Verdana" w:hAnsi="Verdana"/>
          <w:noProof/>
        </w:rPr>
        <w:drawing>
          <wp:inline distT="0" distB="0" distL="0" distR="0">
            <wp:extent cx="2676525" cy="2552700"/>
            <wp:effectExtent l="0" t="0" r="0" b="0"/>
            <wp:docPr id="2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2552700"/>
                    </a:xfrm>
                    <a:prstGeom prst="rect">
                      <a:avLst/>
                    </a:prstGeom>
                    <a:noFill/>
                    <a:ln>
                      <a:noFill/>
                    </a:ln>
                  </pic:spPr>
                </pic:pic>
              </a:graphicData>
            </a:graphic>
          </wp:inline>
        </w:drawing>
      </w:r>
    </w:p>
    <w:p w:rsidR="007919A6" w:rsidRPr="002F6386" w:rsidRDefault="007919A6" w:rsidP="007919A6">
      <w:pPr>
        <w:ind w:left="600"/>
        <w:rPr>
          <w:rStyle w:val="FontStyle169"/>
          <w:rFonts w:ascii="Verdana" w:hAnsi="Verdana"/>
          <w:sz w:val="24"/>
        </w:rPr>
        <w:sectPr w:rsidR="007919A6" w:rsidRPr="002F6386" w:rsidSect="00CA60A0">
          <w:footerReference w:type="even" r:id="rId17"/>
          <w:footerReference w:type="default" r:id="rId18"/>
          <w:pgSz w:w="11906" w:h="16838"/>
          <w:pgMar w:top="851" w:right="1274" w:bottom="851" w:left="709" w:header="709" w:footer="709" w:gutter="0"/>
          <w:cols w:space="720"/>
          <w:docGrid w:linePitch="360"/>
        </w:sectPr>
      </w:pPr>
    </w:p>
    <w:p w:rsidR="007919A6" w:rsidRDefault="007919A6" w:rsidP="007919A6">
      <w:pPr>
        <w:ind w:left="600"/>
        <w:rPr>
          <w:rStyle w:val="FontStyle169"/>
          <w:rFonts w:ascii="Verdana" w:hAnsi="Verdana"/>
        </w:rPr>
      </w:pPr>
      <w:r w:rsidRPr="007919A6">
        <w:rPr>
          <w:rStyle w:val="FontStyle169"/>
          <w:rFonts w:ascii="Verdana" w:hAnsi="Verdana"/>
          <w:noProof/>
        </w:rPr>
        <w:lastRenderedPageBreak/>
        <w:drawing>
          <wp:inline distT="0" distB="0" distL="0" distR="0">
            <wp:extent cx="9220200" cy="6467475"/>
            <wp:effectExtent l="0" t="0" r="0" b="0"/>
            <wp:docPr id="2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20200" cy="6467475"/>
                    </a:xfrm>
                    <a:prstGeom prst="rect">
                      <a:avLst/>
                    </a:prstGeom>
                    <a:noFill/>
                    <a:ln>
                      <a:noFill/>
                    </a:ln>
                  </pic:spPr>
                </pic:pic>
              </a:graphicData>
            </a:graphic>
          </wp:inline>
        </w:drawing>
      </w:r>
    </w:p>
    <w:p w:rsidR="007919A6" w:rsidRDefault="007919A6" w:rsidP="007919A6">
      <w:pPr>
        <w:ind w:left="600"/>
        <w:rPr>
          <w:rStyle w:val="FontStyle169"/>
          <w:rFonts w:ascii="Verdana" w:hAnsi="Verdana"/>
        </w:rPr>
      </w:pPr>
      <w:r w:rsidRPr="007919A6">
        <w:rPr>
          <w:rStyle w:val="FontStyle169"/>
          <w:rFonts w:ascii="Verdana" w:hAnsi="Verdana"/>
          <w:noProof/>
        </w:rPr>
        <w:lastRenderedPageBreak/>
        <w:drawing>
          <wp:inline distT="0" distB="0" distL="0" distR="0">
            <wp:extent cx="9248775" cy="5819775"/>
            <wp:effectExtent l="0" t="0" r="0" b="0"/>
            <wp:docPr id="2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8775" cy="5819775"/>
                    </a:xfrm>
                    <a:prstGeom prst="rect">
                      <a:avLst/>
                    </a:prstGeom>
                    <a:noFill/>
                    <a:ln>
                      <a:noFill/>
                    </a:ln>
                  </pic:spPr>
                </pic:pic>
              </a:graphicData>
            </a:graphic>
          </wp:inline>
        </w:drawing>
      </w:r>
    </w:p>
    <w:p w:rsidR="007919A6" w:rsidRDefault="007919A6" w:rsidP="007919A6">
      <w:pPr>
        <w:ind w:left="600"/>
        <w:rPr>
          <w:rStyle w:val="FontStyle169"/>
          <w:rFonts w:ascii="Verdana" w:hAnsi="Verdana"/>
        </w:rPr>
      </w:pPr>
    </w:p>
    <w:p w:rsidR="003D5E28" w:rsidRDefault="003D5E28" w:rsidP="00F420AA">
      <w:pPr>
        <w:ind w:left="600"/>
        <w:rPr>
          <w:rStyle w:val="FontStyle169"/>
          <w:rFonts w:ascii="Verdana" w:hAnsi="Verdana"/>
        </w:rPr>
      </w:pPr>
    </w:p>
    <w:p w:rsidR="003D5E28" w:rsidRDefault="003D5E28" w:rsidP="00F420AA">
      <w:pPr>
        <w:ind w:left="600"/>
        <w:rPr>
          <w:rStyle w:val="FontStyle169"/>
          <w:rFonts w:ascii="Verdana" w:hAnsi="Verdana"/>
        </w:rPr>
      </w:pPr>
    </w:p>
    <w:p w:rsidR="003D5E28" w:rsidRDefault="003D5E28" w:rsidP="00F420AA">
      <w:pPr>
        <w:ind w:left="600"/>
        <w:rPr>
          <w:rStyle w:val="FontStyle169"/>
          <w:rFonts w:ascii="Verdana" w:hAnsi="Verdana"/>
        </w:rPr>
      </w:pPr>
    </w:p>
    <w:p w:rsidR="003D5E28" w:rsidRDefault="003D5E28" w:rsidP="00F420AA">
      <w:pPr>
        <w:ind w:left="600"/>
        <w:rPr>
          <w:rStyle w:val="FontStyle169"/>
          <w:rFonts w:ascii="Verdana" w:hAnsi="Verdana"/>
        </w:rPr>
      </w:pPr>
    </w:p>
    <w:p w:rsidR="003D5E28" w:rsidRDefault="003D5E28" w:rsidP="00F420AA">
      <w:pPr>
        <w:ind w:left="600"/>
        <w:rPr>
          <w:rStyle w:val="FontStyle169"/>
          <w:rFonts w:ascii="Verdana" w:hAnsi="Verdana"/>
        </w:rPr>
      </w:pPr>
    </w:p>
    <w:p w:rsidR="003D5E28" w:rsidRDefault="003D5E28" w:rsidP="00F420AA">
      <w:pPr>
        <w:ind w:left="600"/>
        <w:rPr>
          <w:rStyle w:val="FontStyle169"/>
          <w:rFonts w:ascii="Verdana" w:hAnsi="Verdana"/>
        </w:rPr>
      </w:pPr>
    </w:p>
    <w:p w:rsidR="003D5E28" w:rsidRDefault="003D5E28" w:rsidP="00F420AA">
      <w:pPr>
        <w:ind w:left="600"/>
        <w:rPr>
          <w:rStyle w:val="FontStyle169"/>
          <w:rFonts w:ascii="Verdana" w:hAnsi="Verdana"/>
        </w:rPr>
      </w:pPr>
    </w:p>
    <w:p w:rsidR="003D5E28" w:rsidRDefault="003D5E28" w:rsidP="00F420AA">
      <w:pPr>
        <w:ind w:left="600"/>
        <w:rPr>
          <w:rStyle w:val="FontStyle169"/>
          <w:rFonts w:ascii="Verdana" w:hAnsi="Verdana"/>
        </w:rPr>
      </w:pPr>
    </w:p>
    <w:p w:rsidR="003D5E28" w:rsidRDefault="003D5E28" w:rsidP="00F420AA">
      <w:pPr>
        <w:ind w:left="600"/>
        <w:rPr>
          <w:rStyle w:val="FontStyle169"/>
          <w:rFonts w:ascii="Verdana" w:hAnsi="Verdana"/>
        </w:rPr>
      </w:pPr>
    </w:p>
    <w:p w:rsidR="003D5E28" w:rsidRDefault="003D5E28" w:rsidP="00F420AA">
      <w:pPr>
        <w:ind w:left="600"/>
        <w:rPr>
          <w:rStyle w:val="FontStyle169"/>
          <w:rFonts w:ascii="Verdana" w:hAnsi="Verdana"/>
        </w:rPr>
      </w:pPr>
    </w:p>
    <w:p w:rsidR="003D5E28" w:rsidRDefault="003D5E28" w:rsidP="002F6386">
      <w:pPr>
        <w:rPr>
          <w:rStyle w:val="FontStyle169"/>
          <w:rFonts w:ascii="Verdana" w:hAnsi="Verdana"/>
        </w:rPr>
      </w:pPr>
    </w:p>
    <w:p w:rsidR="006301EA" w:rsidRDefault="006301EA" w:rsidP="00F420AA">
      <w:pPr>
        <w:ind w:left="600"/>
        <w:rPr>
          <w:rStyle w:val="FontStyle169"/>
          <w:rFonts w:ascii="Verdana" w:hAnsi="Verdana"/>
        </w:rPr>
      </w:pPr>
    </w:p>
    <w:p w:rsidR="003D5E28" w:rsidRDefault="003D5E28" w:rsidP="007919A6">
      <w:pPr>
        <w:rPr>
          <w:rStyle w:val="FontStyle169"/>
          <w:rFonts w:ascii="Verdana" w:hAnsi="Verdana"/>
        </w:rPr>
      </w:pPr>
    </w:p>
    <w:p w:rsidR="003D5E28" w:rsidRDefault="003D5E28" w:rsidP="00F420AA">
      <w:pPr>
        <w:ind w:left="600"/>
        <w:rPr>
          <w:rStyle w:val="FontStyle169"/>
          <w:rFonts w:ascii="Verdana" w:hAnsi="Verdana"/>
        </w:rPr>
      </w:pPr>
    </w:p>
    <w:p w:rsidR="003D5E28" w:rsidRPr="007F6559" w:rsidRDefault="003D5E28" w:rsidP="00BB17C2">
      <w:pPr>
        <w:jc w:val="center"/>
        <w:rPr>
          <w:rFonts w:ascii="Verdana" w:hAnsi="Verdana"/>
          <w:sz w:val="144"/>
          <w:szCs w:val="144"/>
        </w:rPr>
        <w:sectPr w:rsidR="003D5E28" w:rsidRPr="007F6559" w:rsidSect="007919A6">
          <w:pgSz w:w="16838" w:h="11906" w:orient="landscape"/>
          <w:pgMar w:top="709" w:right="851" w:bottom="1418" w:left="851" w:header="709" w:footer="709" w:gutter="0"/>
          <w:cols w:space="720"/>
          <w:docGrid w:linePitch="360"/>
        </w:sectPr>
      </w:pPr>
      <w:r w:rsidRPr="007F6559">
        <w:rPr>
          <w:rFonts w:ascii="Verdana" w:hAnsi="Verdana"/>
          <w:sz w:val="144"/>
          <w:szCs w:val="144"/>
        </w:rPr>
        <w:t>ΔΑΠΑΝΕΣ</w:t>
      </w:r>
    </w:p>
    <w:p w:rsidR="003D5E28" w:rsidRPr="00486369" w:rsidRDefault="003D5E28" w:rsidP="007F6559">
      <w:pPr>
        <w:autoSpaceDE w:val="0"/>
        <w:autoSpaceDN w:val="0"/>
        <w:adjustRightInd w:val="0"/>
        <w:spacing w:line="360" w:lineRule="auto"/>
        <w:ind w:left="720" w:right="690"/>
        <w:jc w:val="both"/>
        <w:rPr>
          <w:rFonts w:ascii="Verdana" w:eastAsia="Calibri,Bold" w:hAnsi="Verdana" w:cs="Calibri,Bold"/>
          <w:b/>
          <w:bCs/>
        </w:rPr>
      </w:pPr>
      <w:r w:rsidRPr="00486369">
        <w:rPr>
          <w:rFonts w:ascii="Verdana" w:hAnsi="Verdana" w:cs="Calibri,BoldItalic"/>
          <w:b/>
          <w:bCs/>
          <w:i/>
          <w:iCs/>
        </w:rPr>
        <w:lastRenderedPageBreak/>
        <w:t>ΚΕΦΑΛΑΙΟ Α : ΛΕΙΤΟΥΡΓΙΚΕ</w:t>
      </w:r>
      <w:r w:rsidRPr="00486369">
        <w:rPr>
          <w:rFonts w:ascii="Verdana" w:hAnsi="Verdana"/>
          <w:b/>
          <w:bCs/>
          <w:i/>
          <w:iCs/>
        </w:rPr>
        <w:t>Σ</w:t>
      </w:r>
      <w:r w:rsidRPr="00486369">
        <w:rPr>
          <w:rFonts w:ascii="Verdana" w:hAnsi="Verdana" w:cs="Calibri,BoldItalic"/>
          <w:b/>
          <w:bCs/>
          <w:i/>
          <w:iCs/>
        </w:rPr>
        <w:t xml:space="preserve"> ΔΑΠΑΝΕ</w:t>
      </w:r>
      <w:r w:rsidRPr="00486369">
        <w:rPr>
          <w:rFonts w:ascii="Verdana" w:hAnsi="Verdana"/>
          <w:b/>
          <w:bCs/>
          <w:i/>
          <w:iCs/>
        </w:rPr>
        <w:t>Σ</w:t>
      </w:r>
      <w:r w:rsidRPr="00486369">
        <w:rPr>
          <w:rFonts w:ascii="Verdana" w:hAnsi="Verdana" w:cs="Calibri,BoldItalic"/>
          <w:b/>
          <w:bCs/>
          <w:i/>
          <w:iCs/>
        </w:rPr>
        <w:t xml:space="preserve"> ΧΡΗ</w:t>
      </w:r>
      <w:r w:rsidRPr="00486369">
        <w:rPr>
          <w:rFonts w:ascii="Verdana" w:hAnsi="Verdana"/>
          <w:b/>
          <w:bCs/>
          <w:i/>
          <w:iCs/>
        </w:rPr>
        <w:t>Σ</w:t>
      </w:r>
      <w:r w:rsidRPr="00486369">
        <w:rPr>
          <w:rFonts w:ascii="Verdana" w:hAnsi="Verdana" w:cs="Calibri,BoldItalic"/>
          <w:b/>
          <w:bCs/>
          <w:i/>
          <w:iCs/>
        </w:rPr>
        <w:t>Η</w:t>
      </w:r>
      <w:r w:rsidRPr="00486369">
        <w:rPr>
          <w:rFonts w:ascii="Verdana" w:hAnsi="Verdana"/>
          <w:b/>
          <w:bCs/>
          <w:i/>
          <w:iCs/>
        </w:rPr>
        <w:t>Σ</w:t>
      </w:r>
      <w:r w:rsidRPr="00486369">
        <w:rPr>
          <w:rFonts w:ascii="Verdana" w:eastAsia="Calibri,Bold" w:hAnsi="Verdana" w:cs="Calibri,Bold"/>
          <w:b/>
          <w:bCs/>
        </w:rPr>
        <w:t>.</w:t>
      </w:r>
    </w:p>
    <w:p w:rsidR="003D5E28" w:rsidRPr="00486369" w:rsidRDefault="009611E2" w:rsidP="00774CFD">
      <w:pPr>
        <w:autoSpaceDE w:val="0"/>
        <w:autoSpaceDN w:val="0"/>
        <w:adjustRightInd w:val="0"/>
        <w:spacing w:line="360" w:lineRule="auto"/>
        <w:ind w:right="690"/>
        <w:jc w:val="both"/>
        <w:rPr>
          <w:rFonts w:ascii="Verdana" w:eastAsia="Calibri,Bold" w:hAnsi="Verdana" w:cs="Calibri,Bold"/>
          <w:b/>
          <w:bCs/>
        </w:rPr>
      </w:pPr>
      <w:r>
        <w:rPr>
          <w:rFonts w:ascii="Verdana" w:hAnsi="Verdana" w:cs="Calibri,BoldItalic"/>
          <w:b/>
          <w:bCs/>
          <w:i/>
          <w:iCs/>
        </w:rPr>
        <w:t xml:space="preserve">Κωδικός </w:t>
      </w:r>
      <w:r w:rsidR="003D5E28" w:rsidRPr="00486369">
        <w:rPr>
          <w:rFonts w:ascii="Verdana" w:hAnsi="Verdana" w:cs="Calibri,BoldItalic"/>
          <w:b/>
          <w:bCs/>
          <w:i/>
          <w:iCs/>
        </w:rPr>
        <w:t xml:space="preserve">60 </w:t>
      </w:r>
      <w:r w:rsidR="003D5E28" w:rsidRPr="00486369">
        <w:rPr>
          <w:rFonts w:ascii="Verdana" w:eastAsia="Calibri,Bold" w:hAnsi="Verdana" w:cs="Calibri,Bold"/>
          <w:b/>
          <w:bCs/>
        </w:rPr>
        <w:t>Αμοιβές και έξοδα Προσωπικού</w:t>
      </w:r>
    </w:p>
    <w:p w:rsidR="003D5E28" w:rsidRPr="00486369" w:rsidRDefault="003D5E28" w:rsidP="00EA114E">
      <w:pPr>
        <w:autoSpaceDE w:val="0"/>
        <w:autoSpaceDN w:val="0"/>
        <w:adjustRightInd w:val="0"/>
        <w:spacing w:line="360" w:lineRule="auto"/>
        <w:jc w:val="both"/>
        <w:rPr>
          <w:rFonts w:ascii="Verdana" w:hAnsi="Verdana"/>
          <w:sz w:val="22"/>
          <w:szCs w:val="22"/>
        </w:rPr>
      </w:pPr>
      <w:r w:rsidRPr="00486369">
        <w:rPr>
          <w:rFonts w:ascii="Verdana" w:hAnsi="Verdana"/>
          <w:sz w:val="22"/>
          <w:szCs w:val="22"/>
        </w:rPr>
        <w:t xml:space="preserve">Στους λογαριασμούς της κατηγορίας </w:t>
      </w:r>
      <w:r w:rsidRPr="00486369">
        <w:rPr>
          <w:rFonts w:ascii="Verdana" w:eastAsia="Calibri,Bold" w:hAnsi="Verdana" w:cs="Calibri,Bold"/>
          <w:b/>
          <w:bCs/>
          <w:sz w:val="22"/>
          <w:szCs w:val="22"/>
        </w:rPr>
        <w:t xml:space="preserve">60 </w:t>
      </w:r>
      <w:r w:rsidRPr="00486369">
        <w:rPr>
          <w:rFonts w:ascii="Verdana" w:hAnsi="Verdana"/>
          <w:sz w:val="22"/>
          <w:szCs w:val="22"/>
        </w:rPr>
        <w:t>εγγράφονται οι δαπάνες για κάθε είδους προσωπικό, πλην αυτού που απασχολείται με συμβάσεις έργου.</w:t>
      </w:r>
    </w:p>
    <w:p w:rsidR="003D5E28" w:rsidRPr="00486369" w:rsidRDefault="003D5E28" w:rsidP="00EA114E">
      <w:pPr>
        <w:autoSpaceDE w:val="0"/>
        <w:autoSpaceDN w:val="0"/>
        <w:adjustRightInd w:val="0"/>
        <w:spacing w:line="360" w:lineRule="auto"/>
        <w:jc w:val="both"/>
        <w:rPr>
          <w:rFonts w:ascii="Verdana" w:hAnsi="Verdana"/>
          <w:sz w:val="22"/>
          <w:szCs w:val="22"/>
        </w:rPr>
      </w:pPr>
      <w:r w:rsidRPr="00486369">
        <w:rPr>
          <w:rFonts w:ascii="Verdana" w:hAnsi="Verdana"/>
          <w:sz w:val="22"/>
          <w:szCs w:val="22"/>
        </w:rPr>
        <w:t xml:space="preserve">Στους Κ.Α. της υποκατηγορίας </w:t>
      </w:r>
      <w:r w:rsidRPr="00486369">
        <w:rPr>
          <w:rFonts w:ascii="Verdana" w:hAnsi="Verdana"/>
          <w:b/>
          <w:sz w:val="22"/>
          <w:szCs w:val="22"/>
        </w:rPr>
        <w:t>601</w:t>
      </w:r>
      <w:r w:rsidRPr="00486369">
        <w:rPr>
          <w:rFonts w:ascii="Verdana" w:hAnsi="Verdana"/>
          <w:sz w:val="22"/>
          <w:szCs w:val="22"/>
        </w:rPr>
        <w:t xml:space="preserve"> εγγράφονται οι κάθε είδους αποδοχές του μόνιμου προσωπικού των δήμων, οι δαπάνες για την υπερωριακή απασχόληση αυτών, για την απασχόληση κατά τις αργίες και για άλλες πρόσθετες αμοιβές.</w:t>
      </w:r>
    </w:p>
    <w:p w:rsidR="003D5E28" w:rsidRPr="00486369" w:rsidRDefault="003D5E28" w:rsidP="00EA114E">
      <w:pPr>
        <w:autoSpaceDE w:val="0"/>
        <w:autoSpaceDN w:val="0"/>
        <w:adjustRightInd w:val="0"/>
        <w:spacing w:line="360" w:lineRule="auto"/>
        <w:jc w:val="both"/>
        <w:rPr>
          <w:rFonts w:ascii="Verdana" w:hAnsi="Verdana"/>
          <w:sz w:val="22"/>
          <w:szCs w:val="22"/>
        </w:rPr>
      </w:pPr>
      <w:r w:rsidRPr="00486369">
        <w:rPr>
          <w:rFonts w:ascii="Verdana" w:hAnsi="Verdana"/>
          <w:sz w:val="22"/>
          <w:szCs w:val="22"/>
        </w:rPr>
        <w:t xml:space="preserve">Στην υποκατηγορία αυτή εγγράφονται και διάφορες άλλες αμοιβές του προσωπικού εφόσον δεν εντάσσονται σε συγκεκριμένους κωδικούς, άσχετα με το χαρακτηρισμό που δίνεται σε αυτές από τις διατάξεις που επιτρέπουν την καταβολή τους π.χ. Ληξίαρχος. </w:t>
      </w:r>
    </w:p>
    <w:p w:rsidR="003D5E28" w:rsidRPr="00486369" w:rsidRDefault="00500F26" w:rsidP="00EA114E">
      <w:pPr>
        <w:autoSpaceDE w:val="0"/>
        <w:autoSpaceDN w:val="0"/>
        <w:adjustRightInd w:val="0"/>
        <w:spacing w:line="360" w:lineRule="auto"/>
        <w:jc w:val="both"/>
        <w:rPr>
          <w:rFonts w:ascii="Verdana" w:hAnsi="Verdana"/>
          <w:sz w:val="22"/>
          <w:szCs w:val="22"/>
        </w:rPr>
      </w:pPr>
      <w:r>
        <w:rPr>
          <w:rFonts w:ascii="Verdana" w:hAnsi="Verdana"/>
          <w:sz w:val="22"/>
          <w:szCs w:val="22"/>
        </w:rPr>
        <w:t>Για τον Δήμο Χαλανδρίου,</w:t>
      </w:r>
      <w:r w:rsidR="004F69FA">
        <w:rPr>
          <w:rFonts w:ascii="Verdana" w:hAnsi="Verdana"/>
          <w:sz w:val="22"/>
          <w:szCs w:val="22"/>
        </w:rPr>
        <w:t xml:space="preserve"> οι αποδοχές</w:t>
      </w:r>
      <w:r w:rsidR="003D5E28" w:rsidRPr="00486369">
        <w:rPr>
          <w:rFonts w:ascii="Verdana" w:hAnsi="Verdana"/>
          <w:sz w:val="22"/>
          <w:szCs w:val="22"/>
        </w:rPr>
        <w:t xml:space="preserve"> των μονίμων υπαλλήλων έχουν υπολογιστεί ως ακολούθως:</w:t>
      </w:r>
    </w:p>
    <w:p w:rsidR="003D5E28" w:rsidRPr="00486369" w:rsidRDefault="003D5E28" w:rsidP="00F420AA">
      <w:pPr>
        <w:autoSpaceDE w:val="0"/>
        <w:autoSpaceDN w:val="0"/>
        <w:adjustRightInd w:val="0"/>
        <w:spacing w:line="360" w:lineRule="auto"/>
        <w:jc w:val="both"/>
        <w:rPr>
          <w:rFonts w:ascii="Verdana" w:eastAsia="Calibri,Bold" w:hAnsi="Verdana" w:cs="Calibri"/>
        </w:rPr>
      </w:pPr>
    </w:p>
    <w:tbl>
      <w:tblPr>
        <w:tblW w:w="9072" w:type="dxa"/>
        <w:tblInd w:w="675" w:type="dxa"/>
        <w:tblLook w:val="00A0" w:firstRow="1" w:lastRow="0" w:firstColumn="1" w:lastColumn="0" w:noHBand="0" w:noVBand="0"/>
      </w:tblPr>
      <w:tblGrid>
        <w:gridCol w:w="3119"/>
        <w:gridCol w:w="2219"/>
        <w:gridCol w:w="2317"/>
        <w:gridCol w:w="1417"/>
      </w:tblGrid>
      <w:tr w:rsidR="003D5E28" w:rsidRPr="00486369" w:rsidTr="00ED4224">
        <w:trPr>
          <w:trHeight w:val="420"/>
        </w:trPr>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3D5E28" w:rsidRPr="00486369" w:rsidRDefault="003D5E28" w:rsidP="0088427F">
            <w:pPr>
              <w:jc w:val="center"/>
              <w:rPr>
                <w:rFonts w:ascii="Verdana" w:hAnsi="Verdana" w:cs="Calibri"/>
                <w:b/>
                <w:bCs/>
              </w:rPr>
            </w:pPr>
            <w:r w:rsidRPr="00486369">
              <w:rPr>
                <w:rFonts w:ascii="Verdana" w:hAnsi="Verdana" w:cs="Calibri"/>
                <w:b/>
                <w:bCs/>
                <w:sz w:val="22"/>
                <w:szCs w:val="22"/>
              </w:rPr>
              <w:t>Υπηρεσία</w:t>
            </w:r>
          </w:p>
        </w:tc>
        <w:tc>
          <w:tcPr>
            <w:tcW w:w="2219" w:type="dxa"/>
            <w:tcBorders>
              <w:top w:val="single" w:sz="4" w:space="0" w:color="auto"/>
              <w:left w:val="nil"/>
              <w:bottom w:val="single" w:sz="4" w:space="0" w:color="auto"/>
              <w:right w:val="single" w:sz="4" w:space="0" w:color="auto"/>
            </w:tcBorders>
            <w:shd w:val="clear" w:color="auto" w:fill="D9D9D9"/>
            <w:vAlign w:val="center"/>
          </w:tcPr>
          <w:p w:rsidR="003D5E28" w:rsidRPr="00486369" w:rsidRDefault="003D5E28" w:rsidP="0088427F">
            <w:pPr>
              <w:jc w:val="center"/>
              <w:rPr>
                <w:rFonts w:ascii="Verdana" w:hAnsi="Verdana" w:cs="Calibri"/>
                <w:b/>
                <w:bCs/>
              </w:rPr>
            </w:pPr>
            <w:r w:rsidRPr="00486369">
              <w:rPr>
                <w:rFonts w:ascii="Verdana" w:hAnsi="Verdana" w:cs="Calibri"/>
                <w:b/>
                <w:bCs/>
                <w:sz w:val="22"/>
                <w:szCs w:val="22"/>
              </w:rPr>
              <w:t>Αριθμός Υπηρετούντων Υπαλλήλων</w:t>
            </w:r>
          </w:p>
        </w:tc>
        <w:tc>
          <w:tcPr>
            <w:tcW w:w="2317" w:type="dxa"/>
            <w:tcBorders>
              <w:top w:val="single" w:sz="4" w:space="0" w:color="auto"/>
              <w:left w:val="nil"/>
              <w:bottom w:val="single" w:sz="4" w:space="0" w:color="auto"/>
              <w:right w:val="single" w:sz="4" w:space="0" w:color="auto"/>
            </w:tcBorders>
            <w:shd w:val="clear" w:color="auto" w:fill="D9D9D9"/>
            <w:vAlign w:val="center"/>
          </w:tcPr>
          <w:p w:rsidR="003D5E28" w:rsidRPr="00486369" w:rsidRDefault="003D5E28" w:rsidP="0088427F">
            <w:pPr>
              <w:jc w:val="center"/>
              <w:rPr>
                <w:rFonts w:ascii="Verdana" w:hAnsi="Verdana" w:cs="Calibri"/>
                <w:b/>
                <w:bCs/>
                <w:color w:val="000000"/>
              </w:rPr>
            </w:pPr>
            <w:r w:rsidRPr="00486369">
              <w:rPr>
                <w:rFonts w:ascii="Verdana" w:hAnsi="Verdana" w:cs="Calibri"/>
                <w:b/>
                <w:bCs/>
                <w:color w:val="000000"/>
                <w:sz w:val="22"/>
                <w:szCs w:val="22"/>
              </w:rPr>
              <w:t>Κόστος Α</w:t>
            </w:r>
            <w:r w:rsidR="004F69FA">
              <w:rPr>
                <w:rFonts w:ascii="Verdana" w:hAnsi="Verdana" w:cs="Calibri"/>
                <w:b/>
                <w:bCs/>
                <w:color w:val="000000"/>
                <w:sz w:val="22"/>
                <w:szCs w:val="22"/>
              </w:rPr>
              <w:t>ποδοχών</w:t>
            </w:r>
          </w:p>
          <w:p w:rsidR="003D5E28" w:rsidRPr="00486369" w:rsidRDefault="003D5E28" w:rsidP="0088427F">
            <w:pPr>
              <w:jc w:val="center"/>
              <w:rPr>
                <w:rFonts w:ascii="Verdana" w:hAnsi="Verdana" w:cs="Calibri"/>
                <w:b/>
                <w:bCs/>
                <w:color w:val="000000"/>
              </w:rPr>
            </w:pPr>
            <w:r w:rsidRPr="00486369">
              <w:rPr>
                <w:rFonts w:ascii="Verdana" w:hAnsi="Verdana" w:cs="Calibri"/>
                <w:b/>
                <w:bCs/>
                <w:color w:val="000000"/>
                <w:sz w:val="22"/>
                <w:szCs w:val="22"/>
              </w:rPr>
              <w:t>Προσωπικού</w:t>
            </w:r>
          </w:p>
        </w:tc>
        <w:tc>
          <w:tcPr>
            <w:tcW w:w="1417" w:type="dxa"/>
            <w:tcBorders>
              <w:top w:val="single" w:sz="4" w:space="0" w:color="auto"/>
              <w:left w:val="nil"/>
              <w:bottom w:val="single" w:sz="4" w:space="0" w:color="auto"/>
              <w:right w:val="single" w:sz="4" w:space="0" w:color="auto"/>
            </w:tcBorders>
            <w:shd w:val="clear" w:color="auto" w:fill="D9D9D9"/>
            <w:vAlign w:val="center"/>
          </w:tcPr>
          <w:p w:rsidR="003D5E28" w:rsidRPr="00486369" w:rsidRDefault="003D5E28" w:rsidP="0088427F">
            <w:pPr>
              <w:jc w:val="center"/>
              <w:rPr>
                <w:rFonts w:ascii="Verdana" w:hAnsi="Verdana" w:cs="Calibri"/>
                <w:b/>
                <w:bCs/>
                <w:color w:val="000000"/>
                <w:lang w:val="en-US"/>
              </w:rPr>
            </w:pPr>
            <w:r w:rsidRPr="00486369">
              <w:rPr>
                <w:rFonts w:ascii="Verdana" w:hAnsi="Verdana" w:cs="Calibri"/>
                <w:b/>
                <w:bCs/>
                <w:color w:val="000000"/>
                <w:sz w:val="22"/>
                <w:szCs w:val="22"/>
              </w:rPr>
              <w:t>Ποσοστό</w:t>
            </w:r>
          </w:p>
        </w:tc>
      </w:tr>
      <w:tr w:rsidR="003D5E28" w:rsidRPr="00486369" w:rsidTr="00ED4224">
        <w:trPr>
          <w:trHeight w:val="225"/>
        </w:trPr>
        <w:tc>
          <w:tcPr>
            <w:tcW w:w="3119"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b/>
                <w:color w:val="000000"/>
                <w:sz w:val="22"/>
                <w:szCs w:val="22"/>
              </w:rPr>
              <w:t>10</w:t>
            </w:r>
            <w:r w:rsidRPr="00486369">
              <w:rPr>
                <w:rFonts w:ascii="Verdana" w:hAnsi="Verdana" w:cs="Calibri"/>
                <w:color w:val="000000"/>
                <w:sz w:val="22"/>
                <w:szCs w:val="22"/>
              </w:rPr>
              <w:t xml:space="preserve"> :Οικονομικές και Διοικητικές υπηρεσίες</w:t>
            </w:r>
          </w:p>
        </w:tc>
        <w:tc>
          <w:tcPr>
            <w:tcW w:w="2219" w:type="dxa"/>
            <w:tcBorders>
              <w:top w:val="nil"/>
              <w:left w:val="nil"/>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72</w:t>
            </w:r>
          </w:p>
        </w:tc>
        <w:tc>
          <w:tcPr>
            <w:tcW w:w="23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lang w:val="en-US"/>
              </w:rPr>
            </w:pPr>
            <w:r w:rsidRPr="00486369">
              <w:rPr>
                <w:rFonts w:ascii="Verdana" w:hAnsi="Verdana" w:cs="Calibri"/>
                <w:color w:val="000000"/>
                <w:sz w:val="22"/>
                <w:szCs w:val="22"/>
              </w:rPr>
              <w:t>1.320.000,00</w:t>
            </w:r>
            <w:r w:rsidRPr="00486369">
              <w:rPr>
                <w:rFonts w:ascii="Verdana" w:hAnsi="Verdana" w:cs="Calibri"/>
                <w:color w:val="000000"/>
                <w:sz w:val="22"/>
                <w:szCs w:val="22"/>
                <w:lang w:val="en-US"/>
              </w:rPr>
              <w:t>€</w:t>
            </w:r>
          </w:p>
        </w:tc>
        <w:tc>
          <w:tcPr>
            <w:tcW w:w="14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27,20%</w:t>
            </w:r>
          </w:p>
        </w:tc>
      </w:tr>
      <w:tr w:rsidR="003D5E28" w:rsidRPr="00486369" w:rsidTr="00ED4224">
        <w:trPr>
          <w:trHeight w:val="420"/>
        </w:trPr>
        <w:tc>
          <w:tcPr>
            <w:tcW w:w="3119"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b/>
                <w:color w:val="000000"/>
                <w:sz w:val="22"/>
                <w:szCs w:val="22"/>
              </w:rPr>
              <w:t>15:</w:t>
            </w:r>
            <w:r w:rsidRPr="00486369">
              <w:rPr>
                <w:rFonts w:ascii="Verdana" w:hAnsi="Verdana" w:cs="Calibri"/>
                <w:color w:val="000000"/>
                <w:sz w:val="22"/>
                <w:szCs w:val="22"/>
              </w:rPr>
              <w:t xml:space="preserve"> Υπηρεσίες Πολιτισμού, Αθλητισμού και κοινωνικής πολιτικής</w:t>
            </w:r>
          </w:p>
        </w:tc>
        <w:tc>
          <w:tcPr>
            <w:tcW w:w="2219" w:type="dxa"/>
            <w:tcBorders>
              <w:top w:val="nil"/>
              <w:left w:val="nil"/>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40</w:t>
            </w:r>
          </w:p>
        </w:tc>
        <w:tc>
          <w:tcPr>
            <w:tcW w:w="23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lang w:val="en-US"/>
              </w:rPr>
            </w:pPr>
            <w:r w:rsidRPr="00486369">
              <w:rPr>
                <w:rFonts w:ascii="Verdana" w:hAnsi="Verdana" w:cs="Calibri"/>
                <w:color w:val="000000"/>
                <w:sz w:val="22"/>
                <w:szCs w:val="22"/>
              </w:rPr>
              <w:t>993.500,00</w:t>
            </w:r>
            <w:r w:rsidRPr="00486369">
              <w:rPr>
                <w:rFonts w:ascii="Verdana" w:hAnsi="Verdana" w:cs="Calibri"/>
                <w:color w:val="000000"/>
                <w:sz w:val="22"/>
                <w:szCs w:val="22"/>
                <w:lang w:val="en-US"/>
              </w:rPr>
              <w:t>€</w:t>
            </w:r>
          </w:p>
        </w:tc>
        <w:tc>
          <w:tcPr>
            <w:tcW w:w="14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20,40%</w:t>
            </w:r>
          </w:p>
        </w:tc>
      </w:tr>
      <w:tr w:rsidR="003D5E28" w:rsidRPr="00486369" w:rsidTr="00ED4224">
        <w:trPr>
          <w:trHeight w:val="420"/>
        </w:trPr>
        <w:tc>
          <w:tcPr>
            <w:tcW w:w="3119"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b/>
                <w:color w:val="000000"/>
                <w:sz w:val="22"/>
                <w:szCs w:val="22"/>
              </w:rPr>
              <w:t>20:</w:t>
            </w:r>
            <w:r w:rsidRPr="00486369">
              <w:rPr>
                <w:rFonts w:ascii="Verdana" w:hAnsi="Verdana" w:cs="Calibri"/>
                <w:color w:val="000000"/>
                <w:sz w:val="22"/>
                <w:szCs w:val="22"/>
              </w:rPr>
              <w:t xml:space="preserve"> Υπηρεσία καθαριότητας και ηλεκτροφωτισμού</w:t>
            </w:r>
          </w:p>
        </w:tc>
        <w:tc>
          <w:tcPr>
            <w:tcW w:w="2219" w:type="dxa"/>
            <w:tcBorders>
              <w:top w:val="nil"/>
              <w:left w:val="nil"/>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71</w:t>
            </w:r>
          </w:p>
        </w:tc>
        <w:tc>
          <w:tcPr>
            <w:tcW w:w="23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lang w:val="en-US"/>
              </w:rPr>
            </w:pPr>
            <w:r w:rsidRPr="00486369">
              <w:rPr>
                <w:rFonts w:ascii="Verdana" w:hAnsi="Verdana" w:cs="Calibri"/>
                <w:color w:val="000000"/>
                <w:sz w:val="22"/>
                <w:szCs w:val="22"/>
              </w:rPr>
              <w:t>1.407.000,00</w:t>
            </w:r>
            <w:r w:rsidRPr="00486369">
              <w:rPr>
                <w:rFonts w:ascii="Verdana" w:hAnsi="Verdana" w:cs="Calibri"/>
                <w:color w:val="000000"/>
                <w:sz w:val="22"/>
                <w:szCs w:val="22"/>
                <w:lang w:val="en-US"/>
              </w:rPr>
              <w:t>€</w:t>
            </w:r>
          </w:p>
        </w:tc>
        <w:tc>
          <w:tcPr>
            <w:tcW w:w="14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29,00%</w:t>
            </w:r>
          </w:p>
        </w:tc>
      </w:tr>
      <w:tr w:rsidR="003D5E28" w:rsidRPr="00486369" w:rsidTr="00ED4224">
        <w:trPr>
          <w:trHeight w:val="225"/>
        </w:trPr>
        <w:tc>
          <w:tcPr>
            <w:tcW w:w="3119"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b/>
                <w:color w:val="000000"/>
                <w:sz w:val="22"/>
                <w:szCs w:val="22"/>
              </w:rPr>
              <w:t>30:</w:t>
            </w:r>
            <w:r w:rsidRPr="00486369">
              <w:rPr>
                <w:rFonts w:ascii="Verdana" w:hAnsi="Verdana" w:cs="Calibri"/>
                <w:color w:val="000000"/>
                <w:sz w:val="22"/>
                <w:szCs w:val="22"/>
              </w:rPr>
              <w:t xml:space="preserve"> Υπηρεσία Τεχνικών έργων</w:t>
            </w:r>
          </w:p>
        </w:tc>
        <w:tc>
          <w:tcPr>
            <w:tcW w:w="2219" w:type="dxa"/>
            <w:tcBorders>
              <w:top w:val="nil"/>
              <w:left w:val="nil"/>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25</w:t>
            </w:r>
          </w:p>
        </w:tc>
        <w:tc>
          <w:tcPr>
            <w:tcW w:w="23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lang w:val="en-US"/>
              </w:rPr>
            </w:pPr>
            <w:r w:rsidRPr="00486369">
              <w:rPr>
                <w:rFonts w:ascii="Verdana" w:hAnsi="Verdana" w:cs="Calibri"/>
                <w:color w:val="000000"/>
                <w:sz w:val="22"/>
                <w:szCs w:val="22"/>
              </w:rPr>
              <w:t>518.000,00</w:t>
            </w:r>
            <w:r w:rsidRPr="00486369">
              <w:rPr>
                <w:rFonts w:ascii="Verdana" w:hAnsi="Verdana" w:cs="Calibri"/>
                <w:color w:val="000000"/>
                <w:sz w:val="22"/>
                <w:szCs w:val="22"/>
                <w:lang w:val="en-US"/>
              </w:rPr>
              <w:t>€</w:t>
            </w:r>
          </w:p>
        </w:tc>
        <w:tc>
          <w:tcPr>
            <w:tcW w:w="14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10,70%</w:t>
            </w:r>
          </w:p>
        </w:tc>
      </w:tr>
      <w:tr w:rsidR="003D5E28" w:rsidRPr="00486369" w:rsidTr="00ED4224">
        <w:trPr>
          <w:trHeight w:val="225"/>
        </w:trPr>
        <w:tc>
          <w:tcPr>
            <w:tcW w:w="3119"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b/>
                <w:color w:val="000000"/>
                <w:sz w:val="22"/>
                <w:szCs w:val="22"/>
              </w:rPr>
              <w:t>35:</w:t>
            </w:r>
            <w:r w:rsidRPr="00486369">
              <w:rPr>
                <w:rFonts w:ascii="Verdana" w:hAnsi="Verdana" w:cs="Calibri"/>
                <w:color w:val="000000"/>
                <w:sz w:val="22"/>
                <w:szCs w:val="22"/>
              </w:rPr>
              <w:t xml:space="preserve"> Υπηρεσίες πρασίνου</w:t>
            </w:r>
          </w:p>
        </w:tc>
        <w:tc>
          <w:tcPr>
            <w:tcW w:w="2219" w:type="dxa"/>
            <w:tcBorders>
              <w:top w:val="nil"/>
              <w:left w:val="nil"/>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24</w:t>
            </w:r>
          </w:p>
        </w:tc>
        <w:tc>
          <w:tcPr>
            <w:tcW w:w="23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lang w:val="en-US"/>
              </w:rPr>
            </w:pPr>
            <w:r w:rsidRPr="00486369">
              <w:rPr>
                <w:rFonts w:ascii="Verdana" w:hAnsi="Verdana" w:cs="Calibri"/>
                <w:color w:val="000000"/>
                <w:sz w:val="22"/>
                <w:szCs w:val="22"/>
              </w:rPr>
              <w:t>439.500,00</w:t>
            </w:r>
            <w:r w:rsidRPr="00486369">
              <w:rPr>
                <w:rFonts w:ascii="Verdana" w:hAnsi="Verdana" w:cs="Calibri"/>
                <w:color w:val="000000"/>
                <w:sz w:val="22"/>
                <w:szCs w:val="22"/>
                <w:lang w:val="en-US"/>
              </w:rPr>
              <w:t>€</w:t>
            </w:r>
          </w:p>
        </w:tc>
        <w:tc>
          <w:tcPr>
            <w:tcW w:w="14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9,00%</w:t>
            </w:r>
          </w:p>
        </w:tc>
      </w:tr>
      <w:tr w:rsidR="003D5E28" w:rsidRPr="00486369" w:rsidTr="00ED4224">
        <w:trPr>
          <w:trHeight w:val="225"/>
        </w:trPr>
        <w:tc>
          <w:tcPr>
            <w:tcW w:w="3119"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b/>
                <w:color w:val="000000"/>
                <w:sz w:val="22"/>
                <w:szCs w:val="22"/>
              </w:rPr>
              <w:t>45:</w:t>
            </w:r>
            <w:r w:rsidRPr="00486369">
              <w:rPr>
                <w:rFonts w:ascii="Verdana" w:hAnsi="Verdana" w:cs="Calibri"/>
                <w:color w:val="000000"/>
                <w:sz w:val="22"/>
                <w:szCs w:val="22"/>
              </w:rPr>
              <w:t xml:space="preserve"> Υπηρεσία νεκροταφείων</w:t>
            </w:r>
          </w:p>
        </w:tc>
        <w:tc>
          <w:tcPr>
            <w:tcW w:w="2219" w:type="dxa"/>
            <w:tcBorders>
              <w:top w:val="nil"/>
              <w:left w:val="nil"/>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6</w:t>
            </w:r>
          </w:p>
        </w:tc>
        <w:tc>
          <w:tcPr>
            <w:tcW w:w="23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lang w:val="en-US"/>
              </w:rPr>
            </w:pPr>
            <w:r w:rsidRPr="00486369">
              <w:rPr>
                <w:rFonts w:ascii="Verdana" w:hAnsi="Verdana" w:cs="Calibri"/>
                <w:color w:val="000000"/>
                <w:sz w:val="22"/>
                <w:szCs w:val="22"/>
              </w:rPr>
              <w:t>110.500,00</w:t>
            </w:r>
            <w:r w:rsidRPr="00486369">
              <w:rPr>
                <w:rFonts w:ascii="Verdana" w:hAnsi="Verdana" w:cs="Calibri"/>
                <w:color w:val="000000"/>
                <w:sz w:val="22"/>
                <w:szCs w:val="22"/>
                <w:lang w:val="en-US"/>
              </w:rPr>
              <w:t>€</w:t>
            </w:r>
          </w:p>
        </w:tc>
        <w:tc>
          <w:tcPr>
            <w:tcW w:w="14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2,30%</w:t>
            </w:r>
          </w:p>
        </w:tc>
      </w:tr>
      <w:tr w:rsidR="003D5E28" w:rsidRPr="00486369" w:rsidTr="00ED4224">
        <w:trPr>
          <w:trHeight w:val="225"/>
        </w:trPr>
        <w:tc>
          <w:tcPr>
            <w:tcW w:w="3119"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b/>
                <w:color w:val="000000"/>
                <w:sz w:val="22"/>
                <w:szCs w:val="22"/>
              </w:rPr>
              <w:t>50:</w:t>
            </w:r>
            <w:r w:rsidRPr="00486369">
              <w:rPr>
                <w:rFonts w:ascii="Verdana" w:hAnsi="Verdana" w:cs="Calibri"/>
                <w:color w:val="000000"/>
                <w:sz w:val="22"/>
                <w:szCs w:val="22"/>
              </w:rPr>
              <w:t xml:space="preserve"> Δημοτική Αστυνομία</w:t>
            </w:r>
          </w:p>
        </w:tc>
        <w:tc>
          <w:tcPr>
            <w:tcW w:w="2219" w:type="dxa"/>
            <w:tcBorders>
              <w:top w:val="nil"/>
              <w:left w:val="nil"/>
              <w:bottom w:val="single" w:sz="4" w:space="0" w:color="auto"/>
              <w:right w:val="single" w:sz="4" w:space="0" w:color="auto"/>
            </w:tcBorders>
            <w:shd w:val="clear" w:color="auto" w:fill="FFFFFF"/>
            <w:vAlign w:val="center"/>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5</w:t>
            </w:r>
          </w:p>
        </w:tc>
        <w:tc>
          <w:tcPr>
            <w:tcW w:w="23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lang w:val="en-US"/>
              </w:rPr>
            </w:pPr>
            <w:r w:rsidRPr="00486369">
              <w:rPr>
                <w:rFonts w:ascii="Verdana" w:hAnsi="Verdana" w:cs="Calibri"/>
                <w:color w:val="000000"/>
                <w:sz w:val="22"/>
                <w:szCs w:val="22"/>
              </w:rPr>
              <w:t>71.000,00</w:t>
            </w:r>
            <w:r w:rsidRPr="00486369">
              <w:rPr>
                <w:rFonts w:ascii="Verdana" w:hAnsi="Verdana" w:cs="Calibri"/>
                <w:color w:val="000000"/>
                <w:sz w:val="22"/>
                <w:szCs w:val="22"/>
                <w:lang w:val="en-US"/>
              </w:rPr>
              <w:t>€</w:t>
            </w:r>
          </w:p>
        </w:tc>
        <w:tc>
          <w:tcPr>
            <w:tcW w:w="14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color w:val="000000"/>
              </w:rPr>
            </w:pPr>
            <w:r w:rsidRPr="00486369">
              <w:rPr>
                <w:rFonts w:ascii="Verdana" w:hAnsi="Verdana" w:cs="Calibri"/>
                <w:color w:val="000000"/>
                <w:sz w:val="22"/>
                <w:szCs w:val="22"/>
              </w:rPr>
              <w:t>1,50%</w:t>
            </w:r>
          </w:p>
        </w:tc>
      </w:tr>
      <w:tr w:rsidR="003D5E28" w:rsidRPr="00486369" w:rsidTr="00ED4224">
        <w:trPr>
          <w:trHeight w:val="225"/>
        </w:trPr>
        <w:tc>
          <w:tcPr>
            <w:tcW w:w="3119" w:type="dxa"/>
            <w:tcBorders>
              <w:top w:val="nil"/>
              <w:left w:val="single" w:sz="4" w:space="0" w:color="auto"/>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b/>
                <w:bCs/>
                <w:color w:val="FFFFFF"/>
              </w:rPr>
            </w:pPr>
            <w:r w:rsidRPr="00486369">
              <w:rPr>
                <w:rFonts w:ascii="Verdana" w:hAnsi="Verdana" w:cs="Calibri"/>
                <w:b/>
                <w:bCs/>
                <w:color w:val="FFFFFF"/>
                <w:sz w:val="22"/>
                <w:szCs w:val="22"/>
              </w:rPr>
              <w:t>Γενικό σύ</w:t>
            </w:r>
            <w:r w:rsidRPr="00486369">
              <w:rPr>
                <w:rFonts w:ascii="Verdana" w:hAnsi="Verdana" w:cs="Calibri"/>
                <w:b/>
                <w:bCs/>
                <w:color w:val="FFFFFF"/>
                <w:sz w:val="22"/>
                <w:szCs w:val="22"/>
                <w:lang w:val="en-US"/>
              </w:rPr>
              <w:t>ggGG</w:t>
            </w:r>
            <w:r w:rsidRPr="00486369">
              <w:rPr>
                <w:rFonts w:ascii="Verdana" w:hAnsi="Verdana" w:cs="Calibri"/>
                <w:b/>
                <w:bCs/>
                <w:color w:val="FFFFFF"/>
                <w:sz w:val="22"/>
                <w:szCs w:val="22"/>
              </w:rPr>
              <w:t>νολο</w:t>
            </w:r>
          </w:p>
        </w:tc>
        <w:tc>
          <w:tcPr>
            <w:tcW w:w="2219"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b/>
                <w:bCs/>
              </w:rPr>
            </w:pPr>
            <w:r w:rsidRPr="00486369">
              <w:rPr>
                <w:rFonts w:ascii="Verdana" w:hAnsi="Verdana" w:cs="Calibri"/>
                <w:b/>
                <w:bCs/>
                <w:sz w:val="22"/>
                <w:szCs w:val="22"/>
              </w:rPr>
              <w:t>243</w:t>
            </w:r>
          </w:p>
        </w:tc>
        <w:tc>
          <w:tcPr>
            <w:tcW w:w="23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b/>
                <w:bCs/>
                <w:lang w:val="en-US"/>
              </w:rPr>
            </w:pPr>
            <w:r w:rsidRPr="00486369">
              <w:rPr>
                <w:rFonts w:ascii="Verdana" w:hAnsi="Verdana" w:cs="Calibri"/>
                <w:b/>
                <w:bCs/>
                <w:sz w:val="22"/>
                <w:szCs w:val="22"/>
              </w:rPr>
              <w:t>4.859.500,00</w:t>
            </w:r>
            <w:r w:rsidRPr="00486369">
              <w:rPr>
                <w:rFonts w:ascii="Verdana" w:hAnsi="Verdana" w:cs="Calibri"/>
                <w:b/>
                <w:bCs/>
                <w:sz w:val="22"/>
                <w:szCs w:val="22"/>
                <w:lang w:val="en-US"/>
              </w:rPr>
              <w:t>€</w:t>
            </w:r>
          </w:p>
        </w:tc>
        <w:tc>
          <w:tcPr>
            <w:tcW w:w="1417" w:type="dxa"/>
            <w:tcBorders>
              <w:top w:val="nil"/>
              <w:left w:val="nil"/>
              <w:bottom w:val="single" w:sz="4" w:space="0" w:color="auto"/>
              <w:right w:val="single" w:sz="4" w:space="0" w:color="auto"/>
            </w:tcBorders>
            <w:shd w:val="clear" w:color="auto" w:fill="FFFFFF"/>
            <w:vAlign w:val="bottom"/>
          </w:tcPr>
          <w:p w:rsidR="003D5E28" w:rsidRPr="00486369" w:rsidRDefault="003D5E28" w:rsidP="005376A8">
            <w:pPr>
              <w:jc w:val="center"/>
              <w:rPr>
                <w:rFonts w:ascii="Verdana" w:hAnsi="Verdana" w:cs="Calibri"/>
                <w:b/>
                <w:bCs/>
              </w:rPr>
            </w:pPr>
            <w:r w:rsidRPr="00486369">
              <w:rPr>
                <w:rFonts w:ascii="Verdana" w:hAnsi="Verdana" w:cs="Calibri"/>
                <w:b/>
                <w:bCs/>
                <w:sz w:val="22"/>
                <w:szCs w:val="22"/>
              </w:rPr>
              <w:t xml:space="preserve">100,00% </w:t>
            </w:r>
          </w:p>
        </w:tc>
      </w:tr>
    </w:tbl>
    <w:p w:rsidR="003D5E28" w:rsidRPr="00486369" w:rsidRDefault="003D5E28" w:rsidP="00F420AA">
      <w:pPr>
        <w:autoSpaceDE w:val="0"/>
        <w:autoSpaceDN w:val="0"/>
        <w:adjustRightInd w:val="0"/>
        <w:spacing w:line="360" w:lineRule="auto"/>
        <w:jc w:val="both"/>
        <w:rPr>
          <w:rFonts w:ascii="Verdana" w:eastAsia="Calibri,Bold" w:hAnsi="Verdana" w:cs="Calibri"/>
        </w:rPr>
      </w:pPr>
    </w:p>
    <w:p w:rsidR="003D5E28" w:rsidRPr="00486369" w:rsidRDefault="003D5E28" w:rsidP="0088427F">
      <w:pPr>
        <w:autoSpaceDE w:val="0"/>
        <w:autoSpaceDN w:val="0"/>
        <w:adjustRightInd w:val="0"/>
        <w:spacing w:line="360" w:lineRule="auto"/>
        <w:jc w:val="both"/>
        <w:rPr>
          <w:rFonts w:ascii="Verdana" w:eastAsia="Calibri,Bold" w:hAnsi="Verdana" w:cs="Calibri"/>
        </w:rPr>
      </w:pPr>
    </w:p>
    <w:p w:rsidR="003D5E28" w:rsidRPr="00486369" w:rsidRDefault="003D5E28" w:rsidP="008D6608">
      <w:pPr>
        <w:autoSpaceDE w:val="0"/>
        <w:autoSpaceDN w:val="0"/>
        <w:adjustRightInd w:val="0"/>
        <w:spacing w:line="360" w:lineRule="auto"/>
        <w:ind w:left="720"/>
        <w:rPr>
          <w:rFonts w:ascii="Verdana" w:eastAsia="Calibri,Bold" w:hAnsi="Verdana" w:cs="Calibri"/>
          <w:sz w:val="22"/>
          <w:szCs w:val="22"/>
        </w:rPr>
        <w:sectPr w:rsidR="003D5E28" w:rsidRPr="00486369" w:rsidSect="000B25BF">
          <w:pgSz w:w="11906" w:h="16838"/>
          <w:pgMar w:top="851" w:right="1418" w:bottom="851" w:left="709" w:header="709" w:footer="709" w:gutter="0"/>
          <w:cols w:space="720"/>
          <w:docGrid w:linePitch="360"/>
        </w:sectPr>
      </w:pPr>
      <w:r w:rsidRPr="00486369">
        <w:rPr>
          <w:rFonts w:ascii="Verdana" w:eastAsia="Calibri,Bold" w:hAnsi="Verdana" w:cs="Calibri"/>
          <w:sz w:val="22"/>
          <w:szCs w:val="22"/>
        </w:rPr>
        <w:t>Στο παρακάτω διάγραμμα απε</w:t>
      </w:r>
      <w:r w:rsidR="004D5F61">
        <w:rPr>
          <w:rFonts w:ascii="Verdana" w:eastAsia="Calibri,Bold" w:hAnsi="Verdana" w:cs="Calibri"/>
          <w:sz w:val="22"/>
          <w:szCs w:val="22"/>
        </w:rPr>
        <w:t>ικονίζεται το κόστος των αποδοχών</w:t>
      </w:r>
      <w:r w:rsidRPr="00486369">
        <w:rPr>
          <w:rFonts w:ascii="Verdana" w:eastAsia="Calibri,Bold" w:hAnsi="Verdana" w:cs="Calibri"/>
          <w:sz w:val="22"/>
          <w:szCs w:val="22"/>
        </w:rPr>
        <w:t xml:space="preserve"> του μόνιμου προσωπικού ανά υπηρεσία:</w:t>
      </w:r>
    </w:p>
    <w:p w:rsidR="003D5E28" w:rsidRDefault="007919A6" w:rsidP="00C04D92">
      <w:pPr>
        <w:autoSpaceDE w:val="0"/>
        <w:autoSpaceDN w:val="0"/>
        <w:adjustRightInd w:val="0"/>
        <w:spacing w:line="360" w:lineRule="auto"/>
        <w:jc w:val="both"/>
        <w:rPr>
          <w:rFonts w:ascii="Verdana" w:hAnsi="Verdana"/>
          <w:noProof/>
        </w:rPr>
        <w:sectPr w:rsidR="003D5E28" w:rsidSect="0035098D">
          <w:pgSz w:w="16838" w:h="11906" w:orient="landscape"/>
          <w:pgMar w:top="709" w:right="851" w:bottom="1418" w:left="851" w:header="709" w:footer="709" w:gutter="0"/>
          <w:cols w:space="720"/>
          <w:docGrid w:linePitch="360"/>
        </w:sectPr>
      </w:pPr>
      <w:r>
        <w:rPr>
          <w:rFonts w:ascii="Verdana" w:hAnsi="Verdana"/>
          <w:noProof/>
        </w:rPr>
        <w:lastRenderedPageBreak/>
        <w:drawing>
          <wp:inline distT="0" distB="0" distL="0" distR="0">
            <wp:extent cx="9486900" cy="5810250"/>
            <wp:effectExtent l="0" t="0" r="0" b="0"/>
            <wp:docPr id="15" name="Picture 1" descr="cid:b950b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950b4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6900" cy="5810250"/>
                    </a:xfrm>
                    <a:prstGeom prst="rect">
                      <a:avLst/>
                    </a:prstGeom>
                    <a:noFill/>
                    <a:ln>
                      <a:noFill/>
                    </a:ln>
                  </pic:spPr>
                </pic:pic>
              </a:graphicData>
            </a:graphic>
          </wp:inline>
        </w:drawing>
      </w:r>
    </w:p>
    <w:p w:rsidR="003D5E28" w:rsidRPr="00486369" w:rsidRDefault="003D5E28" w:rsidP="00C04D92">
      <w:pPr>
        <w:autoSpaceDE w:val="0"/>
        <w:autoSpaceDN w:val="0"/>
        <w:adjustRightInd w:val="0"/>
        <w:spacing w:line="360" w:lineRule="auto"/>
        <w:jc w:val="both"/>
        <w:rPr>
          <w:rFonts w:ascii="Verdana" w:hAnsi="Verdana"/>
          <w:sz w:val="22"/>
          <w:szCs w:val="22"/>
        </w:rPr>
      </w:pPr>
    </w:p>
    <w:p w:rsidR="003D5E28" w:rsidRPr="00486369" w:rsidRDefault="003D5E28" w:rsidP="00886402">
      <w:pPr>
        <w:autoSpaceDE w:val="0"/>
        <w:autoSpaceDN w:val="0"/>
        <w:adjustRightInd w:val="0"/>
        <w:spacing w:line="360" w:lineRule="auto"/>
        <w:ind w:left="720"/>
        <w:jc w:val="both"/>
        <w:rPr>
          <w:rFonts w:ascii="Verdana" w:hAnsi="Verdana"/>
          <w:sz w:val="22"/>
          <w:szCs w:val="22"/>
        </w:rPr>
      </w:pPr>
    </w:p>
    <w:p w:rsidR="003D5E28" w:rsidRPr="00486369" w:rsidRDefault="003D5E28" w:rsidP="000D2D04">
      <w:pPr>
        <w:autoSpaceDE w:val="0"/>
        <w:autoSpaceDN w:val="0"/>
        <w:adjustRightInd w:val="0"/>
        <w:spacing w:line="360" w:lineRule="auto"/>
        <w:jc w:val="both"/>
        <w:rPr>
          <w:rFonts w:ascii="Verdana" w:hAnsi="Verdana"/>
          <w:sz w:val="22"/>
          <w:szCs w:val="22"/>
        </w:rPr>
      </w:pPr>
      <w:r w:rsidRPr="00486369">
        <w:rPr>
          <w:rFonts w:ascii="Verdana" w:hAnsi="Verdana"/>
          <w:sz w:val="22"/>
          <w:szCs w:val="22"/>
        </w:rPr>
        <w:t xml:space="preserve">Στους Κ.Α. της υποκατηγορίας </w:t>
      </w:r>
      <w:r w:rsidRPr="00486369">
        <w:rPr>
          <w:rStyle w:val="a5"/>
          <w:rFonts w:ascii="Verdana" w:hAnsi="Verdana"/>
          <w:bCs/>
          <w:sz w:val="22"/>
          <w:szCs w:val="22"/>
        </w:rPr>
        <w:t>602</w:t>
      </w:r>
      <w:r w:rsidRPr="00486369">
        <w:rPr>
          <w:rFonts w:ascii="Verdana" w:hAnsi="Verdana"/>
          <w:sz w:val="22"/>
          <w:szCs w:val="22"/>
        </w:rPr>
        <w:t xml:space="preserve"> εγγράφονται οι αποδοχές και οι δαπάνες για υπερωριακή απασχόληση του προσωπικού με σύμβαση εργα</w:t>
      </w:r>
      <w:r w:rsidR="00A2683B">
        <w:rPr>
          <w:rFonts w:ascii="Verdana" w:hAnsi="Verdana"/>
          <w:sz w:val="22"/>
          <w:szCs w:val="22"/>
        </w:rPr>
        <w:t>σίας ιδιωτικού δικαίου αορίστου</w:t>
      </w:r>
      <w:r w:rsidR="005869C4">
        <w:rPr>
          <w:rFonts w:ascii="Verdana" w:hAnsi="Verdana"/>
          <w:sz w:val="22"/>
          <w:szCs w:val="22"/>
        </w:rPr>
        <w:t xml:space="preserve"> </w:t>
      </w:r>
      <w:r w:rsidRPr="00486369">
        <w:rPr>
          <w:rFonts w:ascii="Verdana" w:hAnsi="Verdana"/>
          <w:sz w:val="22"/>
          <w:szCs w:val="22"/>
        </w:rPr>
        <w:t>χρόνου.</w:t>
      </w:r>
      <w:r w:rsidRPr="00486369">
        <w:rPr>
          <w:rFonts w:ascii="Verdana" w:hAnsi="Verdana"/>
          <w:sz w:val="22"/>
          <w:szCs w:val="22"/>
        </w:rPr>
        <w:br/>
        <w:t xml:space="preserve">Στον ΚΑ </w:t>
      </w:r>
      <w:r w:rsidRPr="00486369">
        <w:rPr>
          <w:rFonts w:ascii="Verdana" w:hAnsi="Verdana"/>
          <w:b/>
          <w:sz w:val="22"/>
          <w:szCs w:val="22"/>
        </w:rPr>
        <w:t>6021</w:t>
      </w:r>
      <w:r w:rsidRPr="00486369">
        <w:rPr>
          <w:rFonts w:ascii="Verdana" w:hAnsi="Verdana"/>
          <w:sz w:val="22"/>
          <w:szCs w:val="22"/>
        </w:rPr>
        <w:t xml:space="preserve"> υπολογίζεται και η αποζημίωση των συνταξιοδοτούμενων υπαλλήλων (άρθρο 204 Ν. 3584/2007). </w:t>
      </w:r>
    </w:p>
    <w:tbl>
      <w:tblPr>
        <w:tblpPr w:leftFromText="180" w:rightFromText="180" w:vertAnchor="text" w:horzAnchor="margin" w:tblpXSpec="center" w:tblpY="1049"/>
        <w:tblW w:w="9160" w:type="dxa"/>
        <w:tblLook w:val="00A0" w:firstRow="1" w:lastRow="0" w:firstColumn="1" w:lastColumn="0" w:noHBand="0" w:noVBand="0"/>
      </w:tblPr>
      <w:tblGrid>
        <w:gridCol w:w="2454"/>
        <w:gridCol w:w="2377"/>
        <w:gridCol w:w="3038"/>
        <w:gridCol w:w="1291"/>
      </w:tblGrid>
      <w:tr w:rsidR="003D5E28" w:rsidRPr="00486369" w:rsidTr="000D2D04">
        <w:trPr>
          <w:trHeight w:val="510"/>
        </w:trPr>
        <w:tc>
          <w:tcPr>
            <w:tcW w:w="2454" w:type="dxa"/>
            <w:tcBorders>
              <w:top w:val="single" w:sz="4" w:space="0" w:color="auto"/>
              <w:left w:val="single" w:sz="4" w:space="0" w:color="auto"/>
              <w:bottom w:val="single" w:sz="4" w:space="0" w:color="auto"/>
              <w:right w:val="single" w:sz="4" w:space="0" w:color="auto"/>
            </w:tcBorders>
            <w:shd w:val="clear" w:color="auto" w:fill="D9D9D9"/>
            <w:vAlign w:val="center"/>
          </w:tcPr>
          <w:p w:rsidR="003D5E28" w:rsidRPr="00486369" w:rsidRDefault="003D5E28" w:rsidP="00886402">
            <w:pPr>
              <w:jc w:val="center"/>
              <w:rPr>
                <w:rFonts w:ascii="Verdana" w:hAnsi="Verdana" w:cs="Arial"/>
                <w:b/>
                <w:bCs/>
              </w:rPr>
            </w:pPr>
            <w:r w:rsidRPr="00486369">
              <w:rPr>
                <w:rFonts w:ascii="Verdana" w:hAnsi="Verdana" w:cs="Arial"/>
                <w:b/>
                <w:bCs/>
                <w:sz w:val="22"/>
                <w:szCs w:val="22"/>
              </w:rPr>
              <w:t>Υπηρεσία</w:t>
            </w:r>
          </w:p>
        </w:tc>
        <w:tc>
          <w:tcPr>
            <w:tcW w:w="2377" w:type="dxa"/>
            <w:tcBorders>
              <w:top w:val="single" w:sz="4" w:space="0" w:color="auto"/>
              <w:left w:val="nil"/>
              <w:bottom w:val="single" w:sz="4" w:space="0" w:color="auto"/>
              <w:right w:val="single" w:sz="4" w:space="0" w:color="auto"/>
            </w:tcBorders>
            <w:shd w:val="clear" w:color="auto" w:fill="D9D9D9"/>
            <w:vAlign w:val="center"/>
          </w:tcPr>
          <w:p w:rsidR="003D5E28" w:rsidRPr="00486369" w:rsidRDefault="003D5E28" w:rsidP="00886402">
            <w:pPr>
              <w:jc w:val="center"/>
              <w:rPr>
                <w:rFonts w:ascii="Verdana" w:hAnsi="Verdana" w:cs="Arial"/>
                <w:b/>
                <w:bCs/>
              </w:rPr>
            </w:pPr>
            <w:r w:rsidRPr="00486369">
              <w:rPr>
                <w:rFonts w:ascii="Verdana" w:hAnsi="Verdana" w:cs="Arial"/>
                <w:b/>
                <w:bCs/>
                <w:sz w:val="22"/>
                <w:szCs w:val="22"/>
              </w:rPr>
              <w:t>Αριθμός Υπηρετούντων Υπαλλήλων</w:t>
            </w:r>
          </w:p>
        </w:tc>
        <w:tc>
          <w:tcPr>
            <w:tcW w:w="3038" w:type="dxa"/>
            <w:tcBorders>
              <w:top w:val="single" w:sz="4" w:space="0" w:color="auto"/>
              <w:left w:val="nil"/>
              <w:bottom w:val="single" w:sz="4" w:space="0" w:color="auto"/>
              <w:right w:val="single" w:sz="4" w:space="0" w:color="auto"/>
            </w:tcBorders>
            <w:shd w:val="clear" w:color="auto" w:fill="D9D9D9"/>
            <w:vAlign w:val="center"/>
          </w:tcPr>
          <w:p w:rsidR="003D5E28" w:rsidRPr="00486369" w:rsidRDefault="003B7357" w:rsidP="00886402">
            <w:pPr>
              <w:jc w:val="center"/>
              <w:rPr>
                <w:rFonts w:ascii="Verdana" w:hAnsi="Verdana" w:cs="Arial"/>
                <w:b/>
                <w:bCs/>
                <w:color w:val="000000"/>
              </w:rPr>
            </w:pPr>
            <w:r>
              <w:rPr>
                <w:rFonts w:ascii="Verdana" w:hAnsi="Verdana" w:cs="Arial"/>
                <w:b/>
                <w:bCs/>
                <w:color w:val="000000"/>
                <w:sz w:val="22"/>
                <w:szCs w:val="22"/>
              </w:rPr>
              <w:t xml:space="preserve">Κόστος Αποδοχών </w:t>
            </w:r>
            <w:r w:rsidR="003D5E28" w:rsidRPr="00486369">
              <w:rPr>
                <w:rFonts w:ascii="Verdana" w:hAnsi="Verdana" w:cs="Arial"/>
                <w:b/>
                <w:bCs/>
                <w:color w:val="000000"/>
                <w:sz w:val="22"/>
                <w:szCs w:val="22"/>
              </w:rPr>
              <w:t>Προσωπικού ΙΔΑΧ</w:t>
            </w:r>
          </w:p>
        </w:tc>
        <w:tc>
          <w:tcPr>
            <w:tcW w:w="1291" w:type="dxa"/>
            <w:tcBorders>
              <w:top w:val="single" w:sz="4" w:space="0" w:color="auto"/>
              <w:left w:val="nil"/>
              <w:bottom w:val="single" w:sz="4" w:space="0" w:color="auto"/>
              <w:right w:val="single" w:sz="4" w:space="0" w:color="auto"/>
            </w:tcBorders>
            <w:shd w:val="clear" w:color="auto" w:fill="D9D9D9"/>
            <w:vAlign w:val="center"/>
          </w:tcPr>
          <w:p w:rsidR="003D5E28" w:rsidRPr="00486369" w:rsidRDefault="003D5E28" w:rsidP="00886402">
            <w:pPr>
              <w:jc w:val="center"/>
              <w:rPr>
                <w:rFonts w:ascii="Verdana" w:hAnsi="Verdana" w:cs="Arial"/>
                <w:b/>
                <w:bCs/>
                <w:color w:val="000000"/>
              </w:rPr>
            </w:pPr>
            <w:r w:rsidRPr="00486369">
              <w:rPr>
                <w:rFonts w:ascii="Verdana" w:hAnsi="Verdana" w:cs="Arial"/>
                <w:b/>
                <w:bCs/>
                <w:color w:val="000000"/>
                <w:sz w:val="22"/>
                <w:szCs w:val="22"/>
              </w:rPr>
              <w:t>Ποσοστό</w:t>
            </w:r>
          </w:p>
        </w:tc>
      </w:tr>
      <w:tr w:rsidR="003D5E28" w:rsidRPr="00486369" w:rsidTr="000D2D04">
        <w:trPr>
          <w:trHeight w:val="510"/>
        </w:trPr>
        <w:tc>
          <w:tcPr>
            <w:tcW w:w="2454"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774CFD">
            <w:pPr>
              <w:jc w:val="center"/>
              <w:rPr>
                <w:rFonts w:ascii="Verdana" w:hAnsi="Verdana" w:cs="Arial"/>
                <w:color w:val="000000"/>
              </w:rPr>
            </w:pPr>
            <w:r w:rsidRPr="00486369">
              <w:rPr>
                <w:rFonts w:ascii="Verdana" w:hAnsi="Verdana" w:cs="Arial"/>
                <w:b/>
                <w:color w:val="000000"/>
                <w:sz w:val="22"/>
                <w:szCs w:val="22"/>
              </w:rPr>
              <w:t>10</w:t>
            </w:r>
            <w:r w:rsidRPr="00486369">
              <w:rPr>
                <w:rFonts w:ascii="Verdana" w:hAnsi="Verdana" w:cs="Arial"/>
                <w:color w:val="000000"/>
                <w:sz w:val="22"/>
                <w:szCs w:val="22"/>
              </w:rPr>
              <w:t>: Οικονομικές και Διοικητικές υπηρεσίες</w:t>
            </w:r>
          </w:p>
        </w:tc>
        <w:tc>
          <w:tcPr>
            <w:tcW w:w="2377" w:type="dxa"/>
            <w:tcBorders>
              <w:top w:val="nil"/>
              <w:left w:val="nil"/>
              <w:bottom w:val="single" w:sz="4" w:space="0" w:color="auto"/>
              <w:right w:val="single" w:sz="4" w:space="0" w:color="auto"/>
            </w:tcBorders>
            <w:shd w:val="clear" w:color="auto" w:fill="FFFFFF"/>
            <w:vAlign w:val="center"/>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50</w:t>
            </w:r>
          </w:p>
        </w:tc>
        <w:tc>
          <w:tcPr>
            <w:tcW w:w="3038" w:type="dxa"/>
            <w:tcBorders>
              <w:top w:val="nil"/>
              <w:left w:val="nil"/>
              <w:bottom w:val="single" w:sz="4" w:space="0" w:color="auto"/>
              <w:right w:val="single" w:sz="4" w:space="0" w:color="auto"/>
            </w:tcBorders>
            <w:shd w:val="clear" w:color="auto" w:fill="FFFFFF"/>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757.000,00€</w:t>
            </w:r>
          </w:p>
        </w:tc>
        <w:tc>
          <w:tcPr>
            <w:tcW w:w="1291" w:type="dxa"/>
            <w:tcBorders>
              <w:top w:val="nil"/>
              <w:left w:val="nil"/>
              <w:bottom w:val="single" w:sz="4" w:space="0" w:color="auto"/>
              <w:right w:val="single" w:sz="4" w:space="0" w:color="auto"/>
            </w:tcBorders>
            <w:shd w:val="clear" w:color="auto" w:fill="FFFFFF"/>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19,10%</w:t>
            </w:r>
          </w:p>
        </w:tc>
      </w:tr>
      <w:tr w:rsidR="003D5E28" w:rsidRPr="00486369" w:rsidTr="000D2D04">
        <w:trPr>
          <w:trHeight w:val="510"/>
        </w:trPr>
        <w:tc>
          <w:tcPr>
            <w:tcW w:w="2454"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774CFD">
            <w:pPr>
              <w:jc w:val="center"/>
              <w:rPr>
                <w:rFonts w:ascii="Verdana" w:hAnsi="Verdana" w:cs="Arial"/>
                <w:color w:val="000000"/>
              </w:rPr>
            </w:pPr>
            <w:r w:rsidRPr="00486369">
              <w:rPr>
                <w:rFonts w:ascii="Verdana" w:hAnsi="Verdana" w:cs="Arial"/>
                <w:b/>
                <w:color w:val="000000"/>
                <w:sz w:val="22"/>
                <w:szCs w:val="22"/>
              </w:rPr>
              <w:t>15</w:t>
            </w:r>
            <w:r w:rsidRPr="00486369">
              <w:rPr>
                <w:rFonts w:ascii="Verdana" w:hAnsi="Verdana" w:cs="Arial"/>
                <w:color w:val="000000"/>
                <w:sz w:val="22"/>
                <w:szCs w:val="22"/>
              </w:rPr>
              <w:t>: Υπηρεσίες Πολιτισμού, Αθλητισμού και κοινωνικής πολιτικής</w:t>
            </w:r>
          </w:p>
        </w:tc>
        <w:tc>
          <w:tcPr>
            <w:tcW w:w="2377" w:type="dxa"/>
            <w:tcBorders>
              <w:top w:val="nil"/>
              <w:left w:val="nil"/>
              <w:bottom w:val="single" w:sz="4" w:space="0" w:color="auto"/>
              <w:right w:val="single" w:sz="4" w:space="0" w:color="auto"/>
            </w:tcBorders>
            <w:shd w:val="clear" w:color="auto" w:fill="FFFFFF"/>
            <w:vAlign w:val="center"/>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135</w:t>
            </w:r>
          </w:p>
        </w:tc>
        <w:tc>
          <w:tcPr>
            <w:tcW w:w="3038" w:type="dxa"/>
            <w:tcBorders>
              <w:top w:val="nil"/>
              <w:left w:val="nil"/>
              <w:bottom w:val="single" w:sz="4" w:space="0" w:color="auto"/>
              <w:right w:val="single" w:sz="4" w:space="0" w:color="auto"/>
            </w:tcBorders>
            <w:shd w:val="clear" w:color="auto" w:fill="FFFFFF"/>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2.263.000,00€</w:t>
            </w:r>
          </w:p>
        </w:tc>
        <w:tc>
          <w:tcPr>
            <w:tcW w:w="1291" w:type="dxa"/>
            <w:tcBorders>
              <w:top w:val="nil"/>
              <w:left w:val="nil"/>
              <w:bottom w:val="single" w:sz="4" w:space="0" w:color="auto"/>
              <w:right w:val="single" w:sz="4" w:space="0" w:color="auto"/>
            </w:tcBorders>
            <w:shd w:val="clear" w:color="auto" w:fill="FFFFFF"/>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57,00%</w:t>
            </w:r>
          </w:p>
        </w:tc>
      </w:tr>
      <w:tr w:rsidR="003D5E28" w:rsidRPr="00486369" w:rsidTr="000D2D04">
        <w:trPr>
          <w:trHeight w:val="510"/>
        </w:trPr>
        <w:tc>
          <w:tcPr>
            <w:tcW w:w="2454"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774CFD">
            <w:pPr>
              <w:jc w:val="center"/>
              <w:rPr>
                <w:rFonts w:ascii="Verdana" w:hAnsi="Verdana" w:cs="Arial"/>
                <w:color w:val="000000"/>
              </w:rPr>
            </w:pPr>
            <w:r w:rsidRPr="00486369">
              <w:rPr>
                <w:rFonts w:ascii="Verdana" w:hAnsi="Verdana" w:cs="Arial"/>
                <w:b/>
                <w:color w:val="000000"/>
                <w:sz w:val="22"/>
                <w:szCs w:val="22"/>
              </w:rPr>
              <w:t>20</w:t>
            </w:r>
            <w:r w:rsidRPr="00486369">
              <w:rPr>
                <w:rFonts w:ascii="Verdana" w:hAnsi="Verdana" w:cs="Arial"/>
                <w:color w:val="000000"/>
                <w:sz w:val="22"/>
                <w:szCs w:val="22"/>
              </w:rPr>
              <w:t>: Υπηρεσία καθαριότητας και ηλεκτροφωτισμού</w:t>
            </w:r>
          </w:p>
        </w:tc>
        <w:tc>
          <w:tcPr>
            <w:tcW w:w="2377" w:type="dxa"/>
            <w:tcBorders>
              <w:top w:val="nil"/>
              <w:left w:val="nil"/>
              <w:bottom w:val="single" w:sz="4" w:space="0" w:color="auto"/>
              <w:right w:val="single" w:sz="4" w:space="0" w:color="auto"/>
            </w:tcBorders>
            <w:shd w:val="clear" w:color="auto" w:fill="FFFFFF"/>
            <w:vAlign w:val="center"/>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28</w:t>
            </w:r>
          </w:p>
        </w:tc>
        <w:tc>
          <w:tcPr>
            <w:tcW w:w="3038" w:type="dxa"/>
            <w:tcBorders>
              <w:top w:val="nil"/>
              <w:left w:val="nil"/>
              <w:bottom w:val="single" w:sz="4" w:space="0" w:color="auto"/>
              <w:right w:val="single" w:sz="4" w:space="0" w:color="auto"/>
            </w:tcBorders>
            <w:shd w:val="clear" w:color="auto" w:fill="FFFFFF"/>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529.500,00€</w:t>
            </w:r>
          </w:p>
        </w:tc>
        <w:tc>
          <w:tcPr>
            <w:tcW w:w="1291" w:type="dxa"/>
            <w:tcBorders>
              <w:top w:val="nil"/>
              <w:left w:val="nil"/>
              <w:bottom w:val="single" w:sz="4" w:space="0" w:color="auto"/>
              <w:right w:val="single" w:sz="4" w:space="0" w:color="auto"/>
            </w:tcBorders>
            <w:shd w:val="clear" w:color="auto" w:fill="FFFFFF"/>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13,30%</w:t>
            </w:r>
          </w:p>
        </w:tc>
      </w:tr>
      <w:tr w:rsidR="003D5E28" w:rsidRPr="00486369" w:rsidTr="000D2D04">
        <w:trPr>
          <w:trHeight w:val="255"/>
        </w:trPr>
        <w:tc>
          <w:tcPr>
            <w:tcW w:w="2454"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774CFD">
            <w:pPr>
              <w:jc w:val="center"/>
              <w:rPr>
                <w:rFonts w:ascii="Verdana" w:hAnsi="Verdana" w:cs="Arial"/>
                <w:color w:val="000000"/>
              </w:rPr>
            </w:pPr>
            <w:r w:rsidRPr="00486369">
              <w:rPr>
                <w:rFonts w:ascii="Verdana" w:hAnsi="Verdana" w:cs="Arial"/>
                <w:b/>
                <w:color w:val="000000"/>
                <w:sz w:val="22"/>
                <w:szCs w:val="22"/>
              </w:rPr>
              <w:t>30</w:t>
            </w:r>
            <w:r w:rsidRPr="00486369">
              <w:rPr>
                <w:rFonts w:ascii="Verdana" w:hAnsi="Verdana" w:cs="Arial"/>
                <w:color w:val="000000"/>
                <w:sz w:val="22"/>
                <w:szCs w:val="22"/>
              </w:rPr>
              <w:t>: Υπηρεσία Τεχνικών έργων</w:t>
            </w:r>
          </w:p>
        </w:tc>
        <w:tc>
          <w:tcPr>
            <w:tcW w:w="2377" w:type="dxa"/>
            <w:tcBorders>
              <w:top w:val="nil"/>
              <w:left w:val="nil"/>
              <w:bottom w:val="single" w:sz="4" w:space="0" w:color="auto"/>
              <w:right w:val="single" w:sz="4" w:space="0" w:color="auto"/>
            </w:tcBorders>
            <w:shd w:val="clear" w:color="auto" w:fill="FFFFFF"/>
            <w:vAlign w:val="center"/>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16</w:t>
            </w:r>
          </w:p>
        </w:tc>
        <w:tc>
          <w:tcPr>
            <w:tcW w:w="3038" w:type="dxa"/>
            <w:tcBorders>
              <w:top w:val="nil"/>
              <w:left w:val="nil"/>
              <w:bottom w:val="single" w:sz="4" w:space="0" w:color="auto"/>
              <w:right w:val="single" w:sz="4" w:space="0" w:color="auto"/>
            </w:tcBorders>
            <w:shd w:val="clear" w:color="auto" w:fill="FFFFFF"/>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292.500,00€</w:t>
            </w:r>
          </w:p>
        </w:tc>
        <w:tc>
          <w:tcPr>
            <w:tcW w:w="1291" w:type="dxa"/>
            <w:tcBorders>
              <w:top w:val="nil"/>
              <w:left w:val="nil"/>
              <w:bottom w:val="single" w:sz="4" w:space="0" w:color="auto"/>
              <w:right w:val="single" w:sz="4" w:space="0" w:color="auto"/>
            </w:tcBorders>
            <w:shd w:val="clear" w:color="auto" w:fill="FFFFFF"/>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7,40%</w:t>
            </w:r>
          </w:p>
        </w:tc>
      </w:tr>
      <w:tr w:rsidR="003D5E28" w:rsidRPr="00486369" w:rsidTr="000D2D04">
        <w:trPr>
          <w:trHeight w:val="255"/>
        </w:trPr>
        <w:tc>
          <w:tcPr>
            <w:tcW w:w="2454"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774CFD">
            <w:pPr>
              <w:jc w:val="center"/>
              <w:rPr>
                <w:rFonts w:ascii="Verdana" w:hAnsi="Verdana" w:cs="Arial"/>
                <w:color w:val="000000"/>
              </w:rPr>
            </w:pPr>
            <w:r w:rsidRPr="00486369">
              <w:rPr>
                <w:rFonts w:ascii="Verdana" w:hAnsi="Verdana" w:cs="Arial"/>
                <w:b/>
                <w:color w:val="000000"/>
                <w:sz w:val="22"/>
                <w:szCs w:val="22"/>
              </w:rPr>
              <w:t>35</w:t>
            </w:r>
            <w:r w:rsidRPr="00486369">
              <w:rPr>
                <w:rFonts w:ascii="Verdana" w:hAnsi="Verdana" w:cs="Arial"/>
                <w:color w:val="000000"/>
                <w:sz w:val="22"/>
                <w:szCs w:val="22"/>
              </w:rPr>
              <w:t>: Υπηρεσίες πρασίνου</w:t>
            </w:r>
          </w:p>
        </w:tc>
        <w:tc>
          <w:tcPr>
            <w:tcW w:w="2377" w:type="dxa"/>
            <w:tcBorders>
              <w:top w:val="nil"/>
              <w:left w:val="nil"/>
              <w:bottom w:val="single" w:sz="4" w:space="0" w:color="auto"/>
              <w:right w:val="single" w:sz="4" w:space="0" w:color="auto"/>
            </w:tcBorders>
            <w:shd w:val="clear" w:color="auto" w:fill="FFFFFF"/>
            <w:vAlign w:val="center"/>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7</w:t>
            </w:r>
          </w:p>
        </w:tc>
        <w:tc>
          <w:tcPr>
            <w:tcW w:w="3038" w:type="dxa"/>
            <w:tcBorders>
              <w:top w:val="nil"/>
              <w:left w:val="nil"/>
              <w:bottom w:val="single" w:sz="4" w:space="0" w:color="auto"/>
              <w:right w:val="single" w:sz="4" w:space="0" w:color="auto"/>
            </w:tcBorders>
            <w:shd w:val="clear" w:color="auto" w:fill="FFFFFF"/>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110.000,00€</w:t>
            </w:r>
          </w:p>
        </w:tc>
        <w:tc>
          <w:tcPr>
            <w:tcW w:w="1291" w:type="dxa"/>
            <w:tcBorders>
              <w:top w:val="nil"/>
              <w:left w:val="nil"/>
              <w:bottom w:val="single" w:sz="4" w:space="0" w:color="auto"/>
              <w:right w:val="single" w:sz="4" w:space="0" w:color="auto"/>
            </w:tcBorders>
            <w:shd w:val="clear" w:color="auto" w:fill="FFFFFF"/>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2,80%</w:t>
            </w:r>
          </w:p>
        </w:tc>
      </w:tr>
      <w:tr w:rsidR="003D5E28" w:rsidRPr="00486369" w:rsidTr="000D2D04">
        <w:trPr>
          <w:trHeight w:val="255"/>
        </w:trPr>
        <w:tc>
          <w:tcPr>
            <w:tcW w:w="2454"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774CFD">
            <w:pPr>
              <w:jc w:val="center"/>
              <w:rPr>
                <w:rFonts w:ascii="Verdana" w:hAnsi="Verdana" w:cs="Arial"/>
                <w:color w:val="000000"/>
              </w:rPr>
            </w:pPr>
            <w:r w:rsidRPr="00486369">
              <w:rPr>
                <w:rFonts w:ascii="Verdana" w:hAnsi="Verdana" w:cs="Arial"/>
                <w:b/>
                <w:color w:val="000000"/>
                <w:sz w:val="22"/>
                <w:szCs w:val="22"/>
              </w:rPr>
              <w:t>45</w:t>
            </w:r>
            <w:r w:rsidRPr="00486369">
              <w:rPr>
                <w:rFonts w:ascii="Verdana" w:hAnsi="Verdana" w:cs="Arial"/>
                <w:color w:val="000000"/>
                <w:sz w:val="22"/>
                <w:szCs w:val="22"/>
              </w:rPr>
              <w:t>: Υπηρεσία νεκροταφείων</w:t>
            </w:r>
          </w:p>
        </w:tc>
        <w:tc>
          <w:tcPr>
            <w:tcW w:w="2377" w:type="dxa"/>
            <w:tcBorders>
              <w:top w:val="nil"/>
              <w:left w:val="nil"/>
              <w:bottom w:val="single" w:sz="4" w:space="0" w:color="auto"/>
              <w:right w:val="single" w:sz="4" w:space="0" w:color="auto"/>
            </w:tcBorders>
            <w:shd w:val="clear" w:color="auto" w:fill="FFFFFF"/>
            <w:vAlign w:val="center"/>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1</w:t>
            </w:r>
          </w:p>
        </w:tc>
        <w:tc>
          <w:tcPr>
            <w:tcW w:w="3038" w:type="dxa"/>
            <w:tcBorders>
              <w:top w:val="nil"/>
              <w:left w:val="nil"/>
              <w:bottom w:val="single" w:sz="4" w:space="0" w:color="auto"/>
              <w:right w:val="single" w:sz="4" w:space="0" w:color="auto"/>
            </w:tcBorders>
            <w:shd w:val="clear" w:color="auto" w:fill="FFFFFF"/>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20.800,00€</w:t>
            </w:r>
          </w:p>
        </w:tc>
        <w:tc>
          <w:tcPr>
            <w:tcW w:w="1291" w:type="dxa"/>
            <w:tcBorders>
              <w:top w:val="nil"/>
              <w:left w:val="nil"/>
              <w:bottom w:val="single" w:sz="4" w:space="0" w:color="auto"/>
              <w:right w:val="single" w:sz="4" w:space="0" w:color="auto"/>
            </w:tcBorders>
            <w:shd w:val="clear" w:color="auto" w:fill="FFFFFF"/>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 xml:space="preserve">0,50% </w:t>
            </w:r>
          </w:p>
        </w:tc>
      </w:tr>
      <w:tr w:rsidR="003D5E28" w:rsidRPr="00486369" w:rsidTr="000D2D04">
        <w:trPr>
          <w:trHeight w:val="255"/>
        </w:trPr>
        <w:tc>
          <w:tcPr>
            <w:tcW w:w="2454" w:type="dxa"/>
            <w:tcBorders>
              <w:top w:val="nil"/>
              <w:left w:val="single" w:sz="4" w:space="0" w:color="auto"/>
              <w:bottom w:val="single" w:sz="4" w:space="0" w:color="auto"/>
              <w:right w:val="single" w:sz="4" w:space="0" w:color="auto"/>
            </w:tcBorders>
            <w:shd w:val="clear" w:color="auto" w:fill="FFFFFF"/>
            <w:noWrap/>
            <w:vAlign w:val="bottom"/>
          </w:tcPr>
          <w:p w:rsidR="003D5E28" w:rsidRPr="00486369" w:rsidRDefault="003D5E28" w:rsidP="00886402">
            <w:pPr>
              <w:jc w:val="center"/>
              <w:rPr>
                <w:rFonts w:ascii="Verdana" w:hAnsi="Verdana" w:cs="Arial"/>
                <w:color w:val="000000"/>
              </w:rPr>
            </w:pPr>
            <w:r w:rsidRPr="00486369">
              <w:rPr>
                <w:rFonts w:ascii="Verdana" w:hAnsi="Verdana" w:cs="Arial"/>
                <w:color w:val="000000"/>
                <w:sz w:val="22"/>
                <w:szCs w:val="22"/>
              </w:rPr>
              <w:t> </w:t>
            </w:r>
          </w:p>
        </w:tc>
        <w:tc>
          <w:tcPr>
            <w:tcW w:w="2377" w:type="dxa"/>
            <w:tcBorders>
              <w:top w:val="nil"/>
              <w:left w:val="nil"/>
              <w:bottom w:val="single" w:sz="4" w:space="0" w:color="auto"/>
              <w:right w:val="single" w:sz="4" w:space="0" w:color="auto"/>
            </w:tcBorders>
            <w:shd w:val="clear" w:color="auto" w:fill="FFFFFF"/>
            <w:noWrap/>
            <w:vAlign w:val="bottom"/>
          </w:tcPr>
          <w:p w:rsidR="003D5E28" w:rsidRPr="00486369" w:rsidRDefault="003D5E28" w:rsidP="00886402">
            <w:pPr>
              <w:jc w:val="center"/>
              <w:rPr>
                <w:rFonts w:ascii="Verdana" w:hAnsi="Verdana" w:cs="Arial"/>
                <w:b/>
                <w:color w:val="000000"/>
              </w:rPr>
            </w:pPr>
            <w:r w:rsidRPr="00486369">
              <w:rPr>
                <w:rFonts w:ascii="Verdana" w:hAnsi="Verdana" w:cs="Arial"/>
                <w:b/>
                <w:color w:val="000000"/>
                <w:sz w:val="22"/>
                <w:szCs w:val="22"/>
              </w:rPr>
              <w:t>237</w:t>
            </w:r>
          </w:p>
        </w:tc>
        <w:tc>
          <w:tcPr>
            <w:tcW w:w="3038" w:type="dxa"/>
            <w:tcBorders>
              <w:top w:val="nil"/>
              <w:left w:val="nil"/>
              <w:bottom w:val="single" w:sz="4" w:space="0" w:color="auto"/>
              <w:right w:val="single" w:sz="4" w:space="0" w:color="auto"/>
            </w:tcBorders>
            <w:shd w:val="clear" w:color="auto" w:fill="FFFFFF"/>
            <w:noWrap/>
            <w:vAlign w:val="bottom"/>
          </w:tcPr>
          <w:p w:rsidR="003D5E28" w:rsidRPr="00486369" w:rsidRDefault="003D5E28" w:rsidP="00886402">
            <w:pPr>
              <w:jc w:val="center"/>
              <w:rPr>
                <w:rFonts w:ascii="Verdana" w:hAnsi="Verdana" w:cs="Arial"/>
                <w:b/>
                <w:color w:val="000000"/>
              </w:rPr>
            </w:pPr>
            <w:r w:rsidRPr="00486369">
              <w:rPr>
                <w:rFonts w:ascii="Verdana" w:hAnsi="Verdana" w:cs="Arial"/>
                <w:b/>
                <w:color w:val="000000"/>
                <w:sz w:val="22"/>
                <w:szCs w:val="22"/>
              </w:rPr>
              <w:t>3.972.800,00€</w:t>
            </w:r>
          </w:p>
        </w:tc>
        <w:tc>
          <w:tcPr>
            <w:tcW w:w="1291" w:type="dxa"/>
            <w:tcBorders>
              <w:top w:val="nil"/>
              <w:left w:val="nil"/>
              <w:bottom w:val="single" w:sz="4" w:space="0" w:color="auto"/>
              <w:right w:val="single" w:sz="4" w:space="0" w:color="auto"/>
            </w:tcBorders>
            <w:shd w:val="clear" w:color="auto" w:fill="FFFFFF"/>
            <w:noWrap/>
            <w:vAlign w:val="bottom"/>
          </w:tcPr>
          <w:p w:rsidR="003D5E28" w:rsidRPr="00486369" w:rsidRDefault="003D5E28" w:rsidP="00886402">
            <w:pPr>
              <w:jc w:val="center"/>
              <w:rPr>
                <w:rFonts w:ascii="Verdana" w:hAnsi="Verdana" w:cs="Arial"/>
                <w:b/>
                <w:color w:val="000000"/>
              </w:rPr>
            </w:pPr>
            <w:r w:rsidRPr="00486369">
              <w:rPr>
                <w:rFonts w:ascii="Verdana" w:hAnsi="Verdana" w:cs="Arial"/>
                <w:b/>
                <w:color w:val="000000"/>
                <w:sz w:val="22"/>
                <w:szCs w:val="22"/>
              </w:rPr>
              <w:t>100</w:t>
            </w:r>
          </w:p>
        </w:tc>
      </w:tr>
    </w:tbl>
    <w:p w:rsidR="003D5E28" w:rsidRPr="00486369" w:rsidRDefault="003D5E28" w:rsidP="000D2D04">
      <w:pPr>
        <w:autoSpaceDE w:val="0"/>
        <w:autoSpaceDN w:val="0"/>
        <w:adjustRightInd w:val="0"/>
        <w:spacing w:line="360" w:lineRule="auto"/>
        <w:jc w:val="both"/>
        <w:rPr>
          <w:rFonts w:ascii="Verdana" w:hAnsi="Verdana"/>
          <w:sz w:val="22"/>
          <w:szCs w:val="22"/>
        </w:rPr>
      </w:pPr>
      <w:r w:rsidRPr="00486369">
        <w:rPr>
          <w:rFonts w:ascii="Verdana" w:hAnsi="Verdana"/>
          <w:sz w:val="22"/>
          <w:szCs w:val="22"/>
        </w:rPr>
        <w:t>Για τ</w:t>
      </w:r>
      <w:r w:rsidR="00963977">
        <w:rPr>
          <w:rFonts w:ascii="Verdana" w:hAnsi="Verdana"/>
          <w:sz w:val="22"/>
          <w:szCs w:val="22"/>
        </w:rPr>
        <w:t xml:space="preserve">ον Δήμο Χαλανδρίου, οι αποδοχές των </w:t>
      </w:r>
      <w:r w:rsidRPr="00486369">
        <w:rPr>
          <w:rFonts w:ascii="Verdana" w:hAnsi="Verdana"/>
          <w:sz w:val="22"/>
          <w:szCs w:val="22"/>
        </w:rPr>
        <w:t>υπαλλήλων με σχέση εργασίας ιδιωτικού δικαίου αο</w:t>
      </w:r>
      <w:r w:rsidR="006115D1">
        <w:rPr>
          <w:rFonts w:ascii="Verdana" w:hAnsi="Verdana"/>
          <w:sz w:val="22"/>
          <w:szCs w:val="22"/>
        </w:rPr>
        <w:t>ρίστου χρόνου, έχει υπολογιστεί</w:t>
      </w:r>
      <w:r w:rsidRPr="00486369">
        <w:rPr>
          <w:rFonts w:ascii="Verdana" w:hAnsi="Verdana"/>
          <w:sz w:val="22"/>
          <w:szCs w:val="22"/>
        </w:rPr>
        <w:t xml:space="preserve"> ως ακολούθως:</w:t>
      </w:r>
    </w:p>
    <w:p w:rsidR="003D5E28" w:rsidRPr="00486369" w:rsidRDefault="003D5E28" w:rsidP="002B74C8">
      <w:pPr>
        <w:autoSpaceDE w:val="0"/>
        <w:autoSpaceDN w:val="0"/>
        <w:adjustRightInd w:val="0"/>
        <w:spacing w:line="360" w:lineRule="auto"/>
        <w:jc w:val="both"/>
        <w:rPr>
          <w:rFonts w:ascii="Verdana" w:hAnsi="Verdana"/>
          <w:sz w:val="22"/>
          <w:szCs w:val="22"/>
        </w:rPr>
      </w:pPr>
    </w:p>
    <w:p w:rsidR="003D5E28" w:rsidRPr="00486369" w:rsidRDefault="003D5E28" w:rsidP="000D2D04">
      <w:pPr>
        <w:pStyle w:val="Web"/>
        <w:spacing w:line="360" w:lineRule="auto"/>
        <w:jc w:val="both"/>
        <w:rPr>
          <w:rFonts w:ascii="Verdana" w:hAnsi="Verdana"/>
        </w:rPr>
      </w:pPr>
      <w:r w:rsidRPr="00486369">
        <w:rPr>
          <w:rFonts w:ascii="Verdana" w:eastAsia="Calibri,Bold" w:hAnsi="Verdana" w:cs="Calibri"/>
          <w:sz w:val="22"/>
          <w:szCs w:val="22"/>
        </w:rPr>
        <w:t>Στο παρακάτω διάγραμμα απε</w:t>
      </w:r>
      <w:r w:rsidR="004D5F61">
        <w:rPr>
          <w:rFonts w:ascii="Verdana" w:eastAsia="Calibri,Bold" w:hAnsi="Verdana" w:cs="Calibri"/>
          <w:sz w:val="22"/>
          <w:szCs w:val="22"/>
        </w:rPr>
        <w:t>ικονίζεται το κόστος των αποδοχών</w:t>
      </w:r>
      <w:r w:rsidRPr="00486369">
        <w:rPr>
          <w:rFonts w:ascii="Verdana" w:eastAsia="Calibri,Bold" w:hAnsi="Verdana" w:cs="Calibri"/>
          <w:sz w:val="22"/>
          <w:szCs w:val="22"/>
        </w:rPr>
        <w:t xml:space="preserve"> του εν λόγω προσωπικού όπως κατανέμεται ανά υπηρεσία:</w:t>
      </w:r>
    </w:p>
    <w:p w:rsidR="003D5E28" w:rsidRDefault="003D5E28" w:rsidP="00F420AA">
      <w:pPr>
        <w:pStyle w:val="Web"/>
        <w:spacing w:line="360" w:lineRule="auto"/>
        <w:jc w:val="both"/>
        <w:rPr>
          <w:rFonts w:ascii="Verdana" w:hAnsi="Verdana"/>
          <w:noProof/>
        </w:rPr>
        <w:sectPr w:rsidR="003D5E28" w:rsidSect="0088427F">
          <w:pgSz w:w="11906" w:h="16838"/>
          <w:pgMar w:top="851" w:right="1418" w:bottom="851" w:left="709" w:header="708" w:footer="708" w:gutter="0"/>
          <w:cols w:space="720"/>
          <w:docGrid w:linePitch="360"/>
        </w:sectPr>
      </w:pPr>
    </w:p>
    <w:p w:rsidR="003D5E28" w:rsidRDefault="007919A6" w:rsidP="00F420AA">
      <w:pPr>
        <w:pStyle w:val="Web"/>
        <w:spacing w:line="360" w:lineRule="auto"/>
        <w:jc w:val="both"/>
        <w:rPr>
          <w:rFonts w:ascii="Verdana" w:hAnsi="Verdana"/>
          <w:noProof/>
        </w:rPr>
        <w:sectPr w:rsidR="003D5E28" w:rsidSect="0035098D">
          <w:pgSz w:w="16838" w:h="11906" w:orient="landscape"/>
          <w:pgMar w:top="709" w:right="851" w:bottom="1418" w:left="851" w:header="709" w:footer="709" w:gutter="0"/>
          <w:cols w:space="720"/>
          <w:docGrid w:linePitch="360"/>
        </w:sectPr>
      </w:pPr>
      <w:r>
        <w:rPr>
          <w:rFonts w:ascii="Verdana" w:hAnsi="Verdana"/>
          <w:noProof/>
        </w:rPr>
        <w:lastRenderedPageBreak/>
        <w:drawing>
          <wp:inline distT="0" distB="0" distL="0" distR="0">
            <wp:extent cx="8835335" cy="5759724"/>
            <wp:effectExtent l="152400" t="152400" r="347345" b="336550"/>
            <wp:docPr id="14" name="Εικόνα 4" descr="cid:ba078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Picture 1" descr="cid:ba078181"/>
                    <pic:cNvPicPr>
                      <a:picLocks noChangeAspect="1" noChangeArrowheads="1"/>
                    </pic:cNvPicPr>
                  </pic:nvPicPr>
                  <pic:blipFill>
                    <a:blip r:embed="rId22" cstate="print">
                      <a:extLst/>
                    </a:blip>
                    <a:srcRect/>
                    <a:stretch>
                      <a:fillRect/>
                    </a:stretch>
                  </pic:blipFill>
                  <pic:spPr bwMode="auto">
                    <a:xfrm>
                      <a:off x="0" y="0"/>
                      <a:ext cx="8834755" cy="5759450"/>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3D5E28" w:rsidRPr="00486369" w:rsidRDefault="003D5E28" w:rsidP="005869C4">
      <w:pPr>
        <w:pStyle w:val="Web"/>
        <w:spacing w:before="0" w:beforeAutospacing="0" w:after="0" w:afterAutospacing="0" w:line="360" w:lineRule="auto"/>
        <w:ind w:leftChars="601" w:left="1442"/>
        <w:jc w:val="both"/>
        <w:rPr>
          <w:rFonts w:ascii="Verdana" w:hAnsi="Verdana"/>
        </w:rPr>
      </w:pPr>
    </w:p>
    <w:p w:rsidR="003D5E28" w:rsidRPr="00486369" w:rsidRDefault="003D5E28" w:rsidP="005869C4">
      <w:pPr>
        <w:pStyle w:val="Web"/>
        <w:spacing w:before="0" w:beforeAutospacing="0" w:after="0" w:afterAutospacing="0" w:line="360" w:lineRule="auto"/>
        <w:ind w:leftChars="601" w:left="1442"/>
        <w:jc w:val="both"/>
        <w:rPr>
          <w:rFonts w:ascii="Verdana" w:hAnsi="Verdana"/>
        </w:rPr>
      </w:pPr>
    </w:p>
    <w:p w:rsidR="003D5E28" w:rsidRPr="00486369" w:rsidRDefault="003D5E28" w:rsidP="005869C4">
      <w:pPr>
        <w:spacing w:line="360" w:lineRule="auto"/>
        <w:ind w:leftChars="106" w:left="254"/>
        <w:jc w:val="both"/>
        <w:rPr>
          <w:rStyle w:val="apple-style-span"/>
          <w:rFonts w:ascii="Verdana" w:hAnsi="Verdana" w:cs="Tahoma"/>
          <w:color w:val="000000"/>
          <w:sz w:val="22"/>
          <w:szCs w:val="22"/>
          <w:shd w:val="clear" w:color="auto" w:fill="FFFFFF"/>
        </w:rPr>
      </w:pPr>
      <w:r w:rsidRPr="00486369">
        <w:rPr>
          <w:rStyle w:val="apple-style-span"/>
          <w:rFonts w:ascii="Verdana" w:hAnsi="Verdana" w:cs="Tahoma"/>
          <w:color w:val="000000"/>
          <w:sz w:val="22"/>
          <w:szCs w:val="22"/>
          <w:shd w:val="clear" w:color="auto" w:fill="FFFFFF"/>
        </w:rPr>
        <w:t xml:space="preserve">Στον Κ.Α. 6031 της υποκατηγορίας </w:t>
      </w:r>
      <w:r w:rsidRPr="00486369">
        <w:rPr>
          <w:rStyle w:val="a5"/>
          <w:rFonts w:ascii="Verdana" w:hAnsi="Verdana" w:cs="Tahoma"/>
          <w:bCs/>
          <w:color w:val="000000"/>
          <w:sz w:val="22"/>
          <w:szCs w:val="22"/>
          <w:shd w:val="clear" w:color="auto" w:fill="FFFFFF"/>
        </w:rPr>
        <w:t xml:space="preserve">603 </w:t>
      </w:r>
      <w:r w:rsidRPr="00486369">
        <w:rPr>
          <w:rStyle w:val="apple-style-span"/>
          <w:rFonts w:ascii="Verdana" w:hAnsi="Verdana" w:cs="Tahoma"/>
          <w:color w:val="000000"/>
          <w:sz w:val="22"/>
          <w:szCs w:val="22"/>
          <w:shd w:val="clear" w:color="auto" w:fill="FFFFFF"/>
        </w:rPr>
        <w:t>«Αποδοχές υπαλλήλων ειδικών θέσεων» έχει εγγραφεί το ποσό των 79.000,00€ το οποίο αφορά  αποδοχές μετακλητών υπαλλήλων, όπως ειδικού συμβούλου και συνεργάτη, επιστημονικού συνεργάτη και γενικού γραμματέα.</w:t>
      </w:r>
    </w:p>
    <w:p w:rsidR="003D5E28" w:rsidRDefault="003D5E28" w:rsidP="00D175EC">
      <w:pPr>
        <w:spacing w:line="360" w:lineRule="auto"/>
        <w:jc w:val="both"/>
        <w:rPr>
          <w:rStyle w:val="apple-style-span"/>
          <w:rFonts w:ascii="Verdana" w:hAnsi="Verdana" w:cs="Tahoma"/>
          <w:color w:val="000000"/>
          <w:shd w:val="clear" w:color="auto" w:fill="FFFFFF"/>
        </w:rPr>
      </w:pPr>
    </w:p>
    <w:tbl>
      <w:tblPr>
        <w:tblpPr w:leftFromText="180" w:rightFromText="180" w:vertAnchor="text" w:horzAnchor="margin" w:tblpXSpec="center" w:tblpY="9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5"/>
        <w:gridCol w:w="3585"/>
      </w:tblGrid>
      <w:tr w:rsidR="003D5E28" w:rsidRPr="00531861" w:rsidTr="00886402">
        <w:trPr>
          <w:trHeight w:val="625"/>
        </w:trPr>
        <w:tc>
          <w:tcPr>
            <w:tcW w:w="4695" w:type="dxa"/>
          </w:tcPr>
          <w:p w:rsidR="003D5E28" w:rsidRPr="00531861" w:rsidRDefault="003D5E28" w:rsidP="00D175EC">
            <w:pPr>
              <w:spacing w:line="360" w:lineRule="auto"/>
              <w:jc w:val="both"/>
              <w:rPr>
                <w:rStyle w:val="apple-style-span"/>
                <w:rFonts w:ascii="Verdana" w:hAnsi="Verdana" w:cs="Tahoma"/>
                <w:color w:val="000000"/>
                <w:shd w:val="clear" w:color="auto" w:fill="FFFFFF"/>
              </w:rPr>
            </w:pPr>
            <w:r w:rsidRPr="00531861">
              <w:rPr>
                <w:rStyle w:val="apple-style-span"/>
                <w:rFonts w:ascii="Verdana" w:hAnsi="Verdana" w:cs="Tahoma"/>
                <w:color w:val="000000"/>
                <w:sz w:val="22"/>
                <w:szCs w:val="22"/>
                <w:shd w:val="clear" w:color="auto" w:fill="FFFFFF"/>
              </w:rPr>
              <w:t>Γ</w:t>
            </w:r>
            <w:r>
              <w:rPr>
                <w:rStyle w:val="apple-style-span"/>
                <w:rFonts w:ascii="Verdana" w:hAnsi="Verdana" w:cs="Tahoma"/>
                <w:color w:val="000000"/>
                <w:sz w:val="22"/>
                <w:szCs w:val="22"/>
                <w:shd w:val="clear" w:color="auto" w:fill="FFFFFF"/>
              </w:rPr>
              <w:t>ενικός Γραμματέας</w:t>
            </w:r>
          </w:p>
        </w:tc>
        <w:tc>
          <w:tcPr>
            <w:tcW w:w="3585" w:type="dxa"/>
          </w:tcPr>
          <w:p w:rsidR="003D5E28" w:rsidRPr="00531861" w:rsidRDefault="003D5E28" w:rsidP="00D175EC">
            <w:pPr>
              <w:spacing w:line="360" w:lineRule="auto"/>
              <w:jc w:val="both"/>
              <w:rPr>
                <w:rStyle w:val="apple-style-span"/>
                <w:rFonts w:ascii="Verdana" w:hAnsi="Verdana" w:cs="Tahoma"/>
                <w:color w:val="000000"/>
                <w:shd w:val="clear" w:color="auto" w:fill="FFFFFF"/>
              </w:rPr>
            </w:pPr>
            <w:r w:rsidRPr="00531861">
              <w:rPr>
                <w:rStyle w:val="apple-style-span"/>
                <w:rFonts w:ascii="Verdana" w:hAnsi="Verdana" w:cs="Tahoma"/>
                <w:color w:val="000000"/>
                <w:sz w:val="22"/>
                <w:szCs w:val="22"/>
                <w:shd w:val="clear" w:color="auto" w:fill="FFFFFF"/>
              </w:rPr>
              <w:t xml:space="preserve">           2.223,00€*</w:t>
            </w:r>
          </w:p>
        </w:tc>
      </w:tr>
      <w:tr w:rsidR="003D5E28" w:rsidRPr="00531861" w:rsidTr="00886402">
        <w:trPr>
          <w:trHeight w:val="645"/>
        </w:trPr>
        <w:tc>
          <w:tcPr>
            <w:tcW w:w="4695" w:type="dxa"/>
          </w:tcPr>
          <w:p w:rsidR="003D5E28" w:rsidRPr="00531861" w:rsidRDefault="003D5E28" w:rsidP="00D175EC">
            <w:pPr>
              <w:spacing w:line="360" w:lineRule="auto"/>
              <w:jc w:val="both"/>
              <w:rPr>
                <w:rStyle w:val="apple-style-span"/>
                <w:rFonts w:ascii="Verdana" w:hAnsi="Verdana" w:cs="Tahoma"/>
                <w:color w:val="000000"/>
                <w:shd w:val="clear" w:color="auto" w:fill="FFFFFF"/>
              </w:rPr>
            </w:pPr>
            <w:r w:rsidRPr="00531861">
              <w:rPr>
                <w:rStyle w:val="apple-style-span"/>
                <w:rFonts w:ascii="Verdana" w:hAnsi="Verdana" w:cs="Tahoma"/>
                <w:color w:val="000000"/>
                <w:sz w:val="22"/>
                <w:szCs w:val="22"/>
                <w:shd w:val="clear" w:color="auto" w:fill="FFFFFF"/>
              </w:rPr>
              <w:t>Ε</w:t>
            </w:r>
            <w:r>
              <w:rPr>
                <w:rStyle w:val="apple-style-span"/>
                <w:rFonts w:ascii="Verdana" w:hAnsi="Verdana" w:cs="Tahoma"/>
                <w:color w:val="000000"/>
                <w:sz w:val="22"/>
                <w:szCs w:val="22"/>
                <w:shd w:val="clear" w:color="auto" w:fill="FFFFFF"/>
              </w:rPr>
              <w:t>πιστημονικός Συνεργάτης</w:t>
            </w:r>
          </w:p>
        </w:tc>
        <w:tc>
          <w:tcPr>
            <w:tcW w:w="3585" w:type="dxa"/>
          </w:tcPr>
          <w:p w:rsidR="003D5E28" w:rsidRPr="00531861" w:rsidRDefault="003D5E28" w:rsidP="00D175EC">
            <w:pPr>
              <w:spacing w:line="360" w:lineRule="auto"/>
              <w:jc w:val="both"/>
              <w:rPr>
                <w:rStyle w:val="apple-style-span"/>
                <w:rFonts w:ascii="Verdana" w:hAnsi="Verdana" w:cs="Tahoma"/>
                <w:color w:val="000000"/>
                <w:shd w:val="clear" w:color="auto" w:fill="FFFFFF"/>
                <w:lang w:val="en-US"/>
              </w:rPr>
            </w:pPr>
            <w:r w:rsidRPr="00531861">
              <w:rPr>
                <w:rStyle w:val="apple-style-span"/>
                <w:rFonts w:ascii="Verdana" w:hAnsi="Verdana" w:cs="Tahoma"/>
                <w:color w:val="000000"/>
                <w:sz w:val="22"/>
                <w:szCs w:val="22"/>
                <w:shd w:val="clear" w:color="auto" w:fill="FFFFFF"/>
              </w:rPr>
              <w:t xml:space="preserve">           1.423,50€</w:t>
            </w:r>
          </w:p>
        </w:tc>
      </w:tr>
      <w:tr w:rsidR="003D5E28" w:rsidRPr="00531861" w:rsidTr="00886402">
        <w:trPr>
          <w:trHeight w:val="625"/>
        </w:trPr>
        <w:tc>
          <w:tcPr>
            <w:tcW w:w="4695" w:type="dxa"/>
          </w:tcPr>
          <w:p w:rsidR="003D5E28" w:rsidRPr="00531861" w:rsidRDefault="003D5E28" w:rsidP="00D175EC">
            <w:pPr>
              <w:spacing w:line="360" w:lineRule="auto"/>
              <w:jc w:val="both"/>
              <w:rPr>
                <w:rStyle w:val="apple-style-span"/>
                <w:rFonts w:ascii="Verdana" w:hAnsi="Verdana" w:cs="Tahoma"/>
                <w:color w:val="000000"/>
                <w:shd w:val="clear" w:color="auto" w:fill="FFFFFF"/>
              </w:rPr>
            </w:pPr>
            <w:r w:rsidRPr="00531861">
              <w:rPr>
                <w:rStyle w:val="apple-style-span"/>
                <w:rFonts w:ascii="Verdana" w:hAnsi="Verdana" w:cs="Tahoma"/>
                <w:color w:val="000000"/>
                <w:sz w:val="22"/>
                <w:szCs w:val="22"/>
                <w:shd w:val="clear" w:color="auto" w:fill="FFFFFF"/>
              </w:rPr>
              <w:t>Ε</w:t>
            </w:r>
            <w:r>
              <w:rPr>
                <w:rStyle w:val="apple-style-span"/>
                <w:rFonts w:ascii="Verdana" w:hAnsi="Verdana" w:cs="Tahoma"/>
                <w:color w:val="000000"/>
                <w:sz w:val="22"/>
                <w:szCs w:val="22"/>
                <w:shd w:val="clear" w:color="auto" w:fill="FFFFFF"/>
              </w:rPr>
              <w:t>ιδικός Σύμβουλος</w:t>
            </w:r>
          </w:p>
        </w:tc>
        <w:tc>
          <w:tcPr>
            <w:tcW w:w="3585" w:type="dxa"/>
          </w:tcPr>
          <w:p w:rsidR="003D5E28" w:rsidRPr="00531861" w:rsidRDefault="003D5E28" w:rsidP="00D175EC">
            <w:pPr>
              <w:spacing w:line="360" w:lineRule="auto"/>
              <w:jc w:val="both"/>
              <w:rPr>
                <w:rStyle w:val="apple-style-span"/>
                <w:rFonts w:ascii="Verdana" w:hAnsi="Verdana" w:cs="Tahoma"/>
                <w:color w:val="000000"/>
                <w:shd w:val="clear" w:color="auto" w:fill="FFFFFF"/>
                <w:lang w:val="en-US"/>
              </w:rPr>
            </w:pPr>
            <w:r w:rsidRPr="00531861">
              <w:rPr>
                <w:rStyle w:val="apple-style-span"/>
                <w:rFonts w:ascii="Verdana" w:hAnsi="Verdana" w:cs="Tahoma"/>
                <w:color w:val="000000"/>
                <w:sz w:val="22"/>
                <w:szCs w:val="22"/>
                <w:shd w:val="clear" w:color="auto" w:fill="FFFFFF"/>
              </w:rPr>
              <w:t xml:space="preserve">           1.465,00€</w:t>
            </w:r>
          </w:p>
        </w:tc>
      </w:tr>
      <w:tr w:rsidR="003D5E28" w:rsidRPr="00531861" w:rsidTr="00886402">
        <w:trPr>
          <w:trHeight w:val="625"/>
        </w:trPr>
        <w:tc>
          <w:tcPr>
            <w:tcW w:w="4695" w:type="dxa"/>
          </w:tcPr>
          <w:p w:rsidR="003D5E28" w:rsidRPr="00531861" w:rsidRDefault="003D5E28" w:rsidP="00D175EC">
            <w:pPr>
              <w:spacing w:line="360" w:lineRule="auto"/>
              <w:jc w:val="both"/>
              <w:rPr>
                <w:rStyle w:val="apple-style-span"/>
                <w:rFonts w:ascii="Verdana" w:hAnsi="Verdana" w:cs="Tahoma"/>
                <w:color w:val="000000"/>
                <w:shd w:val="clear" w:color="auto" w:fill="FFFFFF"/>
              </w:rPr>
            </w:pPr>
            <w:r w:rsidRPr="00531861">
              <w:rPr>
                <w:rStyle w:val="apple-style-span"/>
                <w:rFonts w:ascii="Verdana" w:hAnsi="Verdana" w:cs="Tahoma"/>
                <w:color w:val="000000"/>
                <w:sz w:val="22"/>
                <w:szCs w:val="22"/>
                <w:shd w:val="clear" w:color="auto" w:fill="FFFFFF"/>
              </w:rPr>
              <w:t>Ε</w:t>
            </w:r>
            <w:r>
              <w:rPr>
                <w:rStyle w:val="apple-style-span"/>
                <w:rFonts w:ascii="Verdana" w:hAnsi="Verdana" w:cs="Tahoma"/>
                <w:color w:val="000000"/>
                <w:sz w:val="22"/>
                <w:szCs w:val="22"/>
                <w:shd w:val="clear" w:color="auto" w:fill="FFFFFF"/>
              </w:rPr>
              <w:t>ιδικός Συνεργάτης</w:t>
            </w:r>
          </w:p>
        </w:tc>
        <w:tc>
          <w:tcPr>
            <w:tcW w:w="3585" w:type="dxa"/>
          </w:tcPr>
          <w:p w:rsidR="003D5E28" w:rsidRPr="00531861" w:rsidRDefault="003D5E28" w:rsidP="00D175EC">
            <w:pPr>
              <w:spacing w:line="360" w:lineRule="auto"/>
              <w:jc w:val="both"/>
              <w:rPr>
                <w:rStyle w:val="apple-style-span"/>
                <w:rFonts w:ascii="Verdana" w:hAnsi="Verdana" w:cs="Tahoma"/>
                <w:color w:val="000000"/>
                <w:shd w:val="clear" w:color="auto" w:fill="FFFFFF"/>
                <w:lang w:val="en-US"/>
              </w:rPr>
            </w:pPr>
            <w:r w:rsidRPr="00531861">
              <w:rPr>
                <w:rStyle w:val="apple-style-span"/>
                <w:rFonts w:ascii="Verdana" w:hAnsi="Verdana" w:cs="Tahoma"/>
                <w:color w:val="000000"/>
                <w:sz w:val="22"/>
                <w:szCs w:val="22"/>
                <w:shd w:val="clear" w:color="auto" w:fill="FFFFFF"/>
              </w:rPr>
              <w:t xml:space="preserve">           1.255,00€</w:t>
            </w:r>
          </w:p>
        </w:tc>
      </w:tr>
    </w:tbl>
    <w:p w:rsidR="003D5E28" w:rsidRDefault="003D5E28" w:rsidP="00D175EC">
      <w:pPr>
        <w:spacing w:line="360" w:lineRule="auto"/>
        <w:rPr>
          <w:rStyle w:val="apple-style-span"/>
          <w:rFonts w:ascii="Verdana" w:hAnsi="Verdana" w:cs="Tahoma"/>
          <w:b/>
          <w:color w:val="000000"/>
          <w:shd w:val="clear" w:color="auto" w:fill="FFFFFF"/>
        </w:rPr>
      </w:pPr>
      <w:r>
        <w:rPr>
          <w:rStyle w:val="apple-style-span"/>
          <w:rFonts w:ascii="Verdana" w:hAnsi="Verdana" w:cs="Tahoma"/>
          <w:b/>
          <w:color w:val="000000"/>
          <w:shd w:val="clear" w:color="auto" w:fill="FFFFFF"/>
        </w:rPr>
        <w:t xml:space="preserve">        ΠΙΝΑΚΑΣ ΤΑΚΤΙΚΩΝ ΜΗΝΙΑΙΩΝ ΑΠΟΔΟΧΩΝ ΥΠΑΛΛΗΛΩΝ ΕΙΔΙΚΩΝ     </w:t>
      </w:r>
    </w:p>
    <w:p w:rsidR="003D5E28" w:rsidRDefault="003D5E28" w:rsidP="00D175EC">
      <w:pPr>
        <w:spacing w:line="360" w:lineRule="auto"/>
        <w:rPr>
          <w:rStyle w:val="apple-style-span"/>
          <w:rFonts w:ascii="Verdana" w:hAnsi="Verdana" w:cs="Tahoma"/>
          <w:b/>
          <w:color w:val="000000"/>
          <w:shd w:val="clear" w:color="auto" w:fill="FFFFFF"/>
        </w:rPr>
      </w:pPr>
      <w:r>
        <w:rPr>
          <w:rStyle w:val="apple-style-span"/>
          <w:rFonts w:ascii="Verdana" w:hAnsi="Verdana" w:cs="Tahoma"/>
          <w:b/>
          <w:color w:val="000000"/>
          <w:shd w:val="clear" w:color="auto" w:fill="FFFFFF"/>
        </w:rPr>
        <w:t xml:space="preserve">                                                 ΘΕΣΕΩΝ</w:t>
      </w:r>
    </w:p>
    <w:p w:rsidR="003D5E28" w:rsidRDefault="003D5E28" w:rsidP="00D175EC">
      <w:pPr>
        <w:spacing w:line="360" w:lineRule="auto"/>
        <w:jc w:val="both"/>
        <w:rPr>
          <w:rFonts w:ascii="Verdana" w:hAnsi="Verdana" w:cs="Tahoma"/>
          <w:sz w:val="20"/>
          <w:szCs w:val="20"/>
        </w:rPr>
      </w:pPr>
    </w:p>
    <w:p w:rsidR="003D5E28" w:rsidRDefault="003D5E28" w:rsidP="00886402">
      <w:pPr>
        <w:spacing w:line="360" w:lineRule="auto"/>
        <w:ind w:left="720"/>
        <w:jc w:val="both"/>
        <w:rPr>
          <w:rFonts w:ascii="Verdana" w:hAnsi="Verdana" w:cs="Tahoma"/>
          <w:b/>
          <w:sz w:val="18"/>
          <w:szCs w:val="20"/>
        </w:rPr>
      </w:pPr>
    </w:p>
    <w:p w:rsidR="003D5E28" w:rsidRDefault="003D5E28" w:rsidP="00886402">
      <w:pPr>
        <w:spacing w:line="360" w:lineRule="auto"/>
        <w:ind w:left="720"/>
        <w:jc w:val="both"/>
        <w:rPr>
          <w:rFonts w:ascii="Verdana" w:hAnsi="Verdana" w:cs="Tahoma"/>
          <w:b/>
          <w:sz w:val="18"/>
          <w:szCs w:val="20"/>
        </w:rPr>
      </w:pPr>
    </w:p>
    <w:p w:rsidR="003D5E28" w:rsidRDefault="003D5E28" w:rsidP="00886402">
      <w:pPr>
        <w:spacing w:line="360" w:lineRule="auto"/>
        <w:ind w:left="720"/>
        <w:jc w:val="both"/>
        <w:rPr>
          <w:rFonts w:ascii="Verdana" w:hAnsi="Verdana" w:cs="Tahoma"/>
          <w:b/>
          <w:sz w:val="18"/>
          <w:szCs w:val="20"/>
        </w:rPr>
      </w:pPr>
    </w:p>
    <w:p w:rsidR="003D5E28" w:rsidRDefault="003D5E28" w:rsidP="00886402">
      <w:pPr>
        <w:spacing w:line="360" w:lineRule="auto"/>
        <w:ind w:left="720"/>
        <w:jc w:val="both"/>
        <w:rPr>
          <w:rFonts w:ascii="Verdana" w:hAnsi="Verdana" w:cs="Tahoma"/>
          <w:b/>
          <w:sz w:val="18"/>
          <w:szCs w:val="20"/>
        </w:rPr>
      </w:pPr>
    </w:p>
    <w:p w:rsidR="003D5E28" w:rsidRDefault="003D5E28" w:rsidP="00886402">
      <w:pPr>
        <w:spacing w:line="360" w:lineRule="auto"/>
        <w:ind w:left="720"/>
        <w:jc w:val="both"/>
        <w:rPr>
          <w:rFonts w:ascii="Verdana" w:hAnsi="Verdana" w:cs="Tahoma"/>
          <w:b/>
          <w:sz w:val="18"/>
          <w:szCs w:val="20"/>
        </w:rPr>
      </w:pPr>
    </w:p>
    <w:p w:rsidR="003D5E28" w:rsidRDefault="003D5E28" w:rsidP="00886402">
      <w:pPr>
        <w:spacing w:line="360" w:lineRule="auto"/>
        <w:ind w:left="720"/>
        <w:jc w:val="both"/>
        <w:rPr>
          <w:rFonts w:ascii="Verdana" w:hAnsi="Verdana" w:cs="Tahoma"/>
          <w:b/>
          <w:sz w:val="18"/>
          <w:szCs w:val="20"/>
        </w:rPr>
      </w:pPr>
    </w:p>
    <w:p w:rsidR="003D5E28" w:rsidRDefault="003D5E28" w:rsidP="00886402">
      <w:pPr>
        <w:spacing w:line="360" w:lineRule="auto"/>
        <w:ind w:left="720"/>
        <w:jc w:val="both"/>
        <w:rPr>
          <w:rFonts w:ascii="Verdana" w:hAnsi="Verdana" w:cs="Tahoma"/>
          <w:b/>
          <w:sz w:val="18"/>
          <w:szCs w:val="20"/>
        </w:rPr>
      </w:pPr>
    </w:p>
    <w:p w:rsidR="003D5E28" w:rsidRDefault="003D5E28" w:rsidP="00886402">
      <w:pPr>
        <w:spacing w:line="360" w:lineRule="auto"/>
        <w:ind w:left="720"/>
        <w:jc w:val="both"/>
        <w:rPr>
          <w:rFonts w:ascii="Verdana" w:hAnsi="Verdana" w:cs="Tahoma"/>
          <w:b/>
          <w:sz w:val="18"/>
          <w:szCs w:val="20"/>
        </w:rPr>
      </w:pPr>
    </w:p>
    <w:p w:rsidR="003D5E28" w:rsidRPr="00D72C4B" w:rsidRDefault="003D5E28" w:rsidP="00886402">
      <w:pPr>
        <w:spacing w:line="360" w:lineRule="auto"/>
        <w:ind w:left="720"/>
        <w:jc w:val="both"/>
        <w:rPr>
          <w:rFonts w:ascii="Verdana" w:hAnsi="Verdana" w:cs="Tahoma"/>
          <w:b/>
          <w:sz w:val="18"/>
          <w:szCs w:val="20"/>
        </w:rPr>
      </w:pPr>
      <w:r>
        <w:rPr>
          <w:rFonts w:ascii="Verdana" w:hAnsi="Verdana" w:cs="Tahoma"/>
          <w:b/>
          <w:sz w:val="18"/>
          <w:szCs w:val="20"/>
        </w:rPr>
        <w:t>*Οι απο</w:t>
      </w:r>
      <w:r w:rsidRPr="00D72C4B">
        <w:rPr>
          <w:rFonts w:ascii="Verdana" w:hAnsi="Verdana" w:cs="Tahoma"/>
          <w:b/>
          <w:sz w:val="18"/>
          <w:szCs w:val="20"/>
        </w:rPr>
        <w:t xml:space="preserve">δοχές των Γενικών Γραμματέων των Ο.Τ.Α. πρώτου βαθμού καθορίζονται με κοινή απόφαση των Υπουργών Οικονομικών και Εσωτερικών και Διοικητικής Ανασυγκρότησης σύμφωνα με την παρ. 3 του άρθρου 22 του Ν.4354/2015 </w:t>
      </w:r>
      <w:r w:rsidRPr="00D72C4B">
        <w:rPr>
          <w:rFonts w:ascii="Verdana" w:hAnsi="Verdana" w:cs="Tahoma"/>
          <w:b/>
          <w:sz w:val="18"/>
          <w:szCs w:val="20"/>
        </w:rPr>
        <w:br/>
        <w:t>Μέχρι την έκδοση της ανωτέρω απόφασης, οι αποδοχές των Γενικών Γραμματέων εξακολουθούν να καταβάλλονται στο ύψος που είχαν διαμορφωθεί κατά τον τελευταίο μήνα πριν την έναρξη ισχύος του Ν.4354/15.</w:t>
      </w:r>
    </w:p>
    <w:p w:rsidR="003D5E28" w:rsidRDefault="003D5E28" w:rsidP="00D175EC">
      <w:pPr>
        <w:spacing w:line="360" w:lineRule="auto"/>
        <w:ind w:left="180"/>
        <w:jc w:val="both"/>
        <w:rPr>
          <w:rStyle w:val="apple-style-span"/>
          <w:rFonts w:ascii="Verdana" w:hAnsi="Verdana"/>
        </w:rPr>
      </w:pPr>
    </w:p>
    <w:p w:rsidR="003D5E28" w:rsidRPr="00531861" w:rsidRDefault="003D5E28" w:rsidP="005869C4">
      <w:pPr>
        <w:spacing w:line="360" w:lineRule="auto"/>
        <w:ind w:leftChars="106" w:left="254"/>
        <w:jc w:val="both"/>
        <w:rPr>
          <w:rStyle w:val="apple-style-span"/>
          <w:rFonts w:ascii="Verdana" w:hAnsi="Verdana"/>
          <w:sz w:val="22"/>
          <w:szCs w:val="22"/>
        </w:rPr>
      </w:pPr>
      <w:r w:rsidRPr="00531861">
        <w:rPr>
          <w:rStyle w:val="apple-style-span"/>
          <w:rFonts w:ascii="Verdana" w:hAnsi="Verdana"/>
          <w:sz w:val="22"/>
          <w:szCs w:val="22"/>
        </w:rPr>
        <w:t xml:space="preserve">Στους Κ.Α. της υποκατηγορίας </w:t>
      </w:r>
      <w:r w:rsidRPr="00531861">
        <w:rPr>
          <w:rStyle w:val="a5"/>
          <w:rFonts w:ascii="Verdana" w:hAnsi="Verdana"/>
          <w:bCs/>
          <w:sz w:val="22"/>
          <w:szCs w:val="22"/>
        </w:rPr>
        <w:t>604</w:t>
      </w:r>
      <w:r w:rsidRPr="00531861">
        <w:rPr>
          <w:rStyle w:val="apple-style-span"/>
          <w:rFonts w:ascii="Verdana" w:hAnsi="Verdana"/>
          <w:sz w:val="22"/>
          <w:szCs w:val="22"/>
        </w:rPr>
        <w:t xml:space="preserve"> εγγράφονται οι τακτικές αποδοχές και οι αμοιβές για υπερωριακή απασχόληση του κάθε είδους προσωπικού που απασχολείται με σύμβαση εργασίας ορισμένου χρόνου (εποχιακό προσωπικό, εργαζόμενοι με δίμηνες συμβάσεις κ.λπ.). Στην ίδια υποκατηγορία θα εγγραφούν και οι αποζημιώσεις των ασκούμενων σπουδαστών και οι αποδοχές των προσλαμβανομένων σε προγράμματα μερικής απασχόλησης σε υπηρεσίες κοινωνικού χαρακτήρα του Ν. 3250/2004.</w:t>
      </w:r>
    </w:p>
    <w:p w:rsidR="003D5E28" w:rsidRPr="00531861" w:rsidRDefault="003D5E28" w:rsidP="005869C4">
      <w:pPr>
        <w:spacing w:line="360" w:lineRule="auto"/>
        <w:ind w:leftChars="106" w:left="254"/>
        <w:rPr>
          <w:rFonts w:ascii="Verdana" w:hAnsi="Verdana"/>
          <w:b/>
          <w:bCs/>
          <w:sz w:val="22"/>
          <w:szCs w:val="22"/>
        </w:rPr>
      </w:pPr>
      <w:r w:rsidRPr="00531861">
        <w:rPr>
          <w:rStyle w:val="apple-style-span"/>
          <w:rFonts w:ascii="Verdana" w:hAnsi="Verdana"/>
          <w:sz w:val="22"/>
          <w:szCs w:val="22"/>
        </w:rPr>
        <w:t xml:space="preserve">Το συνολικό ποσό της υποκατηγορίας 604 ανέρχεται σε </w:t>
      </w:r>
      <w:r>
        <w:rPr>
          <w:rFonts w:ascii="Verdana" w:hAnsi="Verdana"/>
          <w:bCs/>
          <w:sz w:val="22"/>
          <w:szCs w:val="22"/>
        </w:rPr>
        <w:t>2.19</w:t>
      </w:r>
      <w:r w:rsidR="004905AA">
        <w:rPr>
          <w:rFonts w:ascii="Verdana" w:hAnsi="Verdana"/>
          <w:bCs/>
          <w:sz w:val="22"/>
          <w:szCs w:val="22"/>
        </w:rPr>
        <w:t>2</w:t>
      </w:r>
      <w:r w:rsidRPr="00531861">
        <w:rPr>
          <w:rFonts w:ascii="Verdana" w:hAnsi="Verdana"/>
          <w:bCs/>
          <w:sz w:val="22"/>
          <w:szCs w:val="22"/>
        </w:rPr>
        <w:t>.110,00€</w:t>
      </w:r>
    </w:p>
    <w:p w:rsidR="003D5E28" w:rsidRDefault="003D5E28" w:rsidP="005869C4">
      <w:pPr>
        <w:pStyle w:val="Web"/>
        <w:spacing w:before="0" w:beforeAutospacing="0" w:line="360" w:lineRule="auto"/>
        <w:ind w:leftChars="106" w:left="254"/>
        <w:jc w:val="both"/>
      </w:pPr>
    </w:p>
    <w:p w:rsidR="003D5E28" w:rsidRDefault="003D5E28" w:rsidP="005869C4">
      <w:pPr>
        <w:pStyle w:val="Web"/>
        <w:spacing w:before="0" w:beforeAutospacing="0" w:line="360" w:lineRule="auto"/>
        <w:ind w:leftChars="106" w:left="254"/>
        <w:jc w:val="both"/>
      </w:pPr>
    </w:p>
    <w:p w:rsidR="003D5E28" w:rsidRDefault="003D5E28" w:rsidP="005869C4">
      <w:pPr>
        <w:pStyle w:val="Web"/>
        <w:spacing w:before="0" w:beforeAutospacing="0" w:line="360" w:lineRule="auto"/>
        <w:ind w:leftChars="106" w:left="254"/>
        <w:jc w:val="both"/>
      </w:pPr>
    </w:p>
    <w:p w:rsidR="003D5E28" w:rsidRPr="00531861" w:rsidRDefault="003D5E28" w:rsidP="000D2D04">
      <w:pPr>
        <w:spacing w:line="360" w:lineRule="auto"/>
        <w:jc w:val="both"/>
        <w:rPr>
          <w:rStyle w:val="apple-style-span"/>
          <w:rFonts w:ascii="Verdana" w:hAnsi="Verdana"/>
          <w:sz w:val="22"/>
          <w:szCs w:val="22"/>
        </w:rPr>
      </w:pPr>
      <w:r w:rsidRPr="00531861">
        <w:rPr>
          <w:rStyle w:val="apple-style-span"/>
          <w:rFonts w:ascii="Verdana" w:hAnsi="Verdana"/>
          <w:sz w:val="22"/>
          <w:szCs w:val="22"/>
        </w:rPr>
        <w:lastRenderedPageBreak/>
        <w:t xml:space="preserve">Στους Κ.Α. της υποκατηγορίας </w:t>
      </w:r>
      <w:r w:rsidRPr="00531861">
        <w:rPr>
          <w:rStyle w:val="apple-style-span"/>
          <w:rFonts w:ascii="Verdana" w:hAnsi="Verdana"/>
          <w:b/>
          <w:sz w:val="22"/>
          <w:szCs w:val="22"/>
        </w:rPr>
        <w:t>605</w:t>
      </w:r>
      <w:r w:rsidRPr="00531861">
        <w:rPr>
          <w:rStyle w:val="apple-style-span"/>
          <w:rFonts w:ascii="Verdana" w:hAnsi="Verdana"/>
          <w:sz w:val="22"/>
          <w:szCs w:val="22"/>
        </w:rPr>
        <w:t xml:space="preserve"> εγγράφονται οι εργοδοτικές εισφορές, ταξινομημένες ανά κατηγορία προσωπικού, με χωριστή παρακολούθηση των εργοδοτικών εισφορών για κάθε ταμείο.</w:t>
      </w:r>
    </w:p>
    <w:p w:rsidR="003D5E28" w:rsidRDefault="003D5E28" w:rsidP="000D2D04">
      <w:pPr>
        <w:spacing w:line="360" w:lineRule="auto"/>
        <w:jc w:val="both"/>
        <w:rPr>
          <w:rStyle w:val="apple-style-span"/>
          <w:rFonts w:ascii="Verdana" w:hAnsi="Verdana"/>
          <w:sz w:val="22"/>
          <w:szCs w:val="22"/>
        </w:rPr>
      </w:pPr>
      <w:r w:rsidRPr="00531861">
        <w:rPr>
          <w:rStyle w:val="apple-style-span"/>
          <w:rFonts w:ascii="Verdana" w:hAnsi="Verdana"/>
          <w:sz w:val="22"/>
          <w:szCs w:val="22"/>
        </w:rPr>
        <w:t xml:space="preserve">Το κόστος της κατηγορίας αυτής ανέρχεται σε </w:t>
      </w:r>
      <w:r>
        <w:rPr>
          <w:rFonts w:ascii="Verdana" w:hAnsi="Verdana"/>
          <w:color w:val="000000"/>
          <w:sz w:val="22"/>
          <w:szCs w:val="22"/>
        </w:rPr>
        <w:t>3.053.3</w:t>
      </w:r>
      <w:r w:rsidRPr="00531861">
        <w:rPr>
          <w:rFonts w:ascii="Verdana" w:hAnsi="Verdana"/>
          <w:color w:val="000000"/>
          <w:sz w:val="22"/>
          <w:szCs w:val="22"/>
        </w:rPr>
        <w:t>40,00</w:t>
      </w:r>
      <w:r w:rsidRPr="00531861">
        <w:rPr>
          <w:rStyle w:val="apple-style-span"/>
          <w:rFonts w:ascii="Verdana" w:hAnsi="Verdana"/>
          <w:sz w:val="22"/>
          <w:szCs w:val="22"/>
        </w:rPr>
        <w:t xml:space="preserve"> € και αναλύεται ως </w:t>
      </w:r>
      <w:r>
        <w:rPr>
          <w:rStyle w:val="apple-style-span"/>
          <w:rFonts w:ascii="Verdana" w:hAnsi="Verdana"/>
          <w:sz w:val="22"/>
          <w:szCs w:val="22"/>
        </w:rPr>
        <w:t xml:space="preserve">   </w:t>
      </w:r>
    </w:p>
    <w:p w:rsidR="003D5E28" w:rsidRDefault="003D5E28" w:rsidP="000D2D04">
      <w:pPr>
        <w:spacing w:line="360" w:lineRule="auto"/>
        <w:jc w:val="both"/>
        <w:rPr>
          <w:rStyle w:val="apple-style-span"/>
          <w:rFonts w:ascii="Verdana" w:hAnsi="Verdana"/>
          <w:sz w:val="22"/>
          <w:szCs w:val="22"/>
        </w:rPr>
      </w:pPr>
      <w:r>
        <w:rPr>
          <w:rStyle w:val="apple-style-span"/>
          <w:rFonts w:ascii="Verdana" w:hAnsi="Verdana"/>
          <w:sz w:val="22"/>
          <w:szCs w:val="22"/>
        </w:rPr>
        <w:t xml:space="preserve"> </w:t>
      </w:r>
      <w:r w:rsidRPr="00531861">
        <w:rPr>
          <w:rStyle w:val="apple-style-span"/>
          <w:rFonts w:ascii="Verdana" w:hAnsi="Verdana"/>
          <w:sz w:val="22"/>
          <w:szCs w:val="22"/>
        </w:rPr>
        <w:t>ακολούθως:</w:t>
      </w:r>
    </w:p>
    <w:tbl>
      <w:tblPr>
        <w:tblpPr w:leftFromText="180" w:rightFromText="180" w:vertAnchor="text" w:horzAnchor="margin" w:tblpXSpec="center" w:tblpY="370"/>
        <w:tblW w:w="8330" w:type="dxa"/>
        <w:tblLook w:val="00A0" w:firstRow="1" w:lastRow="0" w:firstColumn="1" w:lastColumn="0" w:noHBand="0" w:noVBand="0"/>
      </w:tblPr>
      <w:tblGrid>
        <w:gridCol w:w="3652"/>
        <w:gridCol w:w="2655"/>
        <w:gridCol w:w="2023"/>
      </w:tblGrid>
      <w:tr w:rsidR="003D5E28" w:rsidRPr="00D175EC" w:rsidTr="00886402">
        <w:trPr>
          <w:trHeight w:val="510"/>
        </w:trPr>
        <w:tc>
          <w:tcPr>
            <w:tcW w:w="3652" w:type="dxa"/>
            <w:tcBorders>
              <w:top w:val="single" w:sz="4" w:space="0" w:color="auto"/>
              <w:left w:val="single" w:sz="4" w:space="0" w:color="auto"/>
              <w:bottom w:val="single" w:sz="4" w:space="0" w:color="auto"/>
              <w:right w:val="single" w:sz="4" w:space="0" w:color="auto"/>
            </w:tcBorders>
            <w:shd w:val="clear" w:color="auto" w:fill="D9D9D9"/>
            <w:vAlign w:val="center"/>
          </w:tcPr>
          <w:p w:rsidR="003D5E28" w:rsidRPr="00D175EC" w:rsidRDefault="003D5E28" w:rsidP="00886402">
            <w:pPr>
              <w:jc w:val="center"/>
              <w:rPr>
                <w:rFonts w:ascii="Verdana" w:hAnsi="Verdana" w:cs="Calibri"/>
                <w:b/>
                <w:bCs/>
              </w:rPr>
            </w:pPr>
            <w:r>
              <w:rPr>
                <w:rFonts w:ascii="Verdana" w:hAnsi="Verdana" w:cs="Calibri"/>
                <w:b/>
                <w:bCs/>
                <w:sz w:val="22"/>
                <w:szCs w:val="22"/>
              </w:rPr>
              <w:t>Υπηρεσία</w:t>
            </w:r>
          </w:p>
        </w:tc>
        <w:tc>
          <w:tcPr>
            <w:tcW w:w="2655" w:type="dxa"/>
            <w:tcBorders>
              <w:top w:val="single" w:sz="4" w:space="0" w:color="auto"/>
              <w:left w:val="nil"/>
              <w:bottom w:val="single" w:sz="4" w:space="0" w:color="auto"/>
              <w:right w:val="single" w:sz="4" w:space="0" w:color="auto"/>
            </w:tcBorders>
            <w:shd w:val="clear" w:color="auto" w:fill="D9D9D9"/>
            <w:vAlign w:val="center"/>
          </w:tcPr>
          <w:p w:rsidR="003D5E28" w:rsidRDefault="003D5E28" w:rsidP="00886402">
            <w:pPr>
              <w:jc w:val="center"/>
              <w:rPr>
                <w:rFonts w:ascii="Verdana" w:hAnsi="Verdana" w:cs="Calibri"/>
                <w:b/>
                <w:bCs/>
              </w:rPr>
            </w:pPr>
            <w:r>
              <w:rPr>
                <w:rFonts w:ascii="Verdana" w:hAnsi="Verdana" w:cs="Calibri"/>
                <w:b/>
                <w:bCs/>
                <w:sz w:val="22"/>
                <w:szCs w:val="22"/>
              </w:rPr>
              <w:t>Κόστος</w:t>
            </w:r>
          </w:p>
          <w:p w:rsidR="003D5E28" w:rsidRDefault="003D5E28" w:rsidP="00886402">
            <w:pPr>
              <w:jc w:val="center"/>
              <w:rPr>
                <w:rFonts w:ascii="Verdana" w:hAnsi="Verdana" w:cs="Calibri"/>
                <w:b/>
                <w:bCs/>
              </w:rPr>
            </w:pPr>
            <w:r>
              <w:rPr>
                <w:rFonts w:ascii="Verdana" w:hAnsi="Verdana" w:cs="Calibri"/>
                <w:b/>
                <w:bCs/>
                <w:sz w:val="22"/>
                <w:szCs w:val="22"/>
              </w:rPr>
              <w:t>Εργοδοτικών</w:t>
            </w:r>
          </w:p>
          <w:p w:rsidR="003D5E28" w:rsidRPr="00D175EC" w:rsidRDefault="003D5E28" w:rsidP="00886402">
            <w:pPr>
              <w:jc w:val="center"/>
              <w:rPr>
                <w:rFonts w:ascii="Verdana" w:hAnsi="Verdana" w:cs="Calibri"/>
                <w:b/>
                <w:bCs/>
              </w:rPr>
            </w:pPr>
            <w:r>
              <w:rPr>
                <w:rFonts w:ascii="Verdana" w:hAnsi="Verdana" w:cs="Calibri"/>
                <w:b/>
                <w:bCs/>
                <w:sz w:val="22"/>
                <w:szCs w:val="22"/>
              </w:rPr>
              <w:t>Εισφορών</w:t>
            </w:r>
          </w:p>
        </w:tc>
        <w:tc>
          <w:tcPr>
            <w:tcW w:w="2023" w:type="dxa"/>
            <w:tcBorders>
              <w:top w:val="single" w:sz="4" w:space="0" w:color="auto"/>
              <w:left w:val="nil"/>
              <w:bottom w:val="single" w:sz="4" w:space="0" w:color="auto"/>
              <w:right w:val="single" w:sz="4" w:space="0" w:color="auto"/>
            </w:tcBorders>
            <w:shd w:val="clear" w:color="auto" w:fill="D9D9D9"/>
            <w:vAlign w:val="center"/>
          </w:tcPr>
          <w:p w:rsidR="003D5E28" w:rsidRPr="00D175EC" w:rsidRDefault="003D5E28" w:rsidP="00886402">
            <w:pPr>
              <w:jc w:val="center"/>
              <w:rPr>
                <w:rFonts w:ascii="Verdana" w:hAnsi="Verdana" w:cs="Calibri"/>
                <w:b/>
                <w:bCs/>
              </w:rPr>
            </w:pPr>
            <w:r>
              <w:rPr>
                <w:rFonts w:ascii="Verdana" w:hAnsi="Verdana" w:cs="Calibri"/>
                <w:b/>
                <w:bCs/>
                <w:sz w:val="22"/>
                <w:szCs w:val="22"/>
              </w:rPr>
              <w:t>Ποσοστό</w:t>
            </w:r>
          </w:p>
        </w:tc>
      </w:tr>
      <w:tr w:rsidR="003D5E28" w:rsidRPr="00D175EC" w:rsidTr="00886402">
        <w:trPr>
          <w:trHeight w:val="255"/>
        </w:trPr>
        <w:tc>
          <w:tcPr>
            <w:tcW w:w="3652" w:type="dxa"/>
            <w:tcBorders>
              <w:top w:val="nil"/>
              <w:left w:val="single" w:sz="4" w:space="0" w:color="auto"/>
              <w:bottom w:val="single" w:sz="4" w:space="0" w:color="auto"/>
              <w:right w:val="single" w:sz="4" w:space="0" w:color="auto"/>
            </w:tcBorders>
            <w:shd w:val="clear" w:color="auto" w:fill="FFFFFF"/>
            <w:vAlign w:val="center"/>
          </w:tcPr>
          <w:p w:rsidR="003D5E28" w:rsidRPr="00D175EC" w:rsidRDefault="003D5E28" w:rsidP="00886402">
            <w:pPr>
              <w:rPr>
                <w:rFonts w:ascii="Verdana" w:hAnsi="Verdana" w:cs="Calibri"/>
              </w:rPr>
            </w:pPr>
            <w:r w:rsidRPr="00886402">
              <w:rPr>
                <w:rFonts w:ascii="Verdana" w:hAnsi="Verdana" w:cs="Calibri"/>
                <w:b/>
                <w:sz w:val="22"/>
                <w:szCs w:val="22"/>
              </w:rPr>
              <w:t>00</w:t>
            </w:r>
            <w:r>
              <w:rPr>
                <w:rFonts w:ascii="Verdana" w:hAnsi="Verdana" w:cs="Calibri"/>
                <w:sz w:val="22"/>
                <w:szCs w:val="22"/>
              </w:rPr>
              <w:t>:</w:t>
            </w:r>
            <w:r w:rsidRPr="00D175EC">
              <w:rPr>
                <w:rFonts w:ascii="Verdana" w:hAnsi="Verdana" w:cs="Calibri"/>
                <w:sz w:val="22"/>
                <w:szCs w:val="22"/>
              </w:rPr>
              <w:t xml:space="preserve"> Γενικές Υπηρεσίες</w:t>
            </w:r>
          </w:p>
        </w:tc>
        <w:tc>
          <w:tcPr>
            <w:tcW w:w="2655" w:type="dxa"/>
            <w:tcBorders>
              <w:top w:val="nil"/>
              <w:left w:val="nil"/>
              <w:bottom w:val="single" w:sz="4" w:space="0" w:color="auto"/>
              <w:right w:val="single" w:sz="4" w:space="0" w:color="auto"/>
            </w:tcBorders>
            <w:shd w:val="clear" w:color="auto" w:fill="FFFFFF"/>
            <w:vAlign w:val="bottom"/>
          </w:tcPr>
          <w:p w:rsidR="003D5E28" w:rsidRPr="00D175EC" w:rsidRDefault="003D5E28" w:rsidP="00886402">
            <w:pPr>
              <w:jc w:val="center"/>
              <w:rPr>
                <w:rFonts w:ascii="Verdana" w:hAnsi="Verdana" w:cs="Calibri"/>
              </w:rPr>
            </w:pPr>
            <w:r w:rsidRPr="00D175EC">
              <w:rPr>
                <w:rFonts w:ascii="Verdana" w:hAnsi="Verdana" w:cs="Calibri"/>
                <w:sz w:val="22"/>
                <w:szCs w:val="22"/>
              </w:rPr>
              <w:t>188.500,00</w:t>
            </w:r>
            <w:r>
              <w:rPr>
                <w:rFonts w:ascii="Verdana" w:hAnsi="Verdana" w:cs="Calibri"/>
                <w:sz w:val="22"/>
                <w:szCs w:val="22"/>
              </w:rPr>
              <w:t>€</w:t>
            </w:r>
          </w:p>
        </w:tc>
        <w:tc>
          <w:tcPr>
            <w:tcW w:w="2023" w:type="dxa"/>
            <w:tcBorders>
              <w:top w:val="nil"/>
              <w:left w:val="nil"/>
              <w:bottom w:val="single" w:sz="4" w:space="0" w:color="auto"/>
              <w:right w:val="single" w:sz="4" w:space="0" w:color="auto"/>
            </w:tcBorders>
            <w:shd w:val="clear" w:color="auto" w:fill="FFFFFF"/>
            <w:vAlign w:val="bottom"/>
          </w:tcPr>
          <w:p w:rsidR="003D5E28" w:rsidRPr="00D175EC" w:rsidRDefault="003D5E28" w:rsidP="003920C3">
            <w:pPr>
              <w:rPr>
                <w:rFonts w:ascii="Verdana" w:hAnsi="Verdana" w:cs="Calibri"/>
              </w:rPr>
            </w:pPr>
            <w:r>
              <w:rPr>
                <w:rFonts w:ascii="Verdana" w:hAnsi="Verdana" w:cs="Calibri"/>
                <w:sz w:val="22"/>
                <w:szCs w:val="22"/>
              </w:rPr>
              <w:t xml:space="preserve">      </w:t>
            </w:r>
            <w:r w:rsidRPr="00D175EC">
              <w:rPr>
                <w:rFonts w:ascii="Verdana" w:hAnsi="Verdana" w:cs="Calibri"/>
                <w:sz w:val="22"/>
                <w:szCs w:val="22"/>
              </w:rPr>
              <w:t>6,20%</w:t>
            </w:r>
          </w:p>
        </w:tc>
      </w:tr>
      <w:tr w:rsidR="003D5E28" w:rsidRPr="00D175EC" w:rsidTr="00886402">
        <w:trPr>
          <w:trHeight w:val="510"/>
        </w:trPr>
        <w:tc>
          <w:tcPr>
            <w:tcW w:w="3652" w:type="dxa"/>
            <w:tcBorders>
              <w:top w:val="nil"/>
              <w:left w:val="single" w:sz="4" w:space="0" w:color="auto"/>
              <w:bottom w:val="single" w:sz="4" w:space="0" w:color="auto"/>
              <w:right w:val="single" w:sz="4" w:space="0" w:color="auto"/>
            </w:tcBorders>
            <w:shd w:val="clear" w:color="auto" w:fill="FFFFFF"/>
            <w:vAlign w:val="center"/>
          </w:tcPr>
          <w:p w:rsidR="003D5E28" w:rsidRPr="00D175EC" w:rsidRDefault="003D5E28" w:rsidP="00886402">
            <w:pPr>
              <w:rPr>
                <w:rFonts w:ascii="Verdana" w:hAnsi="Verdana" w:cs="Calibri"/>
              </w:rPr>
            </w:pPr>
            <w:r w:rsidRPr="00886402">
              <w:rPr>
                <w:rFonts w:ascii="Verdana" w:hAnsi="Verdana" w:cs="Calibri"/>
                <w:b/>
                <w:sz w:val="22"/>
                <w:szCs w:val="22"/>
              </w:rPr>
              <w:t>10</w:t>
            </w:r>
            <w:r>
              <w:rPr>
                <w:rFonts w:ascii="Verdana" w:hAnsi="Verdana" w:cs="Calibri"/>
                <w:sz w:val="22"/>
                <w:szCs w:val="22"/>
              </w:rPr>
              <w:t>:</w:t>
            </w:r>
            <w:r w:rsidRPr="00D175EC">
              <w:rPr>
                <w:rFonts w:ascii="Verdana" w:hAnsi="Verdana" w:cs="Calibri"/>
                <w:sz w:val="22"/>
                <w:szCs w:val="22"/>
              </w:rPr>
              <w:t xml:space="preserve"> Οικονομικές και Διοικητικές υπηρεσίες</w:t>
            </w:r>
          </w:p>
        </w:tc>
        <w:tc>
          <w:tcPr>
            <w:tcW w:w="2655" w:type="dxa"/>
            <w:tcBorders>
              <w:top w:val="nil"/>
              <w:left w:val="nil"/>
              <w:bottom w:val="single" w:sz="4" w:space="0" w:color="auto"/>
              <w:right w:val="single" w:sz="4" w:space="0" w:color="auto"/>
            </w:tcBorders>
            <w:shd w:val="clear" w:color="auto" w:fill="FFFFFF"/>
            <w:vAlign w:val="bottom"/>
          </w:tcPr>
          <w:p w:rsidR="003D5E28" w:rsidRPr="00D175EC" w:rsidRDefault="003D5E28" w:rsidP="00886402">
            <w:pPr>
              <w:jc w:val="center"/>
              <w:rPr>
                <w:rFonts w:ascii="Verdana" w:hAnsi="Verdana" w:cs="Calibri"/>
              </w:rPr>
            </w:pPr>
            <w:r w:rsidRPr="00D175EC">
              <w:rPr>
                <w:rFonts w:ascii="Verdana" w:hAnsi="Verdana" w:cs="Calibri"/>
                <w:sz w:val="22"/>
                <w:szCs w:val="22"/>
              </w:rPr>
              <w:t>558.570,00</w:t>
            </w:r>
            <w:r>
              <w:rPr>
                <w:rFonts w:ascii="Verdana" w:hAnsi="Verdana" w:cs="Calibri"/>
                <w:sz w:val="22"/>
                <w:szCs w:val="22"/>
              </w:rPr>
              <w:t>€</w:t>
            </w:r>
          </w:p>
        </w:tc>
        <w:tc>
          <w:tcPr>
            <w:tcW w:w="2023" w:type="dxa"/>
            <w:tcBorders>
              <w:top w:val="nil"/>
              <w:left w:val="nil"/>
              <w:bottom w:val="single" w:sz="4" w:space="0" w:color="auto"/>
              <w:right w:val="single" w:sz="4" w:space="0" w:color="auto"/>
            </w:tcBorders>
            <w:shd w:val="clear" w:color="auto" w:fill="FFFFFF"/>
            <w:vAlign w:val="bottom"/>
          </w:tcPr>
          <w:p w:rsidR="003D5E28" w:rsidRPr="00D175EC" w:rsidRDefault="003D5E28" w:rsidP="003920C3">
            <w:pPr>
              <w:jc w:val="center"/>
              <w:rPr>
                <w:rFonts w:ascii="Verdana" w:hAnsi="Verdana" w:cs="Calibri"/>
              </w:rPr>
            </w:pPr>
            <w:r w:rsidRPr="00D175EC">
              <w:rPr>
                <w:rFonts w:ascii="Verdana" w:hAnsi="Verdana" w:cs="Calibri"/>
                <w:sz w:val="22"/>
                <w:szCs w:val="22"/>
              </w:rPr>
              <w:t>18,30%</w:t>
            </w:r>
          </w:p>
        </w:tc>
      </w:tr>
      <w:tr w:rsidR="003D5E28" w:rsidRPr="00D175EC" w:rsidTr="00886402">
        <w:trPr>
          <w:trHeight w:val="510"/>
        </w:trPr>
        <w:tc>
          <w:tcPr>
            <w:tcW w:w="3652" w:type="dxa"/>
            <w:tcBorders>
              <w:top w:val="nil"/>
              <w:left w:val="single" w:sz="4" w:space="0" w:color="auto"/>
              <w:bottom w:val="single" w:sz="4" w:space="0" w:color="auto"/>
              <w:right w:val="single" w:sz="4" w:space="0" w:color="auto"/>
            </w:tcBorders>
            <w:shd w:val="clear" w:color="auto" w:fill="FFFFFF"/>
            <w:vAlign w:val="center"/>
          </w:tcPr>
          <w:p w:rsidR="003D5E28" w:rsidRPr="00D175EC" w:rsidRDefault="003D5E28" w:rsidP="00886402">
            <w:pPr>
              <w:rPr>
                <w:rFonts w:ascii="Verdana" w:hAnsi="Verdana" w:cs="Calibri"/>
              </w:rPr>
            </w:pPr>
            <w:r w:rsidRPr="00886402">
              <w:rPr>
                <w:rFonts w:ascii="Verdana" w:hAnsi="Verdana" w:cs="Calibri"/>
                <w:b/>
                <w:sz w:val="22"/>
                <w:szCs w:val="22"/>
              </w:rPr>
              <w:t>15</w:t>
            </w:r>
            <w:r>
              <w:rPr>
                <w:rFonts w:ascii="Verdana" w:hAnsi="Verdana" w:cs="Calibri"/>
                <w:sz w:val="22"/>
                <w:szCs w:val="22"/>
              </w:rPr>
              <w:t>:</w:t>
            </w:r>
            <w:r w:rsidRPr="00D175EC">
              <w:rPr>
                <w:rFonts w:ascii="Verdana" w:hAnsi="Verdana" w:cs="Calibri"/>
                <w:sz w:val="22"/>
                <w:szCs w:val="22"/>
              </w:rPr>
              <w:t xml:space="preserve"> Υπηρεσίες Πολιτισμού, Αθλητισμού και κοινωνικής πολιτικής</w:t>
            </w:r>
          </w:p>
        </w:tc>
        <w:tc>
          <w:tcPr>
            <w:tcW w:w="2655" w:type="dxa"/>
            <w:tcBorders>
              <w:top w:val="nil"/>
              <w:left w:val="nil"/>
              <w:bottom w:val="single" w:sz="4" w:space="0" w:color="auto"/>
              <w:right w:val="single" w:sz="4" w:space="0" w:color="auto"/>
            </w:tcBorders>
            <w:shd w:val="clear" w:color="auto" w:fill="FFFFFF"/>
            <w:vAlign w:val="bottom"/>
          </w:tcPr>
          <w:p w:rsidR="003D5E28" w:rsidRPr="00D175EC" w:rsidRDefault="003D5E28" w:rsidP="00886402">
            <w:pPr>
              <w:jc w:val="center"/>
              <w:rPr>
                <w:rFonts w:ascii="Verdana" w:hAnsi="Verdana" w:cs="Calibri"/>
              </w:rPr>
            </w:pPr>
            <w:r w:rsidRPr="00D175EC">
              <w:rPr>
                <w:rFonts w:ascii="Verdana" w:hAnsi="Verdana" w:cs="Calibri"/>
                <w:sz w:val="22"/>
                <w:szCs w:val="22"/>
              </w:rPr>
              <w:t>1.074.000,00</w:t>
            </w:r>
            <w:r>
              <w:rPr>
                <w:rFonts w:ascii="Verdana" w:hAnsi="Verdana" w:cs="Calibri"/>
                <w:sz w:val="22"/>
                <w:szCs w:val="22"/>
              </w:rPr>
              <w:t>€</w:t>
            </w:r>
          </w:p>
        </w:tc>
        <w:tc>
          <w:tcPr>
            <w:tcW w:w="2023" w:type="dxa"/>
            <w:tcBorders>
              <w:top w:val="nil"/>
              <w:left w:val="nil"/>
              <w:bottom w:val="single" w:sz="4" w:space="0" w:color="auto"/>
              <w:right w:val="single" w:sz="4" w:space="0" w:color="auto"/>
            </w:tcBorders>
            <w:shd w:val="clear" w:color="auto" w:fill="FFFFFF"/>
            <w:vAlign w:val="bottom"/>
          </w:tcPr>
          <w:p w:rsidR="003D5E28" w:rsidRPr="00D175EC" w:rsidRDefault="003D5E28" w:rsidP="003920C3">
            <w:pPr>
              <w:jc w:val="center"/>
              <w:rPr>
                <w:rFonts w:ascii="Verdana" w:hAnsi="Verdana" w:cs="Calibri"/>
              </w:rPr>
            </w:pPr>
            <w:r w:rsidRPr="00D175EC">
              <w:rPr>
                <w:rFonts w:ascii="Verdana" w:hAnsi="Verdana" w:cs="Calibri"/>
                <w:sz w:val="22"/>
                <w:szCs w:val="22"/>
              </w:rPr>
              <w:t>35,20%</w:t>
            </w:r>
          </w:p>
        </w:tc>
      </w:tr>
      <w:tr w:rsidR="003D5E28" w:rsidRPr="00D175EC" w:rsidTr="00886402">
        <w:trPr>
          <w:trHeight w:val="510"/>
        </w:trPr>
        <w:tc>
          <w:tcPr>
            <w:tcW w:w="3652" w:type="dxa"/>
            <w:tcBorders>
              <w:top w:val="nil"/>
              <w:left w:val="single" w:sz="4" w:space="0" w:color="auto"/>
              <w:bottom w:val="single" w:sz="4" w:space="0" w:color="auto"/>
              <w:right w:val="single" w:sz="4" w:space="0" w:color="auto"/>
            </w:tcBorders>
            <w:shd w:val="clear" w:color="auto" w:fill="FFFFFF"/>
            <w:vAlign w:val="center"/>
          </w:tcPr>
          <w:p w:rsidR="003D5E28" w:rsidRPr="00D175EC" w:rsidRDefault="003D5E28" w:rsidP="00886402">
            <w:pPr>
              <w:rPr>
                <w:rFonts w:ascii="Verdana" w:hAnsi="Verdana" w:cs="Calibri"/>
              </w:rPr>
            </w:pPr>
            <w:r w:rsidRPr="00886402">
              <w:rPr>
                <w:rFonts w:ascii="Verdana" w:hAnsi="Verdana" w:cs="Calibri"/>
                <w:b/>
                <w:sz w:val="22"/>
                <w:szCs w:val="22"/>
              </w:rPr>
              <w:t>20</w:t>
            </w:r>
            <w:r>
              <w:rPr>
                <w:rFonts w:ascii="Verdana" w:hAnsi="Verdana" w:cs="Calibri"/>
                <w:sz w:val="22"/>
                <w:szCs w:val="22"/>
              </w:rPr>
              <w:t>:</w:t>
            </w:r>
            <w:r w:rsidRPr="00D175EC">
              <w:rPr>
                <w:rFonts w:ascii="Verdana" w:hAnsi="Verdana" w:cs="Calibri"/>
                <w:sz w:val="22"/>
                <w:szCs w:val="22"/>
              </w:rPr>
              <w:t xml:space="preserve"> Υπηρεσία καθαριότητας και ηλεκτροφωτισμού</w:t>
            </w:r>
          </w:p>
        </w:tc>
        <w:tc>
          <w:tcPr>
            <w:tcW w:w="2655" w:type="dxa"/>
            <w:tcBorders>
              <w:top w:val="nil"/>
              <w:left w:val="nil"/>
              <w:bottom w:val="single" w:sz="4" w:space="0" w:color="auto"/>
              <w:right w:val="single" w:sz="4" w:space="0" w:color="auto"/>
            </w:tcBorders>
            <w:shd w:val="clear" w:color="auto" w:fill="FFFFFF"/>
            <w:vAlign w:val="bottom"/>
          </w:tcPr>
          <w:p w:rsidR="003D5E28" w:rsidRPr="00D175EC" w:rsidRDefault="003D5E28" w:rsidP="00886402">
            <w:pPr>
              <w:jc w:val="center"/>
              <w:rPr>
                <w:rFonts w:ascii="Verdana" w:hAnsi="Verdana" w:cs="Calibri"/>
              </w:rPr>
            </w:pPr>
            <w:r w:rsidRPr="00D175EC">
              <w:rPr>
                <w:rFonts w:ascii="Verdana" w:hAnsi="Verdana" w:cs="Calibri"/>
                <w:sz w:val="22"/>
                <w:szCs w:val="22"/>
              </w:rPr>
              <w:t>798.850,00</w:t>
            </w:r>
            <w:r>
              <w:rPr>
                <w:rFonts w:ascii="Verdana" w:hAnsi="Verdana" w:cs="Calibri"/>
                <w:sz w:val="22"/>
                <w:szCs w:val="22"/>
              </w:rPr>
              <w:t>€</w:t>
            </w:r>
          </w:p>
        </w:tc>
        <w:tc>
          <w:tcPr>
            <w:tcW w:w="2023" w:type="dxa"/>
            <w:tcBorders>
              <w:top w:val="nil"/>
              <w:left w:val="nil"/>
              <w:bottom w:val="single" w:sz="4" w:space="0" w:color="auto"/>
              <w:right w:val="single" w:sz="4" w:space="0" w:color="auto"/>
            </w:tcBorders>
            <w:shd w:val="clear" w:color="auto" w:fill="FFFFFF"/>
            <w:vAlign w:val="bottom"/>
          </w:tcPr>
          <w:p w:rsidR="003D5E28" w:rsidRPr="00D175EC" w:rsidRDefault="003D5E28" w:rsidP="003920C3">
            <w:pPr>
              <w:jc w:val="center"/>
              <w:rPr>
                <w:rFonts w:ascii="Verdana" w:hAnsi="Verdana" w:cs="Calibri"/>
              </w:rPr>
            </w:pPr>
            <w:r w:rsidRPr="00D175EC">
              <w:rPr>
                <w:rFonts w:ascii="Verdana" w:hAnsi="Verdana" w:cs="Calibri"/>
                <w:sz w:val="22"/>
                <w:szCs w:val="22"/>
              </w:rPr>
              <w:t>26,20%</w:t>
            </w:r>
          </w:p>
        </w:tc>
      </w:tr>
      <w:tr w:rsidR="003D5E28" w:rsidRPr="00D175EC" w:rsidTr="00886402">
        <w:trPr>
          <w:trHeight w:val="255"/>
        </w:trPr>
        <w:tc>
          <w:tcPr>
            <w:tcW w:w="3652" w:type="dxa"/>
            <w:tcBorders>
              <w:top w:val="nil"/>
              <w:left w:val="single" w:sz="4" w:space="0" w:color="auto"/>
              <w:bottom w:val="single" w:sz="4" w:space="0" w:color="auto"/>
              <w:right w:val="single" w:sz="4" w:space="0" w:color="auto"/>
            </w:tcBorders>
            <w:shd w:val="clear" w:color="auto" w:fill="FFFFFF"/>
            <w:vAlign w:val="center"/>
          </w:tcPr>
          <w:p w:rsidR="003D5E28" w:rsidRPr="00D175EC" w:rsidRDefault="003D5E28" w:rsidP="00886402">
            <w:pPr>
              <w:rPr>
                <w:rFonts w:ascii="Verdana" w:hAnsi="Verdana" w:cs="Calibri"/>
              </w:rPr>
            </w:pPr>
            <w:r w:rsidRPr="00886402">
              <w:rPr>
                <w:rFonts w:ascii="Verdana" w:hAnsi="Verdana" w:cs="Calibri"/>
                <w:b/>
                <w:sz w:val="22"/>
                <w:szCs w:val="22"/>
              </w:rPr>
              <w:t>30</w:t>
            </w:r>
            <w:r>
              <w:rPr>
                <w:rFonts w:ascii="Verdana" w:hAnsi="Verdana" w:cs="Calibri"/>
                <w:sz w:val="22"/>
                <w:szCs w:val="22"/>
              </w:rPr>
              <w:t>:</w:t>
            </w:r>
            <w:r w:rsidRPr="00D175EC">
              <w:rPr>
                <w:rFonts w:ascii="Verdana" w:hAnsi="Verdana" w:cs="Calibri"/>
                <w:sz w:val="22"/>
                <w:szCs w:val="22"/>
              </w:rPr>
              <w:t xml:space="preserve"> Υπηρεσία Τεχνικών έργων</w:t>
            </w:r>
          </w:p>
        </w:tc>
        <w:tc>
          <w:tcPr>
            <w:tcW w:w="2655" w:type="dxa"/>
            <w:tcBorders>
              <w:top w:val="nil"/>
              <w:left w:val="nil"/>
              <w:bottom w:val="single" w:sz="4" w:space="0" w:color="auto"/>
              <w:right w:val="single" w:sz="4" w:space="0" w:color="auto"/>
            </w:tcBorders>
            <w:shd w:val="clear" w:color="auto" w:fill="FFFFFF"/>
            <w:vAlign w:val="bottom"/>
          </w:tcPr>
          <w:p w:rsidR="003D5E28" w:rsidRPr="00D175EC" w:rsidRDefault="003D5E28" w:rsidP="00886402">
            <w:pPr>
              <w:jc w:val="center"/>
              <w:rPr>
                <w:rFonts w:ascii="Verdana" w:hAnsi="Verdana" w:cs="Calibri"/>
              </w:rPr>
            </w:pPr>
            <w:r w:rsidRPr="00D175EC">
              <w:rPr>
                <w:rFonts w:ascii="Verdana" w:hAnsi="Verdana" w:cs="Calibri"/>
                <w:sz w:val="22"/>
                <w:szCs w:val="22"/>
              </w:rPr>
              <w:t>222.450,00</w:t>
            </w:r>
            <w:r>
              <w:rPr>
                <w:rFonts w:ascii="Verdana" w:hAnsi="Verdana" w:cs="Calibri"/>
                <w:sz w:val="22"/>
                <w:szCs w:val="22"/>
              </w:rPr>
              <w:t>€</w:t>
            </w:r>
          </w:p>
        </w:tc>
        <w:tc>
          <w:tcPr>
            <w:tcW w:w="2023" w:type="dxa"/>
            <w:tcBorders>
              <w:top w:val="nil"/>
              <w:left w:val="nil"/>
              <w:bottom w:val="single" w:sz="4" w:space="0" w:color="auto"/>
              <w:right w:val="single" w:sz="4" w:space="0" w:color="auto"/>
            </w:tcBorders>
            <w:shd w:val="clear" w:color="auto" w:fill="FFFFFF"/>
            <w:vAlign w:val="bottom"/>
          </w:tcPr>
          <w:p w:rsidR="003D5E28" w:rsidRPr="00D175EC" w:rsidRDefault="003D5E28" w:rsidP="003920C3">
            <w:pPr>
              <w:jc w:val="center"/>
              <w:rPr>
                <w:rFonts w:ascii="Verdana" w:hAnsi="Verdana" w:cs="Calibri"/>
              </w:rPr>
            </w:pPr>
            <w:r w:rsidRPr="00D175EC">
              <w:rPr>
                <w:rFonts w:ascii="Verdana" w:hAnsi="Verdana" w:cs="Calibri"/>
                <w:sz w:val="22"/>
                <w:szCs w:val="22"/>
              </w:rPr>
              <w:t>7,30%</w:t>
            </w:r>
          </w:p>
        </w:tc>
      </w:tr>
      <w:tr w:rsidR="003D5E28" w:rsidRPr="00D175EC" w:rsidTr="00886402">
        <w:trPr>
          <w:trHeight w:val="255"/>
        </w:trPr>
        <w:tc>
          <w:tcPr>
            <w:tcW w:w="3652" w:type="dxa"/>
            <w:tcBorders>
              <w:top w:val="nil"/>
              <w:left w:val="single" w:sz="4" w:space="0" w:color="auto"/>
              <w:bottom w:val="single" w:sz="4" w:space="0" w:color="auto"/>
              <w:right w:val="single" w:sz="4" w:space="0" w:color="auto"/>
            </w:tcBorders>
            <w:shd w:val="clear" w:color="auto" w:fill="FFFFFF"/>
            <w:vAlign w:val="center"/>
          </w:tcPr>
          <w:p w:rsidR="003D5E28" w:rsidRPr="00D175EC" w:rsidRDefault="003D5E28" w:rsidP="00886402">
            <w:pPr>
              <w:rPr>
                <w:rFonts w:ascii="Verdana" w:hAnsi="Verdana" w:cs="Calibri"/>
              </w:rPr>
            </w:pPr>
            <w:r w:rsidRPr="00886402">
              <w:rPr>
                <w:rFonts w:ascii="Verdana" w:hAnsi="Verdana" w:cs="Calibri"/>
                <w:b/>
                <w:sz w:val="22"/>
                <w:szCs w:val="22"/>
              </w:rPr>
              <w:t>35</w:t>
            </w:r>
            <w:r w:rsidRPr="00D175EC">
              <w:rPr>
                <w:rFonts w:ascii="Verdana" w:hAnsi="Verdana" w:cs="Calibri"/>
                <w:sz w:val="22"/>
                <w:szCs w:val="22"/>
              </w:rPr>
              <w:t xml:space="preserve"> </w:t>
            </w:r>
            <w:r>
              <w:rPr>
                <w:rFonts w:ascii="Verdana" w:hAnsi="Verdana" w:cs="Calibri"/>
                <w:sz w:val="22"/>
                <w:szCs w:val="22"/>
              </w:rPr>
              <w:t>:</w:t>
            </w:r>
            <w:r w:rsidRPr="00D175EC">
              <w:rPr>
                <w:rFonts w:ascii="Verdana" w:hAnsi="Verdana" w:cs="Calibri"/>
                <w:sz w:val="22"/>
                <w:szCs w:val="22"/>
              </w:rPr>
              <w:t>Υπηρεσίες πρασίνου</w:t>
            </w:r>
          </w:p>
        </w:tc>
        <w:tc>
          <w:tcPr>
            <w:tcW w:w="2655" w:type="dxa"/>
            <w:tcBorders>
              <w:top w:val="nil"/>
              <w:left w:val="nil"/>
              <w:bottom w:val="single" w:sz="4" w:space="0" w:color="auto"/>
              <w:right w:val="single" w:sz="4" w:space="0" w:color="auto"/>
            </w:tcBorders>
            <w:shd w:val="clear" w:color="auto" w:fill="FFFFFF"/>
            <w:vAlign w:val="bottom"/>
          </w:tcPr>
          <w:p w:rsidR="003D5E28" w:rsidRPr="00D175EC" w:rsidRDefault="003D5E28" w:rsidP="00886402">
            <w:pPr>
              <w:jc w:val="center"/>
              <w:rPr>
                <w:rFonts w:ascii="Verdana" w:hAnsi="Verdana" w:cs="Calibri"/>
              </w:rPr>
            </w:pPr>
            <w:r w:rsidRPr="00D175EC">
              <w:rPr>
                <w:rFonts w:ascii="Verdana" w:hAnsi="Verdana" w:cs="Calibri"/>
                <w:sz w:val="22"/>
                <w:szCs w:val="22"/>
              </w:rPr>
              <w:t>134.370,00</w:t>
            </w:r>
            <w:r>
              <w:rPr>
                <w:rFonts w:ascii="Verdana" w:hAnsi="Verdana" w:cs="Calibri"/>
                <w:sz w:val="22"/>
                <w:szCs w:val="22"/>
              </w:rPr>
              <w:t>€</w:t>
            </w:r>
          </w:p>
        </w:tc>
        <w:tc>
          <w:tcPr>
            <w:tcW w:w="2023" w:type="dxa"/>
            <w:tcBorders>
              <w:top w:val="nil"/>
              <w:left w:val="nil"/>
              <w:bottom w:val="single" w:sz="4" w:space="0" w:color="auto"/>
              <w:right w:val="single" w:sz="4" w:space="0" w:color="auto"/>
            </w:tcBorders>
            <w:shd w:val="clear" w:color="auto" w:fill="FFFFFF"/>
            <w:vAlign w:val="bottom"/>
          </w:tcPr>
          <w:p w:rsidR="003D5E28" w:rsidRPr="00D175EC" w:rsidRDefault="003D5E28" w:rsidP="003920C3">
            <w:pPr>
              <w:jc w:val="center"/>
              <w:rPr>
                <w:rFonts w:ascii="Verdana" w:hAnsi="Verdana" w:cs="Calibri"/>
              </w:rPr>
            </w:pPr>
            <w:r w:rsidRPr="00D175EC">
              <w:rPr>
                <w:rFonts w:ascii="Verdana" w:hAnsi="Verdana" w:cs="Calibri"/>
                <w:sz w:val="22"/>
                <w:szCs w:val="22"/>
              </w:rPr>
              <w:t>4,40%</w:t>
            </w:r>
          </w:p>
        </w:tc>
      </w:tr>
      <w:tr w:rsidR="003D5E28" w:rsidRPr="00D175EC" w:rsidTr="00886402">
        <w:trPr>
          <w:trHeight w:val="255"/>
        </w:trPr>
        <w:tc>
          <w:tcPr>
            <w:tcW w:w="3652" w:type="dxa"/>
            <w:tcBorders>
              <w:top w:val="nil"/>
              <w:left w:val="single" w:sz="4" w:space="0" w:color="auto"/>
              <w:bottom w:val="single" w:sz="4" w:space="0" w:color="auto"/>
              <w:right w:val="single" w:sz="4" w:space="0" w:color="auto"/>
            </w:tcBorders>
            <w:shd w:val="clear" w:color="auto" w:fill="FFFFFF"/>
            <w:vAlign w:val="center"/>
          </w:tcPr>
          <w:p w:rsidR="003D5E28" w:rsidRPr="00D175EC" w:rsidRDefault="003D5E28" w:rsidP="00886402">
            <w:pPr>
              <w:rPr>
                <w:rFonts w:ascii="Verdana" w:hAnsi="Verdana" w:cs="Calibri"/>
              </w:rPr>
            </w:pPr>
            <w:r w:rsidRPr="00886402">
              <w:rPr>
                <w:rFonts w:ascii="Verdana" w:hAnsi="Verdana" w:cs="Calibri"/>
                <w:b/>
                <w:sz w:val="22"/>
                <w:szCs w:val="22"/>
              </w:rPr>
              <w:t>45</w:t>
            </w:r>
            <w:r>
              <w:rPr>
                <w:rFonts w:ascii="Verdana" w:hAnsi="Verdana" w:cs="Calibri"/>
                <w:sz w:val="22"/>
                <w:szCs w:val="22"/>
              </w:rPr>
              <w:t>:</w:t>
            </w:r>
            <w:r w:rsidRPr="00D175EC">
              <w:rPr>
                <w:rFonts w:ascii="Verdana" w:hAnsi="Verdana" w:cs="Calibri"/>
                <w:sz w:val="22"/>
                <w:szCs w:val="22"/>
              </w:rPr>
              <w:t xml:space="preserve"> Υπηρεσία νεκροταφείων</w:t>
            </w:r>
          </w:p>
        </w:tc>
        <w:tc>
          <w:tcPr>
            <w:tcW w:w="2655" w:type="dxa"/>
            <w:tcBorders>
              <w:top w:val="nil"/>
              <w:left w:val="nil"/>
              <w:bottom w:val="single" w:sz="4" w:space="0" w:color="auto"/>
              <w:right w:val="single" w:sz="4" w:space="0" w:color="auto"/>
            </w:tcBorders>
            <w:shd w:val="clear" w:color="auto" w:fill="FFFFFF"/>
            <w:vAlign w:val="bottom"/>
          </w:tcPr>
          <w:p w:rsidR="003D5E28" w:rsidRPr="00D175EC" w:rsidRDefault="003D5E28" w:rsidP="00886402">
            <w:pPr>
              <w:jc w:val="center"/>
              <w:rPr>
                <w:rFonts w:ascii="Verdana" w:hAnsi="Verdana" w:cs="Calibri"/>
              </w:rPr>
            </w:pPr>
            <w:r w:rsidRPr="00D175EC">
              <w:rPr>
                <w:rFonts w:ascii="Verdana" w:hAnsi="Verdana" w:cs="Calibri"/>
                <w:sz w:val="22"/>
                <w:szCs w:val="22"/>
              </w:rPr>
              <w:t>46.500,00</w:t>
            </w:r>
            <w:r>
              <w:rPr>
                <w:rFonts w:ascii="Verdana" w:hAnsi="Verdana" w:cs="Calibri"/>
                <w:sz w:val="22"/>
                <w:szCs w:val="22"/>
              </w:rPr>
              <w:t>€</w:t>
            </w:r>
          </w:p>
        </w:tc>
        <w:tc>
          <w:tcPr>
            <w:tcW w:w="2023" w:type="dxa"/>
            <w:tcBorders>
              <w:top w:val="nil"/>
              <w:left w:val="nil"/>
              <w:bottom w:val="single" w:sz="4" w:space="0" w:color="auto"/>
              <w:right w:val="single" w:sz="4" w:space="0" w:color="auto"/>
            </w:tcBorders>
            <w:shd w:val="clear" w:color="auto" w:fill="FFFFFF"/>
            <w:vAlign w:val="bottom"/>
          </w:tcPr>
          <w:p w:rsidR="003D5E28" w:rsidRPr="00D175EC" w:rsidRDefault="003D5E28" w:rsidP="003920C3">
            <w:pPr>
              <w:jc w:val="center"/>
              <w:rPr>
                <w:rFonts w:ascii="Verdana" w:hAnsi="Verdana" w:cs="Calibri"/>
              </w:rPr>
            </w:pPr>
            <w:r w:rsidRPr="00D175EC">
              <w:rPr>
                <w:rFonts w:ascii="Verdana" w:hAnsi="Verdana" w:cs="Calibri"/>
                <w:sz w:val="22"/>
                <w:szCs w:val="22"/>
              </w:rPr>
              <w:t>1,50%</w:t>
            </w:r>
          </w:p>
        </w:tc>
      </w:tr>
      <w:tr w:rsidR="003D5E28" w:rsidRPr="00D175EC" w:rsidTr="00886402">
        <w:trPr>
          <w:trHeight w:val="255"/>
        </w:trPr>
        <w:tc>
          <w:tcPr>
            <w:tcW w:w="3652" w:type="dxa"/>
            <w:tcBorders>
              <w:top w:val="nil"/>
              <w:left w:val="single" w:sz="4" w:space="0" w:color="auto"/>
              <w:bottom w:val="single" w:sz="4" w:space="0" w:color="auto"/>
              <w:right w:val="single" w:sz="4" w:space="0" w:color="auto"/>
            </w:tcBorders>
            <w:shd w:val="clear" w:color="auto" w:fill="FFFFFF"/>
            <w:vAlign w:val="center"/>
          </w:tcPr>
          <w:p w:rsidR="003D5E28" w:rsidRPr="00D175EC" w:rsidRDefault="003D5E28" w:rsidP="00886402">
            <w:pPr>
              <w:rPr>
                <w:rFonts w:ascii="Verdana" w:hAnsi="Verdana" w:cs="Calibri"/>
              </w:rPr>
            </w:pPr>
            <w:r w:rsidRPr="00886402">
              <w:rPr>
                <w:rFonts w:ascii="Verdana" w:hAnsi="Verdana" w:cs="Calibri"/>
                <w:b/>
                <w:sz w:val="22"/>
                <w:szCs w:val="22"/>
              </w:rPr>
              <w:t>50</w:t>
            </w:r>
            <w:r>
              <w:rPr>
                <w:rFonts w:ascii="Verdana" w:hAnsi="Verdana" w:cs="Calibri"/>
                <w:sz w:val="22"/>
                <w:szCs w:val="22"/>
              </w:rPr>
              <w:t>:</w:t>
            </w:r>
            <w:r w:rsidRPr="00D175EC">
              <w:rPr>
                <w:rFonts w:ascii="Verdana" w:hAnsi="Verdana" w:cs="Calibri"/>
                <w:sz w:val="22"/>
                <w:szCs w:val="22"/>
              </w:rPr>
              <w:t xml:space="preserve"> Δημοτική Αστυνομία</w:t>
            </w:r>
          </w:p>
        </w:tc>
        <w:tc>
          <w:tcPr>
            <w:tcW w:w="2655" w:type="dxa"/>
            <w:tcBorders>
              <w:top w:val="nil"/>
              <w:left w:val="nil"/>
              <w:bottom w:val="single" w:sz="4" w:space="0" w:color="auto"/>
              <w:right w:val="single" w:sz="4" w:space="0" w:color="auto"/>
            </w:tcBorders>
            <w:shd w:val="clear" w:color="auto" w:fill="FFFFFF"/>
            <w:vAlign w:val="bottom"/>
          </w:tcPr>
          <w:p w:rsidR="003D5E28" w:rsidRPr="00D175EC" w:rsidRDefault="003D5E28" w:rsidP="00886402">
            <w:pPr>
              <w:jc w:val="center"/>
              <w:rPr>
                <w:rFonts w:ascii="Verdana" w:hAnsi="Verdana" w:cs="Calibri"/>
              </w:rPr>
            </w:pPr>
            <w:r w:rsidRPr="00D175EC">
              <w:rPr>
                <w:rFonts w:ascii="Verdana" w:hAnsi="Verdana" w:cs="Calibri"/>
                <w:sz w:val="22"/>
                <w:szCs w:val="22"/>
              </w:rPr>
              <w:t>14.500,00</w:t>
            </w:r>
            <w:r>
              <w:rPr>
                <w:rFonts w:ascii="Verdana" w:hAnsi="Verdana" w:cs="Calibri"/>
                <w:sz w:val="22"/>
                <w:szCs w:val="22"/>
              </w:rPr>
              <w:t>€</w:t>
            </w:r>
          </w:p>
        </w:tc>
        <w:tc>
          <w:tcPr>
            <w:tcW w:w="2023" w:type="dxa"/>
            <w:tcBorders>
              <w:top w:val="nil"/>
              <w:left w:val="nil"/>
              <w:bottom w:val="single" w:sz="4" w:space="0" w:color="auto"/>
              <w:right w:val="single" w:sz="4" w:space="0" w:color="auto"/>
            </w:tcBorders>
            <w:shd w:val="clear" w:color="auto" w:fill="FFFFFF"/>
            <w:vAlign w:val="bottom"/>
          </w:tcPr>
          <w:p w:rsidR="003D5E28" w:rsidRPr="00D175EC" w:rsidRDefault="003D5E28" w:rsidP="003920C3">
            <w:pPr>
              <w:jc w:val="center"/>
              <w:rPr>
                <w:rFonts w:ascii="Verdana" w:hAnsi="Verdana" w:cs="Calibri"/>
              </w:rPr>
            </w:pPr>
            <w:r w:rsidRPr="00D175EC">
              <w:rPr>
                <w:rFonts w:ascii="Verdana" w:hAnsi="Verdana" w:cs="Calibri"/>
                <w:sz w:val="22"/>
                <w:szCs w:val="22"/>
              </w:rPr>
              <w:t>0,50%</w:t>
            </w:r>
          </w:p>
        </w:tc>
      </w:tr>
      <w:tr w:rsidR="003D5E28" w:rsidRPr="00D175EC" w:rsidTr="00886402">
        <w:trPr>
          <w:trHeight w:val="765"/>
        </w:trPr>
        <w:tc>
          <w:tcPr>
            <w:tcW w:w="3652" w:type="dxa"/>
            <w:tcBorders>
              <w:top w:val="nil"/>
              <w:left w:val="single" w:sz="4" w:space="0" w:color="auto"/>
              <w:bottom w:val="single" w:sz="4" w:space="0" w:color="auto"/>
              <w:right w:val="single" w:sz="4" w:space="0" w:color="auto"/>
            </w:tcBorders>
            <w:shd w:val="clear" w:color="auto" w:fill="FFFFFF"/>
            <w:vAlign w:val="center"/>
          </w:tcPr>
          <w:p w:rsidR="003D5E28" w:rsidRPr="00D175EC" w:rsidRDefault="003D5E28" w:rsidP="00886402">
            <w:pPr>
              <w:rPr>
                <w:rFonts w:ascii="Verdana" w:hAnsi="Verdana" w:cs="Calibri"/>
              </w:rPr>
            </w:pPr>
            <w:r w:rsidRPr="00886402">
              <w:rPr>
                <w:rFonts w:ascii="Verdana" w:hAnsi="Verdana" w:cs="Calibri"/>
                <w:b/>
                <w:sz w:val="22"/>
                <w:szCs w:val="22"/>
              </w:rPr>
              <w:t>60</w:t>
            </w:r>
            <w:r>
              <w:rPr>
                <w:rFonts w:ascii="Verdana" w:hAnsi="Verdana" w:cs="Calibri"/>
                <w:sz w:val="22"/>
                <w:szCs w:val="22"/>
              </w:rPr>
              <w:t>:</w:t>
            </w:r>
            <w:r w:rsidRPr="00D175EC">
              <w:rPr>
                <w:rFonts w:ascii="Verdana" w:hAnsi="Verdana" w:cs="Calibri"/>
                <w:sz w:val="22"/>
                <w:szCs w:val="22"/>
              </w:rPr>
              <w:t xml:space="preserve"> Υπηρεσίες Κοινωνικής Πολιτικής (Έργα και δράσεις χρηματ/νες απο ΠΔΕ)</w:t>
            </w:r>
          </w:p>
        </w:tc>
        <w:tc>
          <w:tcPr>
            <w:tcW w:w="2655" w:type="dxa"/>
            <w:tcBorders>
              <w:top w:val="nil"/>
              <w:left w:val="nil"/>
              <w:bottom w:val="single" w:sz="4" w:space="0" w:color="auto"/>
              <w:right w:val="single" w:sz="4" w:space="0" w:color="auto"/>
            </w:tcBorders>
            <w:shd w:val="clear" w:color="auto" w:fill="FFFFFF"/>
            <w:vAlign w:val="bottom"/>
          </w:tcPr>
          <w:p w:rsidR="003D5E28" w:rsidRPr="00D175EC" w:rsidRDefault="003D5E28" w:rsidP="00886402">
            <w:pPr>
              <w:jc w:val="center"/>
              <w:rPr>
                <w:rFonts w:ascii="Verdana" w:hAnsi="Verdana" w:cs="Calibri"/>
              </w:rPr>
            </w:pPr>
            <w:r w:rsidRPr="00D175EC">
              <w:rPr>
                <w:rFonts w:ascii="Verdana" w:hAnsi="Verdana" w:cs="Calibri"/>
                <w:sz w:val="22"/>
                <w:szCs w:val="22"/>
              </w:rPr>
              <w:t>15.600,00</w:t>
            </w:r>
            <w:r>
              <w:rPr>
                <w:rFonts w:ascii="Verdana" w:hAnsi="Verdana" w:cs="Calibri"/>
                <w:sz w:val="22"/>
                <w:szCs w:val="22"/>
              </w:rPr>
              <w:t>€</w:t>
            </w:r>
          </w:p>
        </w:tc>
        <w:tc>
          <w:tcPr>
            <w:tcW w:w="2023" w:type="dxa"/>
            <w:tcBorders>
              <w:top w:val="nil"/>
              <w:left w:val="nil"/>
              <w:bottom w:val="single" w:sz="4" w:space="0" w:color="auto"/>
              <w:right w:val="single" w:sz="4" w:space="0" w:color="auto"/>
            </w:tcBorders>
            <w:shd w:val="clear" w:color="auto" w:fill="FFFFFF"/>
            <w:vAlign w:val="bottom"/>
          </w:tcPr>
          <w:p w:rsidR="003D5E28" w:rsidRPr="00D175EC" w:rsidRDefault="003D5E28" w:rsidP="003920C3">
            <w:pPr>
              <w:jc w:val="center"/>
              <w:rPr>
                <w:rFonts w:ascii="Verdana" w:hAnsi="Verdana" w:cs="Calibri"/>
              </w:rPr>
            </w:pPr>
            <w:r w:rsidRPr="00D175EC">
              <w:rPr>
                <w:rFonts w:ascii="Verdana" w:hAnsi="Verdana" w:cs="Calibri"/>
                <w:sz w:val="22"/>
                <w:szCs w:val="22"/>
              </w:rPr>
              <w:t>0,50%</w:t>
            </w:r>
          </w:p>
        </w:tc>
      </w:tr>
      <w:tr w:rsidR="003D5E28" w:rsidRPr="00D175EC" w:rsidTr="00886402">
        <w:trPr>
          <w:trHeight w:val="255"/>
        </w:trPr>
        <w:tc>
          <w:tcPr>
            <w:tcW w:w="3652" w:type="dxa"/>
            <w:tcBorders>
              <w:top w:val="nil"/>
              <w:left w:val="single" w:sz="4" w:space="0" w:color="auto"/>
              <w:bottom w:val="single" w:sz="4" w:space="0" w:color="auto"/>
              <w:right w:val="single" w:sz="4" w:space="0" w:color="auto"/>
            </w:tcBorders>
            <w:shd w:val="clear" w:color="auto" w:fill="FFFFFF"/>
            <w:vAlign w:val="bottom"/>
          </w:tcPr>
          <w:p w:rsidR="003D5E28" w:rsidRPr="00D175EC" w:rsidRDefault="003D5E28" w:rsidP="00886402">
            <w:pPr>
              <w:rPr>
                <w:rFonts w:ascii="Verdana" w:hAnsi="Verdana" w:cs="Calibri"/>
                <w:b/>
                <w:bCs/>
              </w:rPr>
            </w:pPr>
          </w:p>
        </w:tc>
        <w:tc>
          <w:tcPr>
            <w:tcW w:w="2655" w:type="dxa"/>
            <w:tcBorders>
              <w:top w:val="nil"/>
              <w:left w:val="nil"/>
              <w:bottom w:val="single" w:sz="4" w:space="0" w:color="auto"/>
              <w:right w:val="single" w:sz="4" w:space="0" w:color="auto"/>
            </w:tcBorders>
            <w:shd w:val="clear" w:color="auto" w:fill="FFFFFF"/>
            <w:vAlign w:val="bottom"/>
          </w:tcPr>
          <w:p w:rsidR="003D5E28" w:rsidRPr="00D175EC" w:rsidRDefault="003D5E28" w:rsidP="00886402">
            <w:pPr>
              <w:jc w:val="center"/>
              <w:rPr>
                <w:rFonts w:ascii="Verdana" w:hAnsi="Verdana" w:cs="Calibri"/>
                <w:b/>
                <w:bCs/>
              </w:rPr>
            </w:pPr>
            <w:r w:rsidRPr="00D175EC">
              <w:rPr>
                <w:rFonts w:ascii="Verdana" w:hAnsi="Verdana" w:cs="Calibri"/>
                <w:b/>
                <w:bCs/>
                <w:sz w:val="22"/>
                <w:szCs w:val="22"/>
              </w:rPr>
              <w:t>3.053.340,00</w:t>
            </w:r>
            <w:r>
              <w:rPr>
                <w:rFonts w:ascii="Verdana" w:hAnsi="Verdana" w:cs="Calibri"/>
                <w:b/>
                <w:bCs/>
                <w:sz w:val="22"/>
                <w:szCs w:val="22"/>
              </w:rPr>
              <w:t>€</w:t>
            </w:r>
          </w:p>
        </w:tc>
        <w:tc>
          <w:tcPr>
            <w:tcW w:w="2023" w:type="dxa"/>
            <w:tcBorders>
              <w:top w:val="nil"/>
              <w:left w:val="nil"/>
              <w:bottom w:val="single" w:sz="4" w:space="0" w:color="auto"/>
              <w:right w:val="single" w:sz="4" w:space="0" w:color="auto"/>
            </w:tcBorders>
            <w:shd w:val="clear" w:color="auto" w:fill="FFFFFF"/>
            <w:vAlign w:val="bottom"/>
          </w:tcPr>
          <w:p w:rsidR="003D5E28" w:rsidRPr="00D175EC" w:rsidRDefault="003D5E28" w:rsidP="003920C3">
            <w:pPr>
              <w:jc w:val="center"/>
              <w:rPr>
                <w:rFonts w:ascii="Verdana" w:hAnsi="Verdana" w:cs="Calibri"/>
                <w:b/>
                <w:bCs/>
              </w:rPr>
            </w:pPr>
            <w:r w:rsidRPr="00D175EC">
              <w:rPr>
                <w:rFonts w:ascii="Verdana" w:hAnsi="Verdana" w:cs="Calibri"/>
                <w:b/>
                <w:bCs/>
                <w:sz w:val="22"/>
                <w:szCs w:val="22"/>
              </w:rPr>
              <w:t xml:space="preserve">100,00% </w:t>
            </w:r>
          </w:p>
        </w:tc>
      </w:tr>
    </w:tbl>
    <w:p w:rsidR="003D5E28" w:rsidRDefault="003D5E28" w:rsidP="00886402">
      <w:pPr>
        <w:pStyle w:val="Web"/>
        <w:spacing w:line="360" w:lineRule="auto"/>
        <w:ind w:left="180"/>
        <w:jc w:val="both"/>
      </w:pPr>
      <w:r>
        <w:t xml:space="preserve"> </w:t>
      </w:r>
    </w:p>
    <w:p w:rsidR="003D5E28" w:rsidRDefault="003D5E28" w:rsidP="00886402">
      <w:pPr>
        <w:pStyle w:val="Web"/>
        <w:spacing w:line="360" w:lineRule="auto"/>
        <w:ind w:left="720"/>
        <w:jc w:val="both"/>
        <w:rPr>
          <w:rFonts w:ascii="Verdana" w:hAnsi="Verdana"/>
          <w:sz w:val="22"/>
          <w:szCs w:val="22"/>
        </w:rPr>
      </w:pPr>
    </w:p>
    <w:p w:rsidR="003D5E28" w:rsidRDefault="003D5E28" w:rsidP="00886402">
      <w:pPr>
        <w:pStyle w:val="Web"/>
        <w:spacing w:line="360" w:lineRule="auto"/>
        <w:ind w:left="720"/>
        <w:jc w:val="both"/>
        <w:rPr>
          <w:rFonts w:ascii="Verdana" w:hAnsi="Verdana"/>
          <w:sz w:val="22"/>
          <w:szCs w:val="22"/>
        </w:rPr>
      </w:pPr>
    </w:p>
    <w:p w:rsidR="003D5E28" w:rsidRDefault="003D5E28" w:rsidP="00886402">
      <w:pPr>
        <w:pStyle w:val="Web"/>
        <w:spacing w:line="360" w:lineRule="auto"/>
        <w:ind w:left="720"/>
        <w:jc w:val="both"/>
        <w:rPr>
          <w:rFonts w:ascii="Verdana" w:hAnsi="Verdana"/>
          <w:sz w:val="22"/>
          <w:szCs w:val="22"/>
        </w:rPr>
      </w:pPr>
    </w:p>
    <w:p w:rsidR="003D5E28" w:rsidRDefault="003D5E28" w:rsidP="00886402">
      <w:pPr>
        <w:pStyle w:val="Web"/>
        <w:spacing w:line="360" w:lineRule="auto"/>
        <w:ind w:left="720"/>
        <w:jc w:val="both"/>
        <w:rPr>
          <w:rFonts w:ascii="Verdana" w:hAnsi="Verdana"/>
          <w:sz w:val="22"/>
          <w:szCs w:val="22"/>
        </w:rPr>
      </w:pPr>
    </w:p>
    <w:p w:rsidR="003D5E28" w:rsidRDefault="003D5E28" w:rsidP="00886402">
      <w:pPr>
        <w:pStyle w:val="Web"/>
        <w:spacing w:line="360" w:lineRule="auto"/>
        <w:ind w:left="720"/>
        <w:jc w:val="both"/>
        <w:rPr>
          <w:rFonts w:ascii="Verdana" w:hAnsi="Verdana"/>
          <w:sz w:val="22"/>
          <w:szCs w:val="22"/>
        </w:rPr>
      </w:pPr>
    </w:p>
    <w:p w:rsidR="003D5E28" w:rsidRDefault="003D5E28" w:rsidP="00886402">
      <w:pPr>
        <w:pStyle w:val="Web"/>
        <w:spacing w:line="360" w:lineRule="auto"/>
        <w:ind w:left="720"/>
        <w:jc w:val="both"/>
        <w:rPr>
          <w:rFonts w:ascii="Verdana" w:hAnsi="Verdana"/>
          <w:sz w:val="22"/>
          <w:szCs w:val="22"/>
        </w:rPr>
      </w:pPr>
    </w:p>
    <w:p w:rsidR="003D5E28" w:rsidRDefault="003D5E28" w:rsidP="00886402">
      <w:pPr>
        <w:pStyle w:val="Web"/>
        <w:spacing w:line="360" w:lineRule="auto"/>
        <w:ind w:left="720"/>
        <w:jc w:val="both"/>
        <w:rPr>
          <w:rFonts w:ascii="Verdana" w:hAnsi="Verdana"/>
          <w:sz w:val="22"/>
          <w:szCs w:val="22"/>
        </w:rPr>
      </w:pPr>
    </w:p>
    <w:p w:rsidR="003D5E28" w:rsidRDefault="003D5E28" w:rsidP="00886402">
      <w:pPr>
        <w:pStyle w:val="Web"/>
        <w:spacing w:line="360" w:lineRule="auto"/>
        <w:ind w:left="720"/>
        <w:jc w:val="both"/>
        <w:rPr>
          <w:rFonts w:ascii="Verdana" w:hAnsi="Verdana"/>
          <w:sz w:val="22"/>
          <w:szCs w:val="22"/>
        </w:rPr>
      </w:pPr>
    </w:p>
    <w:p w:rsidR="003D5E28" w:rsidRPr="00886402" w:rsidRDefault="003D5E28" w:rsidP="000D2D04">
      <w:pPr>
        <w:pStyle w:val="Web"/>
        <w:spacing w:before="0" w:beforeAutospacing="0" w:after="0" w:afterAutospacing="0" w:line="360" w:lineRule="auto"/>
        <w:rPr>
          <w:rFonts w:ascii="Verdana" w:hAnsi="Verdana"/>
          <w:sz w:val="22"/>
          <w:szCs w:val="22"/>
        </w:rPr>
        <w:sectPr w:rsidR="003D5E28" w:rsidRPr="00886402" w:rsidSect="00D175EC">
          <w:pgSz w:w="11906" w:h="16838"/>
          <w:pgMar w:top="851" w:right="1418" w:bottom="851" w:left="709" w:header="709" w:footer="709" w:gutter="0"/>
          <w:cols w:space="720"/>
          <w:docGrid w:linePitch="360"/>
        </w:sectPr>
      </w:pPr>
      <w:r w:rsidRPr="00886402">
        <w:rPr>
          <w:rFonts w:ascii="Verdana" w:hAnsi="Verdana"/>
          <w:sz w:val="22"/>
          <w:szCs w:val="22"/>
        </w:rPr>
        <w:t>Η κατανομή των εργοδοτικών εισφορών ανά κατηγορία υπηρεσίας παρουσιάζεται στο παρακάτω διάγραμμα:</w:t>
      </w:r>
    </w:p>
    <w:p w:rsidR="003D5E28" w:rsidRDefault="007919A6" w:rsidP="00AA203C">
      <w:pPr>
        <w:jc w:val="both"/>
        <w:rPr>
          <w:noProof/>
        </w:rPr>
        <w:sectPr w:rsidR="003D5E28" w:rsidSect="0035098D">
          <w:pgSz w:w="16838" w:h="11906" w:orient="landscape"/>
          <w:pgMar w:top="709" w:right="851" w:bottom="1418" w:left="851" w:header="709" w:footer="709" w:gutter="0"/>
          <w:cols w:space="720"/>
          <w:docGrid w:linePitch="360"/>
        </w:sectPr>
      </w:pPr>
      <w:r>
        <w:rPr>
          <w:noProof/>
        </w:rPr>
        <w:lastRenderedPageBreak/>
        <w:drawing>
          <wp:inline distT="0" distB="0" distL="0" distR="0">
            <wp:extent cx="9486900" cy="6048375"/>
            <wp:effectExtent l="0" t="0" r="0" b="0"/>
            <wp:docPr id="13" name="Εικόνα 5" descr="cid:bd67f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bd67f1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6900" cy="6048375"/>
                    </a:xfrm>
                    <a:prstGeom prst="rect">
                      <a:avLst/>
                    </a:prstGeom>
                    <a:noFill/>
                    <a:ln>
                      <a:noFill/>
                    </a:ln>
                  </pic:spPr>
                </pic:pic>
              </a:graphicData>
            </a:graphic>
          </wp:inline>
        </w:drawing>
      </w:r>
    </w:p>
    <w:p w:rsidR="003D5E28" w:rsidRPr="009B7BFC" w:rsidRDefault="003D5E28" w:rsidP="00F420AA">
      <w:pPr>
        <w:spacing w:line="360" w:lineRule="auto"/>
        <w:jc w:val="both"/>
        <w:rPr>
          <w:rStyle w:val="apple-style-span"/>
          <w:rFonts w:ascii="Verdana" w:hAnsi="Verdana"/>
        </w:rPr>
      </w:pPr>
    </w:p>
    <w:p w:rsidR="003D5E28" w:rsidRPr="009B29A8" w:rsidRDefault="003D5E28" w:rsidP="000D2D04">
      <w:pPr>
        <w:spacing w:line="360" w:lineRule="auto"/>
        <w:jc w:val="both"/>
        <w:rPr>
          <w:rStyle w:val="apple-style-span"/>
          <w:rFonts w:ascii="Verdana" w:hAnsi="Verdana"/>
          <w:sz w:val="22"/>
          <w:szCs w:val="22"/>
        </w:rPr>
      </w:pPr>
      <w:r w:rsidRPr="00CC5E02">
        <w:rPr>
          <w:rStyle w:val="apple-style-span"/>
          <w:rFonts w:ascii="Verdana" w:hAnsi="Verdana"/>
          <w:sz w:val="22"/>
          <w:szCs w:val="22"/>
        </w:rPr>
        <w:t xml:space="preserve">Στους Κ.Α. της υποκατηγορίας </w:t>
      </w:r>
      <w:r w:rsidRPr="00CC5E02">
        <w:rPr>
          <w:rStyle w:val="a5"/>
          <w:rFonts w:ascii="Verdana" w:hAnsi="Verdana"/>
          <w:bCs/>
          <w:sz w:val="22"/>
          <w:szCs w:val="22"/>
        </w:rPr>
        <w:t>606</w:t>
      </w:r>
      <w:r w:rsidRPr="00CC5E02">
        <w:rPr>
          <w:rStyle w:val="apple-style-span"/>
          <w:rFonts w:ascii="Verdana" w:hAnsi="Verdana"/>
          <w:sz w:val="22"/>
          <w:szCs w:val="22"/>
        </w:rPr>
        <w:t xml:space="preserve"> εγγράφονται τα πρόσθετα έξοδα για το προσωπικό όλων των κατηγοριών (μόνιμοι, συμβασιούχοι κ.λπ.).</w:t>
      </w:r>
      <w:r w:rsidRPr="00CC5E02">
        <w:rPr>
          <w:rStyle w:val="a5"/>
          <w:rFonts w:ascii="Verdana" w:hAnsi="Verdana"/>
          <w:bCs/>
          <w:sz w:val="22"/>
          <w:szCs w:val="22"/>
        </w:rPr>
        <w:t xml:space="preserve"> </w:t>
      </w:r>
      <w:r w:rsidRPr="00CC5E02">
        <w:rPr>
          <w:rStyle w:val="apple-style-span"/>
          <w:rFonts w:ascii="Verdana" w:hAnsi="Verdana"/>
          <w:sz w:val="22"/>
          <w:szCs w:val="22"/>
        </w:rPr>
        <w:t>Στον ΚΑ 6061 θα εγγραφούν οι δαπάνες για την προμήθεια παροχών σε είδος ενώ στον ΚΑ 6063</w:t>
      </w:r>
      <w:r>
        <w:rPr>
          <w:rStyle w:val="apple-style-span"/>
          <w:rFonts w:ascii="Verdana" w:hAnsi="Verdana"/>
          <w:sz w:val="22"/>
          <w:szCs w:val="22"/>
        </w:rPr>
        <w:t xml:space="preserve"> δαπάνες</w:t>
      </w:r>
      <w:r w:rsidRPr="00CC5E02">
        <w:rPr>
          <w:rStyle w:val="apple-style-span"/>
          <w:rFonts w:ascii="Verdana" w:hAnsi="Verdana"/>
          <w:sz w:val="22"/>
          <w:szCs w:val="22"/>
        </w:rPr>
        <w:t xml:space="preserve"> για άλλα μέσα ατομικής προστασίας που επιβάλλονται από τους κανόνες υγιεινής και ασφάλειας (π.χ. γιλέκα, γυαλιά, μπότες)</w:t>
      </w:r>
      <w:r w:rsidR="009B29A8" w:rsidRPr="009B29A8">
        <w:rPr>
          <w:rStyle w:val="apple-style-span"/>
          <w:rFonts w:ascii="Verdana" w:hAnsi="Verdana"/>
          <w:sz w:val="22"/>
          <w:szCs w:val="22"/>
        </w:rPr>
        <w:t>.</w:t>
      </w:r>
    </w:p>
    <w:p w:rsidR="003D5E28" w:rsidRDefault="003D5E28" w:rsidP="000D2D04">
      <w:pPr>
        <w:spacing w:line="360" w:lineRule="auto"/>
        <w:jc w:val="both"/>
        <w:rPr>
          <w:rFonts w:ascii="Verdana" w:hAnsi="Verdana"/>
          <w:sz w:val="22"/>
          <w:szCs w:val="22"/>
        </w:rPr>
      </w:pPr>
      <w:r w:rsidRPr="00CC5E02">
        <w:rPr>
          <w:rFonts w:ascii="Verdana" w:hAnsi="Verdana"/>
          <w:sz w:val="22"/>
          <w:szCs w:val="22"/>
        </w:rPr>
        <w:t>Η συνολική δαπάνη ανέ</w:t>
      </w:r>
      <w:r>
        <w:rPr>
          <w:rFonts w:ascii="Verdana" w:hAnsi="Verdana"/>
          <w:sz w:val="22"/>
          <w:szCs w:val="22"/>
        </w:rPr>
        <w:t>ρχεται στα 381</w:t>
      </w:r>
      <w:r w:rsidRPr="00CC5E02">
        <w:rPr>
          <w:rFonts w:ascii="Verdana" w:hAnsi="Verdana"/>
          <w:sz w:val="22"/>
          <w:szCs w:val="22"/>
        </w:rPr>
        <w:t>.771,00€ και κατανέμεται</w:t>
      </w:r>
      <w:r w:rsidR="004E527C">
        <w:rPr>
          <w:rFonts w:ascii="Verdana" w:hAnsi="Verdana"/>
          <w:sz w:val="22"/>
          <w:szCs w:val="22"/>
        </w:rPr>
        <w:t xml:space="preserve"> ανά υπηρεσία</w:t>
      </w:r>
      <w:r w:rsidRPr="00CC5E02">
        <w:rPr>
          <w:rFonts w:ascii="Verdana" w:hAnsi="Verdana"/>
          <w:sz w:val="22"/>
          <w:szCs w:val="22"/>
        </w:rPr>
        <w:t xml:space="preserve"> ως εξής:</w:t>
      </w:r>
    </w:p>
    <w:p w:rsidR="003D5E28" w:rsidRDefault="003D5E28" w:rsidP="00F420AA">
      <w:pPr>
        <w:spacing w:line="360" w:lineRule="auto"/>
        <w:jc w:val="both"/>
        <w:rPr>
          <w:rFonts w:ascii="Verdana" w:hAnsi="Verdana"/>
        </w:rPr>
      </w:pPr>
    </w:p>
    <w:tbl>
      <w:tblPr>
        <w:tblW w:w="9460" w:type="dxa"/>
        <w:tblInd w:w="720" w:type="dxa"/>
        <w:tblLook w:val="00A0" w:firstRow="1" w:lastRow="0" w:firstColumn="1" w:lastColumn="0" w:noHBand="0" w:noVBand="0"/>
      </w:tblPr>
      <w:tblGrid>
        <w:gridCol w:w="3840"/>
        <w:gridCol w:w="3020"/>
        <w:gridCol w:w="2600"/>
      </w:tblGrid>
      <w:tr w:rsidR="003D5E28" w:rsidRPr="004C665F" w:rsidTr="00EC4D5B">
        <w:trPr>
          <w:trHeight w:val="510"/>
        </w:trPr>
        <w:tc>
          <w:tcPr>
            <w:tcW w:w="3840" w:type="dxa"/>
            <w:tcBorders>
              <w:top w:val="single" w:sz="4" w:space="0" w:color="auto"/>
              <w:left w:val="single" w:sz="4" w:space="0" w:color="auto"/>
              <w:bottom w:val="single" w:sz="4" w:space="0" w:color="auto"/>
              <w:right w:val="single" w:sz="4" w:space="0" w:color="auto"/>
            </w:tcBorders>
            <w:shd w:val="clear" w:color="auto" w:fill="D9D9D9"/>
            <w:vAlign w:val="center"/>
          </w:tcPr>
          <w:p w:rsidR="003D5E28" w:rsidRPr="004C665F" w:rsidRDefault="003D5E28" w:rsidP="00EC4D5B">
            <w:pPr>
              <w:jc w:val="center"/>
              <w:rPr>
                <w:rFonts w:ascii="Verdana" w:hAnsi="Verdana" w:cs="Arial"/>
                <w:b/>
                <w:bCs/>
              </w:rPr>
            </w:pPr>
            <w:r w:rsidRPr="004C665F">
              <w:rPr>
                <w:rFonts w:ascii="Verdana" w:hAnsi="Verdana" w:cs="Arial"/>
                <w:b/>
                <w:bCs/>
                <w:sz w:val="22"/>
                <w:szCs w:val="22"/>
              </w:rPr>
              <w:t>Υπηρεσία</w:t>
            </w:r>
          </w:p>
        </w:tc>
        <w:tc>
          <w:tcPr>
            <w:tcW w:w="3020" w:type="dxa"/>
            <w:tcBorders>
              <w:top w:val="single" w:sz="4" w:space="0" w:color="auto"/>
              <w:left w:val="nil"/>
              <w:bottom w:val="single" w:sz="4" w:space="0" w:color="auto"/>
              <w:right w:val="single" w:sz="4" w:space="0" w:color="auto"/>
            </w:tcBorders>
            <w:shd w:val="clear" w:color="auto" w:fill="D9D9D9"/>
            <w:vAlign w:val="center"/>
          </w:tcPr>
          <w:p w:rsidR="003D5E28" w:rsidRPr="004C665F" w:rsidRDefault="00635284" w:rsidP="00635284">
            <w:pPr>
              <w:jc w:val="center"/>
              <w:rPr>
                <w:rFonts w:ascii="Verdana" w:hAnsi="Verdana" w:cs="Arial"/>
                <w:b/>
                <w:bCs/>
              </w:rPr>
            </w:pPr>
            <w:r>
              <w:rPr>
                <w:rFonts w:ascii="Verdana" w:hAnsi="Verdana" w:cs="Arial"/>
                <w:b/>
                <w:bCs/>
                <w:sz w:val="22"/>
                <w:szCs w:val="22"/>
              </w:rPr>
              <w:t>Παρεπόμενες παροχές και έξοδα</w:t>
            </w:r>
            <w:r w:rsidR="003D5E28" w:rsidRPr="004C665F">
              <w:rPr>
                <w:rFonts w:ascii="Verdana" w:hAnsi="Verdana" w:cs="Arial"/>
                <w:b/>
                <w:bCs/>
                <w:sz w:val="22"/>
                <w:szCs w:val="22"/>
              </w:rPr>
              <w:t xml:space="preserve"> </w:t>
            </w:r>
            <w:r>
              <w:rPr>
                <w:rFonts w:ascii="Verdana" w:hAnsi="Verdana" w:cs="Arial"/>
                <w:b/>
                <w:bCs/>
                <w:sz w:val="22"/>
                <w:szCs w:val="22"/>
              </w:rPr>
              <w:t>προσωπικού</w:t>
            </w:r>
          </w:p>
        </w:tc>
        <w:tc>
          <w:tcPr>
            <w:tcW w:w="2600" w:type="dxa"/>
            <w:tcBorders>
              <w:top w:val="single" w:sz="4" w:space="0" w:color="auto"/>
              <w:left w:val="nil"/>
              <w:bottom w:val="single" w:sz="4" w:space="0" w:color="auto"/>
              <w:right w:val="single" w:sz="4" w:space="0" w:color="auto"/>
            </w:tcBorders>
            <w:shd w:val="clear" w:color="auto" w:fill="D9D9D9"/>
            <w:vAlign w:val="center"/>
          </w:tcPr>
          <w:p w:rsidR="003D5E28" w:rsidRPr="004C665F" w:rsidRDefault="003D5E28" w:rsidP="00EC4D5B">
            <w:pPr>
              <w:jc w:val="center"/>
              <w:rPr>
                <w:rFonts w:ascii="Verdana" w:hAnsi="Verdana" w:cs="Arial"/>
                <w:b/>
                <w:bCs/>
              </w:rPr>
            </w:pPr>
            <w:r w:rsidRPr="004C665F">
              <w:rPr>
                <w:rFonts w:ascii="Verdana" w:hAnsi="Verdana" w:cs="Arial"/>
                <w:b/>
                <w:bCs/>
                <w:sz w:val="22"/>
                <w:szCs w:val="22"/>
              </w:rPr>
              <w:t>Ποσοστό</w:t>
            </w:r>
          </w:p>
        </w:tc>
      </w:tr>
      <w:tr w:rsidR="003D5E28" w:rsidRPr="00EC4D5B" w:rsidTr="00EC4D5B">
        <w:trPr>
          <w:trHeight w:val="255"/>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EC4D5B" w:rsidRDefault="003D5E28" w:rsidP="00AA203C">
            <w:pPr>
              <w:jc w:val="center"/>
              <w:rPr>
                <w:rFonts w:ascii="Verdana" w:hAnsi="Verdana" w:cs="Arial"/>
                <w:color w:val="000000"/>
              </w:rPr>
            </w:pPr>
            <w:r w:rsidRPr="00EC4D5B">
              <w:rPr>
                <w:rFonts w:ascii="Verdana" w:hAnsi="Verdana" w:cs="Arial"/>
                <w:b/>
                <w:color w:val="000000"/>
                <w:sz w:val="22"/>
                <w:szCs w:val="22"/>
              </w:rPr>
              <w:t>10</w:t>
            </w:r>
            <w:r>
              <w:rPr>
                <w:rFonts w:ascii="Verdana" w:hAnsi="Verdana" w:cs="Arial"/>
                <w:color w:val="000000"/>
                <w:sz w:val="22"/>
                <w:szCs w:val="22"/>
              </w:rPr>
              <w:t>:</w:t>
            </w:r>
            <w:r w:rsidRPr="00EC4D5B">
              <w:rPr>
                <w:rFonts w:ascii="Verdana" w:hAnsi="Verdana" w:cs="Arial"/>
                <w:color w:val="000000"/>
                <w:sz w:val="22"/>
                <w:szCs w:val="22"/>
              </w:rPr>
              <w:t xml:space="preserve"> Οικονομικές και Διοικητικές υπηρεσίες</w:t>
            </w:r>
          </w:p>
        </w:tc>
        <w:tc>
          <w:tcPr>
            <w:tcW w:w="302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5.271,00</w:t>
            </w:r>
            <w:r>
              <w:rPr>
                <w:rFonts w:ascii="Verdana" w:hAnsi="Verdana" w:cs="Arial"/>
                <w:color w:val="000000"/>
                <w:sz w:val="22"/>
                <w:szCs w:val="22"/>
              </w:rPr>
              <w:t>€</w:t>
            </w:r>
          </w:p>
        </w:tc>
        <w:tc>
          <w:tcPr>
            <w:tcW w:w="260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1,40%</w:t>
            </w:r>
          </w:p>
        </w:tc>
      </w:tr>
      <w:tr w:rsidR="003D5E28" w:rsidRPr="00EC4D5B" w:rsidTr="00EC4D5B">
        <w:trPr>
          <w:trHeight w:val="510"/>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EC4D5B" w:rsidRDefault="003D5E28" w:rsidP="00AA203C">
            <w:pPr>
              <w:jc w:val="center"/>
              <w:rPr>
                <w:rFonts w:ascii="Verdana" w:hAnsi="Verdana" w:cs="Arial"/>
                <w:color w:val="000000"/>
              </w:rPr>
            </w:pPr>
            <w:r w:rsidRPr="00EC4D5B">
              <w:rPr>
                <w:rFonts w:ascii="Verdana" w:hAnsi="Verdana" w:cs="Arial"/>
                <w:b/>
                <w:color w:val="000000"/>
                <w:sz w:val="22"/>
                <w:szCs w:val="22"/>
              </w:rPr>
              <w:t>15</w:t>
            </w:r>
            <w:r>
              <w:rPr>
                <w:rFonts w:ascii="Verdana" w:hAnsi="Verdana" w:cs="Arial"/>
                <w:b/>
                <w:color w:val="000000"/>
                <w:sz w:val="22"/>
                <w:szCs w:val="22"/>
              </w:rPr>
              <w:t>:</w:t>
            </w:r>
            <w:r w:rsidRPr="00EC4D5B">
              <w:rPr>
                <w:rFonts w:ascii="Verdana" w:hAnsi="Verdana" w:cs="Arial"/>
                <w:color w:val="000000"/>
                <w:sz w:val="22"/>
                <w:szCs w:val="22"/>
              </w:rPr>
              <w:t xml:space="preserve"> Υπηρεσίες Πολιτισμού, Αθλητισμού και κοινωνικής πολιτικής</w:t>
            </w:r>
          </w:p>
        </w:tc>
        <w:tc>
          <w:tcPr>
            <w:tcW w:w="302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85.521,00</w:t>
            </w:r>
            <w:r>
              <w:rPr>
                <w:rFonts w:ascii="Verdana" w:hAnsi="Verdana" w:cs="Arial"/>
                <w:color w:val="000000"/>
                <w:sz w:val="22"/>
                <w:szCs w:val="22"/>
              </w:rPr>
              <w:t>€</w:t>
            </w:r>
          </w:p>
        </w:tc>
        <w:tc>
          <w:tcPr>
            <w:tcW w:w="260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22,40%</w:t>
            </w:r>
          </w:p>
        </w:tc>
      </w:tr>
      <w:tr w:rsidR="003D5E28" w:rsidRPr="00EC4D5B" w:rsidTr="00EC4D5B">
        <w:trPr>
          <w:trHeight w:val="510"/>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EC4D5B" w:rsidRDefault="003D5E28" w:rsidP="00AA203C">
            <w:pPr>
              <w:jc w:val="center"/>
              <w:rPr>
                <w:rFonts w:ascii="Verdana" w:hAnsi="Verdana" w:cs="Arial"/>
                <w:color w:val="000000"/>
              </w:rPr>
            </w:pPr>
            <w:r w:rsidRPr="00EC4D5B">
              <w:rPr>
                <w:rFonts w:ascii="Verdana" w:hAnsi="Verdana" w:cs="Arial"/>
                <w:b/>
                <w:color w:val="000000"/>
                <w:sz w:val="22"/>
                <w:szCs w:val="22"/>
              </w:rPr>
              <w:t>20</w:t>
            </w:r>
            <w:r>
              <w:rPr>
                <w:rFonts w:ascii="Verdana" w:hAnsi="Verdana" w:cs="Arial"/>
                <w:color w:val="000000"/>
                <w:sz w:val="22"/>
                <w:szCs w:val="22"/>
              </w:rPr>
              <w:t>:</w:t>
            </w:r>
            <w:r w:rsidRPr="00EC4D5B">
              <w:rPr>
                <w:rFonts w:ascii="Verdana" w:hAnsi="Verdana" w:cs="Arial"/>
                <w:color w:val="000000"/>
                <w:sz w:val="22"/>
                <w:szCs w:val="22"/>
              </w:rPr>
              <w:t xml:space="preserve"> Υπηρεσία καθαριότητας και ηλεκτροφωτισμού</w:t>
            </w:r>
          </w:p>
        </w:tc>
        <w:tc>
          <w:tcPr>
            <w:tcW w:w="302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193.444,00</w:t>
            </w:r>
            <w:r>
              <w:rPr>
                <w:rFonts w:ascii="Verdana" w:hAnsi="Verdana" w:cs="Arial"/>
                <w:color w:val="000000"/>
                <w:sz w:val="22"/>
                <w:szCs w:val="22"/>
              </w:rPr>
              <w:t>€</w:t>
            </w:r>
          </w:p>
        </w:tc>
        <w:tc>
          <w:tcPr>
            <w:tcW w:w="260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50,70%</w:t>
            </w:r>
          </w:p>
        </w:tc>
      </w:tr>
      <w:tr w:rsidR="003D5E28" w:rsidRPr="00EC4D5B" w:rsidTr="00EC4D5B">
        <w:trPr>
          <w:trHeight w:val="255"/>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EC4D5B" w:rsidRDefault="003D5E28" w:rsidP="00AA203C">
            <w:pPr>
              <w:jc w:val="center"/>
              <w:rPr>
                <w:rFonts w:ascii="Verdana" w:hAnsi="Verdana" w:cs="Arial"/>
                <w:color w:val="000000"/>
              </w:rPr>
            </w:pPr>
            <w:r w:rsidRPr="00EC4D5B">
              <w:rPr>
                <w:rFonts w:ascii="Verdana" w:hAnsi="Verdana" w:cs="Arial"/>
                <w:b/>
                <w:color w:val="000000"/>
                <w:sz w:val="22"/>
                <w:szCs w:val="22"/>
              </w:rPr>
              <w:t>30</w:t>
            </w:r>
            <w:r>
              <w:rPr>
                <w:rFonts w:ascii="Verdana" w:hAnsi="Verdana" w:cs="Arial"/>
                <w:color w:val="000000"/>
                <w:sz w:val="22"/>
                <w:szCs w:val="22"/>
              </w:rPr>
              <w:t>:</w:t>
            </w:r>
            <w:r w:rsidRPr="00EC4D5B">
              <w:rPr>
                <w:rFonts w:ascii="Verdana" w:hAnsi="Verdana" w:cs="Arial"/>
                <w:color w:val="000000"/>
                <w:sz w:val="22"/>
                <w:szCs w:val="22"/>
              </w:rPr>
              <w:t xml:space="preserve"> Υπηρεσία Τεχνικών έργων</w:t>
            </w:r>
          </w:p>
        </w:tc>
        <w:tc>
          <w:tcPr>
            <w:tcW w:w="302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33.455,00</w:t>
            </w:r>
            <w:r>
              <w:rPr>
                <w:rFonts w:ascii="Verdana" w:hAnsi="Verdana" w:cs="Arial"/>
                <w:color w:val="000000"/>
                <w:sz w:val="22"/>
                <w:szCs w:val="22"/>
              </w:rPr>
              <w:t>€</w:t>
            </w:r>
          </w:p>
        </w:tc>
        <w:tc>
          <w:tcPr>
            <w:tcW w:w="260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8,80%</w:t>
            </w:r>
          </w:p>
        </w:tc>
      </w:tr>
      <w:tr w:rsidR="003D5E28" w:rsidRPr="00EC4D5B" w:rsidTr="00EC4D5B">
        <w:trPr>
          <w:trHeight w:val="255"/>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EC4D5B" w:rsidRDefault="003D5E28" w:rsidP="00AA203C">
            <w:pPr>
              <w:jc w:val="center"/>
              <w:rPr>
                <w:rFonts w:ascii="Verdana" w:hAnsi="Verdana" w:cs="Arial"/>
                <w:color w:val="000000"/>
              </w:rPr>
            </w:pPr>
            <w:r w:rsidRPr="00EC4D5B">
              <w:rPr>
                <w:rFonts w:ascii="Verdana" w:hAnsi="Verdana" w:cs="Arial"/>
                <w:b/>
                <w:color w:val="000000"/>
                <w:sz w:val="22"/>
                <w:szCs w:val="22"/>
              </w:rPr>
              <w:t>35</w:t>
            </w:r>
            <w:r>
              <w:rPr>
                <w:rFonts w:ascii="Verdana" w:hAnsi="Verdana" w:cs="Arial"/>
                <w:color w:val="000000"/>
                <w:sz w:val="22"/>
                <w:szCs w:val="22"/>
              </w:rPr>
              <w:t>:</w:t>
            </w:r>
            <w:r w:rsidRPr="00EC4D5B">
              <w:rPr>
                <w:rFonts w:ascii="Verdana" w:hAnsi="Verdana" w:cs="Arial"/>
                <w:color w:val="000000"/>
                <w:sz w:val="22"/>
                <w:szCs w:val="22"/>
              </w:rPr>
              <w:t xml:space="preserve"> Υπηρεσίες πρασίνου</w:t>
            </w:r>
          </w:p>
        </w:tc>
        <w:tc>
          <w:tcPr>
            <w:tcW w:w="302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45.010,00</w:t>
            </w:r>
            <w:r>
              <w:rPr>
                <w:rFonts w:ascii="Verdana" w:hAnsi="Verdana" w:cs="Arial"/>
                <w:color w:val="000000"/>
                <w:sz w:val="22"/>
                <w:szCs w:val="22"/>
              </w:rPr>
              <w:t>€</w:t>
            </w:r>
          </w:p>
        </w:tc>
        <w:tc>
          <w:tcPr>
            <w:tcW w:w="260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11,80%</w:t>
            </w:r>
          </w:p>
        </w:tc>
      </w:tr>
      <w:tr w:rsidR="003D5E28" w:rsidRPr="00EC4D5B" w:rsidTr="00EC4D5B">
        <w:trPr>
          <w:trHeight w:val="255"/>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EC4D5B" w:rsidRDefault="003D5E28" w:rsidP="00AA203C">
            <w:pPr>
              <w:jc w:val="center"/>
              <w:rPr>
                <w:rFonts w:ascii="Verdana" w:hAnsi="Verdana" w:cs="Arial"/>
                <w:color w:val="000000"/>
              </w:rPr>
            </w:pPr>
            <w:r w:rsidRPr="00EC4D5B">
              <w:rPr>
                <w:rFonts w:ascii="Verdana" w:hAnsi="Verdana" w:cs="Arial"/>
                <w:b/>
                <w:color w:val="000000"/>
                <w:sz w:val="22"/>
                <w:szCs w:val="22"/>
              </w:rPr>
              <w:t>45</w:t>
            </w:r>
            <w:r>
              <w:rPr>
                <w:rFonts w:ascii="Verdana" w:hAnsi="Verdana" w:cs="Arial"/>
                <w:color w:val="000000"/>
                <w:sz w:val="22"/>
                <w:szCs w:val="22"/>
              </w:rPr>
              <w:t>:</w:t>
            </w:r>
            <w:r w:rsidRPr="00EC4D5B">
              <w:rPr>
                <w:rFonts w:ascii="Verdana" w:hAnsi="Verdana" w:cs="Arial"/>
                <w:color w:val="000000"/>
                <w:sz w:val="22"/>
                <w:szCs w:val="22"/>
              </w:rPr>
              <w:t xml:space="preserve"> Υπηρεσία νεκροταφείων</w:t>
            </w:r>
          </w:p>
        </w:tc>
        <w:tc>
          <w:tcPr>
            <w:tcW w:w="302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17.070,00</w:t>
            </w:r>
            <w:r>
              <w:rPr>
                <w:rFonts w:ascii="Verdana" w:hAnsi="Verdana" w:cs="Arial"/>
                <w:color w:val="000000"/>
                <w:sz w:val="22"/>
                <w:szCs w:val="22"/>
              </w:rPr>
              <w:t>€</w:t>
            </w:r>
          </w:p>
        </w:tc>
        <w:tc>
          <w:tcPr>
            <w:tcW w:w="260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4,50%</w:t>
            </w:r>
          </w:p>
        </w:tc>
      </w:tr>
      <w:tr w:rsidR="003D5E28" w:rsidRPr="00EC4D5B" w:rsidTr="00EC4D5B">
        <w:trPr>
          <w:trHeight w:val="255"/>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EC4D5B" w:rsidRDefault="003D5E28" w:rsidP="00AA203C">
            <w:pPr>
              <w:jc w:val="center"/>
              <w:rPr>
                <w:rFonts w:ascii="Verdana" w:hAnsi="Verdana" w:cs="Arial"/>
                <w:color w:val="000000"/>
              </w:rPr>
            </w:pPr>
            <w:r w:rsidRPr="00EC4D5B">
              <w:rPr>
                <w:rFonts w:ascii="Verdana" w:hAnsi="Verdana" w:cs="Arial"/>
                <w:b/>
                <w:color w:val="000000"/>
                <w:sz w:val="22"/>
                <w:szCs w:val="22"/>
              </w:rPr>
              <w:t>50</w:t>
            </w:r>
            <w:r>
              <w:rPr>
                <w:rFonts w:ascii="Verdana" w:hAnsi="Verdana" w:cs="Arial"/>
                <w:color w:val="000000"/>
                <w:sz w:val="22"/>
                <w:szCs w:val="22"/>
              </w:rPr>
              <w:t>:</w:t>
            </w:r>
            <w:r w:rsidRPr="00EC4D5B">
              <w:rPr>
                <w:rFonts w:ascii="Verdana" w:hAnsi="Verdana" w:cs="Arial"/>
                <w:color w:val="000000"/>
                <w:sz w:val="22"/>
                <w:szCs w:val="22"/>
              </w:rPr>
              <w:t xml:space="preserve"> Δημοτική Αστυνομία</w:t>
            </w:r>
          </w:p>
        </w:tc>
        <w:tc>
          <w:tcPr>
            <w:tcW w:w="302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2.000,00</w:t>
            </w:r>
            <w:r>
              <w:rPr>
                <w:rFonts w:ascii="Verdana" w:hAnsi="Verdana" w:cs="Arial"/>
                <w:color w:val="000000"/>
                <w:sz w:val="22"/>
                <w:szCs w:val="22"/>
              </w:rPr>
              <w:t>€</w:t>
            </w:r>
          </w:p>
        </w:tc>
        <w:tc>
          <w:tcPr>
            <w:tcW w:w="2600" w:type="dxa"/>
            <w:tcBorders>
              <w:top w:val="nil"/>
              <w:left w:val="nil"/>
              <w:bottom w:val="single" w:sz="4" w:space="0" w:color="auto"/>
              <w:right w:val="single" w:sz="4" w:space="0" w:color="auto"/>
            </w:tcBorders>
            <w:shd w:val="clear" w:color="auto" w:fill="FFFFFF"/>
            <w:vAlign w:val="bottom"/>
          </w:tcPr>
          <w:p w:rsidR="003D5E28" w:rsidRPr="00EC4D5B" w:rsidRDefault="003D5E28" w:rsidP="00AA203C">
            <w:pPr>
              <w:jc w:val="center"/>
              <w:rPr>
                <w:rFonts w:ascii="Verdana" w:hAnsi="Verdana" w:cs="Arial"/>
                <w:color w:val="000000"/>
              </w:rPr>
            </w:pPr>
            <w:r w:rsidRPr="00EC4D5B">
              <w:rPr>
                <w:rFonts w:ascii="Verdana" w:hAnsi="Verdana" w:cs="Arial"/>
                <w:color w:val="000000"/>
                <w:sz w:val="22"/>
                <w:szCs w:val="22"/>
              </w:rPr>
              <w:t>0,50%</w:t>
            </w:r>
          </w:p>
        </w:tc>
      </w:tr>
      <w:tr w:rsidR="003D5E28" w:rsidRPr="00EC4D5B" w:rsidTr="00EC4D5B">
        <w:trPr>
          <w:trHeight w:val="255"/>
        </w:trPr>
        <w:tc>
          <w:tcPr>
            <w:tcW w:w="3840" w:type="dxa"/>
            <w:tcBorders>
              <w:top w:val="nil"/>
              <w:left w:val="single" w:sz="4" w:space="0" w:color="000000"/>
              <w:bottom w:val="single" w:sz="4" w:space="0" w:color="000000"/>
              <w:right w:val="single" w:sz="4" w:space="0" w:color="BBBBBB"/>
            </w:tcBorders>
            <w:shd w:val="clear" w:color="auto" w:fill="FFFFFF"/>
            <w:vAlign w:val="bottom"/>
          </w:tcPr>
          <w:p w:rsidR="003D5E28" w:rsidRPr="00EC4D5B" w:rsidRDefault="003D5E28" w:rsidP="00AA203C">
            <w:pPr>
              <w:jc w:val="center"/>
              <w:rPr>
                <w:rFonts w:ascii="Verdana" w:hAnsi="Verdana" w:cs="Arial"/>
                <w:b/>
                <w:bCs/>
                <w:color w:val="FFFFFF"/>
              </w:rPr>
            </w:pPr>
            <w:r w:rsidRPr="00EC4D5B">
              <w:rPr>
                <w:rFonts w:ascii="Verdana" w:hAnsi="Verdana" w:cs="Arial"/>
                <w:b/>
                <w:bCs/>
                <w:color w:val="FFFFFF"/>
                <w:sz w:val="22"/>
                <w:szCs w:val="22"/>
              </w:rPr>
              <w:t>Γενικό σύνολο</w:t>
            </w:r>
          </w:p>
        </w:tc>
        <w:tc>
          <w:tcPr>
            <w:tcW w:w="3020" w:type="dxa"/>
            <w:tcBorders>
              <w:top w:val="nil"/>
              <w:left w:val="single" w:sz="4" w:space="0" w:color="CCCCCC"/>
              <w:bottom w:val="single" w:sz="4" w:space="0" w:color="000000"/>
              <w:right w:val="single" w:sz="4" w:space="0" w:color="CCCCCC"/>
            </w:tcBorders>
            <w:shd w:val="clear" w:color="auto" w:fill="FFFFFF"/>
            <w:vAlign w:val="bottom"/>
          </w:tcPr>
          <w:p w:rsidR="003D5E28" w:rsidRPr="00EC4D5B" w:rsidRDefault="003D5E28" w:rsidP="00AA203C">
            <w:pPr>
              <w:jc w:val="center"/>
              <w:rPr>
                <w:rFonts w:ascii="Verdana" w:hAnsi="Verdana" w:cs="Arial"/>
                <w:b/>
                <w:bCs/>
              </w:rPr>
            </w:pPr>
            <w:r w:rsidRPr="00EC4D5B">
              <w:rPr>
                <w:rFonts w:ascii="Verdana" w:hAnsi="Verdana" w:cs="Arial"/>
                <w:b/>
                <w:bCs/>
                <w:sz w:val="22"/>
                <w:szCs w:val="22"/>
              </w:rPr>
              <w:t>381.771,00</w:t>
            </w:r>
            <w:r>
              <w:rPr>
                <w:rFonts w:ascii="Verdana" w:hAnsi="Verdana" w:cs="Arial"/>
                <w:b/>
                <w:bCs/>
                <w:sz w:val="22"/>
                <w:szCs w:val="22"/>
              </w:rPr>
              <w:t>€</w:t>
            </w:r>
          </w:p>
        </w:tc>
        <w:tc>
          <w:tcPr>
            <w:tcW w:w="2600" w:type="dxa"/>
            <w:tcBorders>
              <w:top w:val="nil"/>
              <w:left w:val="nil"/>
              <w:bottom w:val="single" w:sz="4" w:space="0" w:color="000000"/>
              <w:right w:val="single" w:sz="4" w:space="0" w:color="000000"/>
            </w:tcBorders>
            <w:shd w:val="clear" w:color="auto" w:fill="FFFFFF"/>
            <w:vAlign w:val="bottom"/>
          </w:tcPr>
          <w:p w:rsidR="003D5E28" w:rsidRPr="00EC4D5B" w:rsidRDefault="003D5E28" w:rsidP="00AA203C">
            <w:pPr>
              <w:jc w:val="center"/>
              <w:rPr>
                <w:rFonts w:ascii="Verdana" w:hAnsi="Verdana" w:cs="Arial"/>
                <w:b/>
                <w:bCs/>
              </w:rPr>
            </w:pPr>
            <w:r w:rsidRPr="00EC4D5B">
              <w:rPr>
                <w:rFonts w:ascii="Verdana" w:hAnsi="Verdana" w:cs="Arial"/>
                <w:b/>
                <w:bCs/>
                <w:sz w:val="22"/>
                <w:szCs w:val="22"/>
              </w:rPr>
              <w:t xml:space="preserve">100,00% </w:t>
            </w:r>
          </w:p>
        </w:tc>
      </w:tr>
    </w:tbl>
    <w:p w:rsidR="003D5E28" w:rsidRDefault="003D5E28" w:rsidP="00F420AA">
      <w:pPr>
        <w:spacing w:line="360" w:lineRule="auto"/>
        <w:jc w:val="both"/>
        <w:rPr>
          <w:rFonts w:ascii="Verdana" w:hAnsi="Verdana"/>
        </w:rPr>
      </w:pPr>
    </w:p>
    <w:p w:rsidR="003D5E28" w:rsidRPr="007A0B22" w:rsidRDefault="003D5E28" w:rsidP="000D2D04">
      <w:pPr>
        <w:pStyle w:val="Web"/>
        <w:spacing w:before="0" w:beforeAutospacing="0" w:after="0" w:afterAutospacing="0" w:line="360" w:lineRule="auto"/>
        <w:rPr>
          <w:rFonts w:ascii="Verdana" w:hAnsi="Verdana"/>
          <w:sz w:val="22"/>
          <w:szCs w:val="22"/>
        </w:rPr>
        <w:sectPr w:rsidR="003D5E28" w:rsidRPr="007A0B22" w:rsidSect="00D175EC">
          <w:pgSz w:w="11906" w:h="16838"/>
          <w:pgMar w:top="851" w:right="1418" w:bottom="851" w:left="709" w:header="709" w:footer="709" w:gutter="0"/>
          <w:cols w:space="720"/>
          <w:docGrid w:linePitch="360"/>
        </w:sectPr>
      </w:pPr>
      <w:r w:rsidRPr="00886402">
        <w:rPr>
          <w:rFonts w:ascii="Verdana" w:hAnsi="Verdana"/>
          <w:sz w:val="22"/>
          <w:szCs w:val="22"/>
        </w:rPr>
        <w:t>Η κατανομ</w:t>
      </w:r>
      <w:r w:rsidR="007F2057">
        <w:rPr>
          <w:rFonts w:ascii="Verdana" w:hAnsi="Verdana"/>
          <w:sz w:val="22"/>
          <w:szCs w:val="22"/>
        </w:rPr>
        <w:t xml:space="preserve">ή των παρεπόμενων παροχών και </w:t>
      </w:r>
      <w:r>
        <w:rPr>
          <w:rFonts w:ascii="Verdana" w:hAnsi="Verdana"/>
          <w:sz w:val="22"/>
          <w:szCs w:val="22"/>
        </w:rPr>
        <w:t>εξόδων για το προσωπικό</w:t>
      </w:r>
      <w:r w:rsidRPr="00886402">
        <w:rPr>
          <w:rFonts w:ascii="Verdana" w:hAnsi="Verdana"/>
          <w:sz w:val="22"/>
          <w:szCs w:val="22"/>
        </w:rPr>
        <w:t xml:space="preserve"> ανά υπηρεσ</w:t>
      </w:r>
      <w:r>
        <w:rPr>
          <w:rFonts w:ascii="Verdana" w:hAnsi="Verdana"/>
          <w:sz w:val="22"/>
          <w:szCs w:val="22"/>
        </w:rPr>
        <w:t xml:space="preserve">ία </w:t>
      </w:r>
      <w:r w:rsidRPr="00886402">
        <w:rPr>
          <w:rFonts w:ascii="Verdana" w:hAnsi="Verdana"/>
          <w:sz w:val="22"/>
          <w:szCs w:val="22"/>
        </w:rPr>
        <w:t>παρου</w:t>
      </w:r>
      <w:r w:rsidR="007A0B22">
        <w:rPr>
          <w:rFonts w:ascii="Verdana" w:hAnsi="Verdana"/>
          <w:sz w:val="22"/>
          <w:szCs w:val="22"/>
        </w:rPr>
        <w:t>σιάζεται στο παρακάτω διάγραμμα:</w:t>
      </w:r>
    </w:p>
    <w:p w:rsidR="003D5E28" w:rsidRDefault="007919A6" w:rsidP="00F420AA">
      <w:pPr>
        <w:spacing w:line="360" w:lineRule="auto"/>
        <w:jc w:val="both"/>
        <w:rPr>
          <w:rFonts w:ascii="Verdana" w:hAnsi="Verdana"/>
        </w:rPr>
        <w:sectPr w:rsidR="003D5E28" w:rsidSect="0035098D">
          <w:pgSz w:w="16838" w:h="11906" w:orient="landscape"/>
          <w:pgMar w:top="709" w:right="851" w:bottom="1418" w:left="851" w:header="709" w:footer="709" w:gutter="0"/>
          <w:cols w:space="720"/>
          <w:docGrid w:linePitch="360"/>
        </w:sectPr>
      </w:pPr>
      <w:r>
        <w:rPr>
          <w:noProof/>
        </w:rPr>
        <w:lastRenderedPageBreak/>
        <w:drawing>
          <wp:inline distT="0" distB="0" distL="0" distR="0">
            <wp:extent cx="9486900" cy="6181725"/>
            <wp:effectExtent l="0" t="0" r="0" b="0"/>
            <wp:docPr id="12" name="Εικόνα 6" descr="cid:bca86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bca860e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86900" cy="6181725"/>
                    </a:xfrm>
                    <a:prstGeom prst="rect">
                      <a:avLst/>
                    </a:prstGeom>
                    <a:noFill/>
                    <a:ln>
                      <a:noFill/>
                    </a:ln>
                  </pic:spPr>
                </pic:pic>
              </a:graphicData>
            </a:graphic>
          </wp:inline>
        </w:drawing>
      </w:r>
    </w:p>
    <w:p w:rsidR="003D5E28" w:rsidRPr="00CC5E02" w:rsidRDefault="003D5E28" w:rsidP="000D2D04">
      <w:pPr>
        <w:spacing w:line="360" w:lineRule="auto"/>
        <w:jc w:val="both"/>
        <w:rPr>
          <w:rStyle w:val="apple-style-span"/>
          <w:rFonts w:ascii="Verdana" w:hAnsi="Verdana"/>
          <w:sz w:val="22"/>
        </w:rPr>
      </w:pPr>
      <w:r w:rsidRPr="00CC5E02">
        <w:rPr>
          <w:rStyle w:val="apple-style-span"/>
          <w:rFonts w:ascii="Verdana" w:hAnsi="Verdana"/>
          <w:sz w:val="22"/>
        </w:rPr>
        <w:lastRenderedPageBreak/>
        <w:t xml:space="preserve">Στους Κ.Α. της υποκατηγορίας </w:t>
      </w:r>
      <w:r w:rsidRPr="00CC5E02">
        <w:rPr>
          <w:rFonts w:ascii="Verdana" w:hAnsi="Verdana"/>
          <w:b/>
          <w:bCs/>
          <w:sz w:val="22"/>
        </w:rPr>
        <w:t xml:space="preserve">607 </w:t>
      </w:r>
      <w:r w:rsidRPr="00CC5E02">
        <w:rPr>
          <w:rStyle w:val="apple-style-span"/>
          <w:rFonts w:ascii="Verdana" w:hAnsi="Verdana"/>
          <w:sz w:val="22"/>
        </w:rPr>
        <w:t>εγγράφονται τα έξοδα για την εκπαίδευση του προσωπικού όπως συμμετοχή σε συν</w:t>
      </w:r>
      <w:r w:rsidR="009B29A8">
        <w:rPr>
          <w:rStyle w:val="apple-style-span"/>
          <w:rFonts w:ascii="Verdana" w:hAnsi="Verdana"/>
          <w:sz w:val="22"/>
        </w:rPr>
        <w:t>έδρια, σεμινάρια, ημερίδες</w:t>
      </w:r>
      <w:r w:rsidRPr="00CC5E02">
        <w:rPr>
          <w:rStyle w:val="apple-style-span"/>
          <w:rFonts w:ascii="Verdana" w:hAnsi="Verdana"/>
          <w:sz w:val="22"/>
        </w:rPr>
        <w:t xml:space="preserve"> και άλλες δαπάνες που αφορούν πρόσληψη και επιμόρφωση του προσωπικού.</w:t>
      </w:r>
    </w:p>
    <w:p w:rsidR="003D5E28" w:rsidRPr="00CC5E02" w:rsidRDefault="003D5E28" w:rsidP="000D2D04">
      <w:pPr>
        <w:spacing w:line="360" w:lineRule="auto"/>
        <w:jc w:val="both"/>
        <w:rPr>
          <w:rStyle w:val="apple-style-span"/>
          <w:rFonts w:ascii="Verdana" w:hAnsi="Verdana"/>
          <w:sz w:val="22"/>
        </w:rPr>
      </w:pPr>
      <w:r w:rsidRPr="00CC5E02">
        <w:rPr>
          <w:rStyle w:val="apple-style-span"/>
          <w:rFonts w:ascii="Verdana" w:hAnsi="Verdana"/>
          <w:sz w:val="22"/>
        </w:rPr>
        <w:t xml:space="preserve"> Το συνολικό κόστος ανέρχεται σε </w:t>
      </w:r>
      <w:r w:rsidR="002E1F2C">
        <w:rPr>
          <w:rStyle w:val="apple-style-span"/>
          <w:rFonts w:ascii="Verdana" w:hAnsi="Verdana"/>
          <w:sz w:val="22"/>
        </w:rPr>
        <w:t>20</w:t>
      </w:r>
      <w:r>
        <w:rPr>
          <w:rStyle w:val="apple-style-span"/>
          <w:rFonts w:ascii="Verdana" w:hAnsi="Verdana"/>
          <w:sz w:val="22"/>
        </w:rPr>
        <w:t>.0</w:t>
      </w:r>
      <w:r w:rsidRPr="00CC5E02">
        <w:rPr>
          <w:rStyle w:val="apple-style-span"/>
          <w:rFonts w:ascii="Verdana" w:hAnsi="Verdana"/>
          <w:sz w:val="22"/>
        </w:rPr>
        <w:t>00,00€.</w:t>
      </w:r>
    </w:p>
    <w:p w:rsidR="003D5E28" w:rsidRDefault="003D5E28" w:rsidP="005869C4">
      <w:pPr>
        <w:spacing w:line="360" w:lineRule="auto"/>
        <w:ind w:leftChars="106" w:left="254"/>
        <w:jc w:val="both"/>
        <w:rPr>
          <w:rStyle w:val="apple-style-span"/>
          <w:rFonts w:ascii="Verdana" w:hAnsi="Verdana"/>
        </w:rPr>
      </w:pPr>
    </w:p>
    <w:p w:rsidR="003D5E28" w:rsidRPr="008F2A53" w:rsidRDefault="009611E2" w:rsidP="00774CFD">
      <w:pPr>
        <w:autoSpaceDE w:val="0"/>
        <w:autoSpaceDN w:val="0"/>
        <w:adjustRightInd w:val="0"/>
        <w:spacing w:line="360" w:lineRule="auto"/>
        <w:jc w:val="both"/>
        <w:rPr>
          <w:rFonts w:ascii="Verdana" w:eastAsia="Calibri,Bold" w:hAnsi="Verdana" w:cs="Calibri,Bold"/>
          <w:b/>
          <w:bCs/>
          <w:sz w:val="22"/>
          <w:szCs w:val="22"/>
        </w:rPr>
      </w:pPr>
      <w:r>
        <w:rPr>
          <w:rFonts w:ascii="Verdana" w:eastAsia="Calibri,Bold" w:hAnsi="Verdana" w:cs="Calibri,Bold"/>
          <w:b/>
          <w:bCs/>
          <w:sz w:val="22"/>
          <w:szCs w:val="22"/>
        </w:rPr>
        <w:t xml:space="preserve">Κωδικός </w:t>
      </w:r>
      <w:r w:rsidR="003D5E28" w:rsidRPr="008F2A53">
        <w:rPr>
          <w:rFonts w:ascii="Verdana" w:eastAsia="Calibri,Bold" w:hAnsi="Verdana" w:cs="Calibri,Bold"/>
          <w:b/>
          <w:bCs/>
          <w:sz w:val="22"/>
          <w:szCs w:val="22"/>
        </w:rPr>
        <w:t>61 Αμοιβές Αιρετών και τρίτων</w:t>
      </w:r>
    </w:p>
    <w:p w:rsidR="003D5E28" w:rsidRPr="008F2A53" w:rsidRDefault="003D5E28" w:rsidP="000D2D04">
      <w:pPr>
        <w:autoSpaceDE w:val="0"/>
        <w:autoSpaceDN w:val="0"/>
        <w:adjustRightInd w:val="0"/>
        <w:spacing w:line="360" w:lineRule="auto"/>
        <w:jc w:val="both"/>
        <w:rPr>
          <w:rStyle w:val="apple-style-span"/>
          <w:rFonts w:ascii="Verdana" w:eastAsia="Calibri,Bold" w:hAnsi="Verdana" w:cs="Calibri"/>
          <w:sz w:val="22"/>
          <w:szCs w:val="22"/>
        </w:rPr>
      </w:pPr>
      <w:r w:rsidRPr="008F2A53">
        <w:rPr>
          <w:rFonts w:ascii="Verdana" w:eastAsia="Calibri,Bold" w:hAnsi="Verdana" w:cs="Calibri"/>
          <w:sz w:val="22"/>
          <w:szCs w:val="22"/>
        </w:rPr>
        <w:t xml:space="preserve">Στους κωδικούς της κατηγορίας </w:t>
      </w:r>
      <w:r w:rsidRPr="008F2A53">
        <w:rPr>
          <w:rFonts w:ascii="Verdana" w:eastAsia="Calibri,Bold" w:hAnsi="Verdana" w:cs="Calibri"/>
          <w:b/>
          <w:sz w:val="22"/>
          <w:szCs w:val="22"/>
        </w:rPr>
        <w:t>61</w:t>
      </w:r>
      <w:r w:rsidRPr="008F2A53">
        <w:rPr>
          <w:rFonts w:ascii="Verdana" w:eastAsia="Calibri,Bold" w:hAnsi="Verdana" w:cs="Calibri"/>
          <w:sz w:val="22"/>
          <w:szCs w:val="22"/>
        </w:rPr>
        <w:t xml:space="preserve"> εγγράφονται οι αμοιβές αιρετών και τρίτων οι οποίοι δεν συνδέονται με σχέση εξαρτημένης εργασίας, μεταξύ των οποίων και αμοιβ</w:t>
      </w:r>
      <w:r w:rsidR="00385C87">
        <w:rPr>
          <w:rFonts w:ascii="Verdana" w:eastAsia="Calibri,Bold" w:hAnsi="Verdana" w:cs="Calibri"/>
          <w:sz w:val="22"/>
          <w:szCs w:val="22"/>
        </w:rPr>
        <w:t>ές των απασχολουμένων με συμβάσεις</w:t>
      </w:r>
      <w:r w:rsidRPr="008F2A53">
        <w:rPr>
          <w:rFonts w:ascii="Verdana" w:eastAsia="Calibri,Bold" w:hAnsi="Verdana" w:cs="Calibri"/>
          <w:sz w:val="22"/>
          <w:szCs w:val="22"/>
        </w:rPr>
        <w:t xml:space="preserve"> έργου.</w:t>
      </w:r>
    </w:p>
    <w:p w:rsidR="003D5E28" w:rsidRPr="008F2A53" w:rsidRDefault="00C411CE" w:rsidP="000D2D04">
      <w:pPr>
        <w:spacing w:line="360" w:lineRule="auto"/>
        <w:jc w:val="both"/>
        <w:rPr>
          <w:rFonts w:ascii="Verdana" w:hAnsi="Verdana"/>
          <w:sz w:val="22"/>
          <w:szCs w:val="22"/>
        </w:rPr>
      </w:pPr>
      <w:r>
        <w:rPr>
          <w:rFonts w:ascii="Verdana" w:hAnsi="Verdana"/>
          <w:sz w:val="22"/>
          <w:szCs w:val="22"/>
        </w:rPr>
        <w:t xml:space="preserve"> Ειδικότερα, σ</w:t>
      </w:r>
      <w:r w:rsidR="003D5E28" w:rsidRPr="008F2A53">
        <w:rPr>
          <w:rFonts w:ascii="Verdana" w:hAnsi="Verdana"/>
          <w:sz w:val="22"/>
          <w:szCs w:val="22"/>
        </w:rPr>
        <w:t xml:space="preserve">τους Κ.Α. της υποκατηγορίας </w:t>
      </w:r>
      <w:r w:rsidR="003D5E28" w:rsidRPr="008F2A53">
        <w:rPr>
          <w:rFonts w:ascii="Verdana" w:hAnsi="Verdana"/>
          <w:b/>
          <w:sz w:val="22"/>
          <w:szCs w:val="22"/>
        </w:rPr>
        <w:t>611</w:t>
      </w:r>
      <w:r w:rsidR="003D5E28" w:rsidRPr="008F2A53">
        <w:rPr>
          <w:rFonts w:ascii="Verdana" w:hAnsi="Verdana"/>
          <w:sz w:val="22"/>
          <w:szCs w:val="22"/>
        </w:rPr>
        <w:t xml:space="preserve"> «Αμοιβές και έξοδα ελεύθερων επαγγελματιών» εγγράφονται δαπάνες για δικηγόρο</w:t>
      </w:r>
      <w:r w:rsidR="00103C95">
        <w:rPr>
          <w:rFonts w:ascii="Verdana" w:hAnsi="Verdana"/>
          <w:sz w:val="22"/>
          <w:szCs w:val="22"/>
        </w:rPr>
        <w:t>υς, τεχνικούς, καλλιτέχνες, λογιστές</w:t>
      </w:r>
      <w:r w:rsidR="003D5E28" w:rsidRPr="008F2A53">
        <w:rPr>
          <w:rFonts w:ascii="Verdana" w:hAnsi="Verdana"/>
          <w:sz w:val="22"/>
          <w:szCs w:val="22"/>
        </w:rPr>
        <w:t xml:space="preserve">. Κύριο χαρακτηριστικό των δαπανών </w:t>
      </w:r>
      <w:r w:rsidR="003D5E28">
        <w:rPr>
          <w:rFonts w:ascii="Verdana" w:hAnsi="Verdana"/>
          <w:sz w:val="22"/>
          <w:szCs w:val="22"/>
        </w:rPr>
        <w:t xml:space="preserve">που θα εγγραφούν </w:t>
      </w:r>
      <w:r w:rsidR="003D5E28" w:rsidRPr="008F2A53">
        <w:rPr>
          <w:rFonts w:ascii="Verdana" w:hAnsi="Verdana"/>
          <w:sz w:val="22"/>
          <w:szCs w:val="22"/>
        </w:rPr>
        <w:t>στην υποκατηγορία αυτή, είναι ότι οι συναλλασσόμενοι έχουν την ιδιότητα του ελεύθερου ε</w:t>
      </w:r>
      <w:r w:rsidR="009F3914">
        <w:rPr>
          <w:rFonts w:ascii="Verdana" w:hAnsi="Verdana"/>
          <w:sz w:val="22"/>
          <w:szCs w:val="22"/>
        </w:rPr>
        <w:t>παγγελματία (του άρθρου 48 του Ν</w:t>
      </w:r>
      <w:r w:rsidR="003D5E28" w:rsidRPr="008F2A53">
        <w:rPr>
          <w:rFonts w:ascii="Verdana" w:hAnsi="Verdana"/>
          <w:sz w:val="22"/>
          <w:szCs w:val="22"/>
        </w:rPr>
        <w:t>. 2238/1994). Στην υποκατηγορία 611 θα εγγραφούν και οι πιστώσεις για τη σύναψη συμβάσεων έργου του άρθρου 6 του Ν.2527/1997. Εκτός από τις συμβάσεις έργου</w:t>
      </w:r>
      <w:r w:rsidR="00103C95">
        <w:rPr>
          <w:rFonts w:ascii="Verdana" w:hAnsi="Verdana"/>
          <w:sz w:val="22"/>
          <w:szCs w:val="22"/>
        </w:rPr>
        <w:t>,</w:t>
      </w:r>
      <w:r w:rsidR="003D5E28" w:rsidRPr="008F2A53">
        <w:rPr>
          <w:rFonts w:ascii="Verdana" w:hAnsi="Verdana"/>
          <w:sz w:val="22"/>
          <w:szCs w:val="22"/>
        </w:rPr>
        <w:t xml:space="preserve"> στους ίδιους κωδικούς θα καταχωρηθο</w:t>
      </w:r>
      <w:r w:rsidR="003D5E28">
        <w:rPr>
          <w:rFonts w:ascii="Verdana" w:hAnsi="Verdana"/>
          <w:sz w:val="22"/>
          <w:szCs w:val="22"/>
        </w:rPr>
        <w:t>ύν και οι αναθέσεις «εργασιών» (</w:t>
      </w:r>
      <w:r w:rsidR="003D5E28" w:rsidRPr="008F2A53">
        <w:rPr>
          <w:rFonts w:ascii="Verdana" w:hAnsi="Verdana"/>
          <w:sz w:val="22"/>
          <w:szCs w:val="22"/>
        </w:rPr>
        <w:t>υπηρεσιών) σε τρίτους που είναι ελεύθεροι επαγγελματίες</w:t>
      </w:r>
      <w:r w:rsidR="003D5E28">
        <w:rPr>
          <w:rFonts w:ascii="Verdana" w:hAnsi="Verdana"/>
          <w:sz w:val="22"/>
          <w:szCs w:val="22"/>
        </w:rPr>
        <w:t>,</w:t>
      </w:r>
      <w:r w:rsidR="003D5E28" w:rsidRPr="008F2A53">
        <w:rPr>
          <w:rFonts w:ascii="Verdana" w:hAnsi="Verdana"/>
          <w:sz w:val="22"/>
          <w:szCs w:val="22"/>
        </w:rPr>
        <w:t xml:space="preserve"> βάσει των διατάξεων του άρθρου 209 του Κ.Δ.Κ. και του άρθρου 17 παρ. 2 του Ν. 2539/1997, όπως τροποποιήθηκε με το άρθρο 9 παρ. 9 του Ν. 2623/1998. </w:t>
      </w:r>
    </w:p>
    <w:p w:rsidR="003D5E28" w:rsidRPr="008F2A53" w:rsidRDefault="003D5E28" w:rsidP="000D2D04">
      <w:pPr>
        <w:spacing w:line="360" w:lineRule="auto"/>
        <w:jc w:val="both"/>
        <w:rPr>
          <w:rFonts w:ascii="Verdana" w:hAnsi="Verdana"/>
          <w:sz w:val="22"/>
          <w:szCs w:val="22"/>
        </w:rPr>
      </w:pPr>
      <w:r>
        <w:rPr>
          <w:rFonts w:ascii="Verdana" w:hAnsi="Verdana"/>
          <w:sz w:val="22"/>
          <w:szCs w:val="22"/>
        </w:rPr>
        <w:t xml:space="preserve">Για το Δήμο Χαλανδρίου, </w:t>
      </w:r>
      <w:r w:rsidRPr="008F2A53">
        <w:rPr>
          <w:rFonts w:ascii="Verdana" w:hAnsi="Verdana"/>
          <w:sz w:val="22"/>
          <w:szCs w:val="22"/>
        </w:rPr>
        <w:t>το συνολικό κόστος της υποκατηγορίας αυτής  ανέρχεται σε 852.113,00€ και μεταξύ άλλων περιλαμβάνει την δαπάνη για  την παροχή υπηρεσίας ιατρού εργασίας καθώς και την αμοιβή τεχνικού ασφαλείας.</w:t>
      </w:r>
    </w:p>
    <w:p w:rsidR="003D5E28" w:rsidRDefault="003D5E28" w:rsidP="000D2D04">
      <w:pPr>
        <w:spacing w:line="360" w:lineRule="auto"/>
        <w:jc w:val="both"/>
        <w:rPr>
          <w:rFonts w:ascii="Verdana" w:hAnsi="Verdana"/>
          <w:sz w:val="22"/>
          <w:szCs w:val="22"/>
        </w:rPr>
      </w:pPr>
      <w:r w:rsidRPr="008F2A53">
        <w:rPr>
          <w:rFonts w:ascii="Verdana" w:hAnsi="Verdana"/>
          <w:sz w:val="22"/>
          <w:szCs w:val="22"/>
        </w:rPr>
        <w:t>Η συνολική δαπάνη κατανέμεται στις υπηρεσίες ως ακολούθως:</w:t>
      </w:r>
    </w:p>
    <w:p w:rsidR="003D5E28" w:rsidRPr="008F2A53" w:rsidRDefault="003D5E28" w:rsidP="00EC4D5B">
      <w:pPr>
        <w:spacing w:line="360" w:lineRule="auto"/>
        <w:ind w:left="720"/>
        <w:jc w:val="both"/>
        <w:rPr>
          <w:rFonts w:ascii="Verdana" w:hAnsi="Verdana"/>
          <w:sz w:val="22"/>
          <w:szCs w:val="22"/>
        </w:rPr>
      </w:pPr>
    </w:p>
    <w:tbl>
      <w:tblPr>
        <w:tblW w:w="6840" w:type="dxa"/>
        <w:tblInd w:w="1440" w:type="dxa"/>
        <w:tblLook w:val="00A0" w:firstRow="1" w:lastRow="0" w:firstColumn="1" w:lastColumn="0" w:noHBand="0" w:noVBand="0"/>
      </w:tblPr>
      <w:tblGrid>
        <w:gridCol w:w="4260"/>
        <w:gridCol w:w="2580"/>
      </w:tblGrid>
      <w:tr w:rsidR="003D5E28" w:rsidRPr="00AE59B3" w:rsidTr="00EC4D5B">
        <w:trPr>
          <w:trHeight w:val="300"/>
        </w:trPr>
        <w:tc>
          <w:tcPr>
            <w:tcW w:w="4260"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3D5E28" w:rsidRPr="00AE59B3" w:rsidRDefault="003D5E28" w:rsidP="00AE59B3">
            <w:pPr>
              <w:jc w:val="center"/>
              <w:rPr>
                <w:rFonts w:ascii="Verdana" w:hAnsi="Verdana"/>
                <w:b/>
                <w:color w:val="000000"/>
                <w:highlight w:val="lightGray"/>
              </w:rPr>
            </w:pPr>
            <w:r w:rsidRPr="00AE59B3">
              <w:rPr>
                <w:rFonts w:ascii="Verdana" w:hAnsi="Verdana"/>
                <w:b/>
                <w:color w:val="000000"/>
                <w:sz w:val="22"/>
                <w:szCs w:val="22"/>
                <w:highlight w:val="lightGray"/>
              </w:rPr>
              <w:t>Υ</w:t>
            </w:r>
            <w:r>
              <w:rPr>
                <w:rFonts w:ascii="Verdana" w:hAnsi="Verdana"/>
                <w:b/>
                <w:color w:val="000000"/>
                <w:sz w:val="22"/>
                <w:szCs w:val="22"/>
                <w:highlight w:val="lightGray"/>
              </w:rPr>
              <w:t>πηρεσία</w:t>
            </w:r>
          </w:p>
        </w:tc>
        <w:tc>
          <w:tcPr>
            <w:tcW w:w="2580" w:type="dxa"/>
            <w:tcBorders>
              <w:top w:val="single" w:sz="4" w:space="0" w:color="auto"/>
              <w:left w:val="nil"/>
              <w:bottom w:val="single" w:sz="4" w:space="0" w:color="auto"/>
              <w:right w:val="single" w:sz="4" w:space="0" w:color="auto"/>
            </w:tcBorders>
            <w:shd w:val="clear" w:color="auto" w:fill="BFBFBF"/>
            <w:noWrap/>
            <w:vAlign w:val="center"/>
          </w:tcPr>
          <w:p w:rsidR="003D5E28" w:rsidRPr="00AE59B3" w:rsidRDefault="003D5E28" w:rsidP="00AE59B3">
            <w:pPr>
              <w:jc w:val="center"/>
              <w:rPr>
                <w:rFonts w:ascii="Verdana" w:hAnsi="Verdana"/>
                <w:b/>
                <w:color w:val="000000"/>
                <w:highlight w:val="lightGray"/>
              </w:rPr>
            </w:pPr>
            <w:r>
              <w:rPr>
                <w:rFonts w:ascii="Verdana" w:hAnsi="Verdana"/>
                <w:b/>
                <w:color w:val="000000"/>
                <w:sz w:val="22"/>
                <w:szCs w:val="22"/>
                <w:highlight w:val="lightGray"/>
              </w:rPr>
              <w:t>Κόστος</w:t>
            </w:r>
          </w:p>
        </w:tc>
      </w:tr>
      <w:tr w:rsidR="003D5E28" w:rsidRPr="00AE59B3" w:rsidTr="00EC4D5B">
        <w:trPr>
          <w:trHeight w:val="300"/>
        </w:trPr>
        <w:tc>
          <w:tcPr>
            <w:tcW w:w="4260" w:type="dxa"/>
            <w:tcBorders>
              <w:top w:val="single" w:sz="4" w:space="0" w:color="auto"/>
              <w:left w:val="single" w:sz="4" w:space="0" w:color="auto"/>
              <w:bottom w:val="single" w:sz="4" w:space="0" w:color="auto"/>
              <w:right w:val="single" w:sz="4" w:space="0" w:color="auto"/>
            </w:tcBorders>
            <w:noWrap/>
            <w:vAlign w:val="center"/>
          </w:tcPr>
          <w:p w:rsidR="003D5E28" w:rsidRPr="00AE59B3" w:rsidRDefault="003D5E28" w:rsidP="00AE59B3">
            <w:pPr>
              <w:jc w:val="center"/>
              <w:rPr>
                <w:rFonts w:ascii="Verdana" w:hAnsi="Verdana"/>
                <w:color w:val="000000"/>
              </w:rPr>
            </w:pPr>
            <w:r w:rsidRPr="00ED4224">
              <w:rPr>
                <w:rFonts w:ascii="Verdana" w:hAnsi="Verdana"/>
                <w:b/>
                <w:color w:val="000000"/>
                <w:sz w:val="22"/>
                <w:szCs w:val="22"/>
              </w:rPr>
              <w:t>00</w:t>
            </w:r>
            <w:r>
              <w:rPr>
                <w:rFonts w:ascii="Verdana" w:hAnsi="Verdana"/>
                <w:color w:val="000000"/>
                <w:sz w:val="22"/>
                <w:szCs w:val="22"/>
              </w:rPr>
              <w:t>: Γενικές Υπηρεσίες</w:t>
            </w:r>
          </w:p>
        </w:tc>
        <w:tc>
          <w:tcPr>
            <w:tcW w:w="2580" w:type="dxa"/>
            <w:tcBorders>
              <w:top w:val="single" w:sz="4" w:space="0" w:color="auto"/>
              <w:left w:val="nil"/>
              <w:bottom w:val="single" w:sz="4" w:space="0" w:color="auto"/>
              <w:right w:val="single" w:sz="4" w:space="0" w:color="auto"/>
            </w:tcBorders>
            <w:noWrap/>
            <w:vAlign w:val="center"/>
          </w:tcPr>
          <w:p w:rsidR="003D5E28" w:rsidRPr="00AE59B3" w:rsidRDefault="003D5E28" w:rsidP="00AE59B3">
            <w:pPr>
              <w:jc w:val="center"/>
              <w:rPr>
                <w:rFonts w:ascii="Verdana" w:hAnsi="Verdana"/>
                <w:color w:val="000000"/>
              </w:rPr>
            </w:pPr>
            <w:r w:rsidRPr="00AE59B3">
              <w:rPr>
                <w:rFonts w:ascii="Verdana" w:hAnsi="Verdana"/>
                <w:color w:val="000000"/>
                <w:sz w:val="22"/>
                <w:szCs w:val="22"/>
              </w:rPr>
              <w:t>252.836,00</w:t>
            </w:r>
            <w:r>
              <w:rPr>
                <w:rFonts w:ascii="Verdana" w:hAnsi="Verdana"/>
                <w:color w:val="000000"/>
                <w:sz w:val="22"/>
                <w:szCs w:val="22"/>
              </w:rPr>
              <w:t>€</w:t>
            </w:r>
          </w:p>
        </w:tc>
      </w:tr>
      <w:tr w:rsidR="003D5E28" w:rsidRPr="00AE59B3" w:rsidTr="00EC4D5B">
        <w:trPr>
          <w:trHeight w:val="300"/>
        </w:trPr>
        <w:tc>
          <w:tcPr>
            <w:tcW w:w="4260" w:type="dxa"/>
            <w:tcBorders>
              <w:top w:val="nil"/>
              <w:left w:val="single" w:sz="4" w:space="0" w:color="auto"/>
              <w:bottom w:val="single" w:sz="4" w:space="0" w:color="auto"/>
              <w:right w:val="single" w:sz="4" w:space="0" w:color="auto"/>
            </w:tcBorders>
            <w:noWrap/>
            <w:vAlign w:val="center"/>
          </w:tcPr>
          <w:p w:rsidR="003D5E28" w:rsidRPr="00AE59B3" w:rsidRDefault="003D5E28" w:rsidP="00AE59B3">
            <w:pPr>
              <w:jc w:val="center"/>
              <w:rPr>
                <w:rFonts w:ascii="Verdana" w:hAnsi="Verdana"/>
                <w:color w:val="000000"/>
              </w:rPr>
            </w:pPr>
            <w:r w:rsidRPr="00ED4224">
              <w:rPr>
                <w:rFonts w:ascii="Verdana" w:hAnsi="Verdana"/>
                <w:b/>
                <w:color w:val="000000"/>
                <w:sz w:val="22"/>
                <w:szCs w:val="22"/>
              </w:rPr>
              <w:t>15</w:t>
            </w:r>
            <w:r w:rsidRPr="00EC4D5B">
              <w:rPr>
                <w:rFonts w:ascii="Verdana" w:hAnsi="Verdana" w:cs="Arial"/>
                <w:color w:val="000000"/>
                <w:sz w:val="22"/>
                <w:szCs w:val="22"/>
              </w:rPr>
              <w:t xml:space="preserve"> </w:t>
            </w:r>
            <w:r>
              <w:rPr>
                <w:rFonts w:ascii="Verdana" w:hAnsi="Verdana" w:cs="Arial"/>
                <w:color w:val="000000"/>
                <w:sz w:val="22"/>
                <w:szCs w:val="22"/>
              </w:rPr>
              <w:t>:</w:t>
            </w:r>
            <w:r w:rsidRPr="00EC4D5B">
              <w:rPr>
                <w:rFonts w:ascii="Verdana" w:hAnsi="Verdana" w:cs="Arial"/>
                <w:color w:val="000000"/>
                <w:sz w:val="22"/>
                <w:szCs w:val="22"/>
              </w:rPr>
              <w:t>Υπηρεσίες Πολιτισμού, Αθλητισμού και κοινωνικής πολιτικής</w:t>
            </w:r>
          </w:p>
        </w:tc>
        <w:tc>
          <w:tcPr>
            <w:tcW w:w="2580" w:type="dxa"/>
            <w:tcBorders>
              <w:top w:val="nil"/>
              <w:left w:val="nil"/>
              <w:bottom w:val="single" w:sz="4" w:space="0" w:color="auto"/>
              <w:right w:val="single" w:sz="4" w:space="0" w:color="auto"/>
            </w:tcBorders>
            <w:noWrap/>
            <w:vAlign w:val="center"/>
          </w:tcPr>
          <w:p w:rsidR="003D5E28" w:rsidRPr="00AE59B3" w:rsidRDefault="003D5E28" w:rsidP="00AE59B3">
            <w:pPr>
              <w:jc w:val="center"/>
              <w:rPr>
                <w:rFonts w:ascii="Verdana" w:hAnsi="Verdana"/>
                <w:color w:val="000000"/>
              </w:rPr>
            </w:pPr>
            <w:r w:rsidRPr="00AE59B3">
              <w:rPr>
                <w:rFonts w:ascii="Verdana" w:hAnsi="Verdana"/>
                <w:color w:val="000000"/>
                <w:sz w:val="22"/>
                <w:szCs w:val="22"/>
              </w:rPr>
              <w:t>104.650,00</w:t>
            </w:r>
            <w:r>
              <w:rPr>
                <w:rFonts w:ascii="Verdana" w:hAnsi="Verdana"/>
                <w:color w:val="000000"/>
                <w:sz w:val="22"/>
                <w:szCs w:val="22"/>
              </w:rPr>
              <w:t>€</w:t>
            </w:r>
          </w:p>
        </w:tc>
      </w:tr>
      <w:tr w:rsidR="003D5E28" w:rsidRPr="00AE59B3" w:rsidTr="00EC4D5B">
        <w:trPr>
          <w:trHeight w:val="300"/>
        </w:trPr>
        <w:tc>
          <w:tcPr>
            <w:tcW w:w="4260" w:type="dxa"/>
            <w:tcBorders>
              <w:top w:val="nil"/>
              <w:left w:val="single" w:sz="4" w:space="0" w:color="auto"/>
              <w:bottom w:val="single" w:sz="4" w:space="0" w:color="auto"/>
              <w:right w:val="single" w:sz="4" w:space="0" w:color="auto"/>
            </w:tcBorders>
            <w:noWrap/>
            <w:vAlign w:val="center"/>
          </w:tcPr>
          <w:p w:rsidR="003D5E28" w:rsidRPr="00AE59B3" w:rsidRDefault="003D5E28" w:rsidP="00AE59B3">
            <w:pPr>
              <w:jc w:val="center"/>
              <w:rPr>
                <w:rFonts w:ascii="Verdana" w:hAnsi="Verdana"/>
                <w:color w:val="000000"/>
              </w:rPr>
            </w:pPr>
            <w:r w:rsidRPr="00ED4224">
              <w:rPr>
                <w:rFonts w:ascii="Verdana" w:hAnsi="Verdana"/>
                <w:b/>
                <w:color w:val="000000"/>
                <w:sz w:val="22"/>
                <w:szCs w:val="22"/>
              </w:rPr>
              <w:t>20</w:t>
            </w:r>
            <w:r>
              <w:rPr>
                <w:rFonts w:ascii="Verdana" w:hAnsi="Verdana"/>
                <w:color w:val="000000"/>
                <w:sz w:val="22"/>
                <w:szCs w:val="22"/>
              </w:rPr>
              <w:t>:</w:t>
            </w:r>
            <w:r w:rsidRPr="00EC4D5B">
              <w:rPr>
                <w:rFonts w:ascii="Verdana" w:hAnsi="Verdana" w:cs="Arial"/>
                <w:color w:val="000000"/>
                <w:sz w:val="22"/>
                <w:szCs w:val="22"/>
              </w:rPr>
              <w:t xml:space="preserve"> </w:t>
            </w:r>
            <w:r>
              <w:rPr>
                <w:rFonts w:ascii="Verdana" w:hAnsi="Verdana" w:cs="Arial"/>
                <w:color w:val="000000"/>
                <w:sz w:val="22"/>
                <w:szCs w:val="22"/>
              </w:rPr>
              <w:t>υ</w:t>
            </w:r>
            <w:r w:rsidRPr="00EC4D5B">
              <w:rPr>
                <w:rFonts w:ascii="Verdana" w:hAnsi="Verdana" w:cs="Arial"/>
                <w:color w:val="000000"/>
                <w:sz w:val="22"/>
                <w:szCs w:val="22"/>
              </w:rPr>
              <w:t>πηρεσία καθαριότητας και ηλεκτροφωτισμού</w:t>
            </w:r>
          </w:p>
        </w:tc>
        <w:tc>
          <w:tcPr>
            <w:tcW w:w="2580" w:type="dxa"/>
            <w:tcBorders>
              <w:top w:val="nil"/>
              <w:left w:val="nil"/>
              <w:bottom w:val="single" w:sz="4" w:space="0" w:color="auto"/>
              <w:right w:val="single" w:sz="4" w:space="0" w:color="auto"/>
            </w:tcBorders>
            <w:noWrap/>
            <w:vAlign w:val="center"/>
          </w:tcPr>
          <w:p w:rsidR="003D5E28" w:rsidRPr="00AE59B3" w:rsidRDefault="003D5E28" w:rsidP="00AE59B3">
            <w:pPr>
              <w:jc w:val="center"/>
              <w:rPr>
                <w:rFonts w:ascii="Verdana" w:hAnsi="Verdana"/>
                <w:color w:val="000000"/>
              </w:rPr>
            </w:pPr>
            <w:r w:rsidRPr="00AE59B3">
              <w:rPr>
                <w:rFonts w:ascii="Verdana" w:hAnsi="Verdana"/>
                <w:color w:val="000000"/>
                <w:sz w:val="22"/>
                <w:szCs w:val="22"/>
              </w:rPr>
              <w:t>338.400,00</w:t>
            </w:r>
            <w:r>
              <w:rPr>
                <w:rFonts w:ascii="Verdana" w:hAnsi="Verdana"/>
                <w:color w:val="000000"/>
                <w:sz w:val="22"/>
                <w:szCs w:val="22"/>
              </w:rPr>
              <w:t>€</w:t>
            </w:r>
          </w:p>
        </w:tc>
      </w:tr>
      <w:tr w:rsidR="003D5E28" w:rsidRPr="00AE59B3" w:rsidTr="00EC4D5B">
        <w:trPr>
          <w:trHeight w:val="300"/>
        </w:trPr>
        <w:tc>
          <w:tcPr>
            <w:tcW w:w="4260" w:type="dxa"/>
            <w:tcBorders>
              <w:top w:val="nil"/>
              <w:left w:val="single" w:sz="4" w:space="0" w:color="auto"/>
              <w:bottom w:val="single" w:sz="4" w:space="0" w:color="auto"/>
              <w:right w:val="single" w:sz="4" w:space="0" w:color="auto"/>
            </w:tcBorders>
            <w:noWrap/>
            <w:vAlign w:val="center"/>
          </w:tcPr>
          <w:p w:rsidR="003D5E28" w:rsidRPr="00AE59B3" w:rsidRDefault="003D5E28" w:rsidP="00AE59B3">
            <w:pPr>
              <w:jc w:val="center"/>
              <w:rPr>
                <w:rFonts w:ascii="Verdana" w:hAnsi="Verdana"/>
                <w:color w:val="000000"/>
              </w:rPr>
            </w:pPr>
            <w:r w:rsidRPr="00ED4224">
              <w:rPr>
                <w:rFonts w:ascii="Verdana" w:hAnsi="Verdana"/>
                <w:b/>
                <w:color w:val="000000"/>
                <w:sz w:val="22"/>
                <w:szCs w:val="22"/>
              </w:rPr>
              <w:t>30</w:t>
            </w:r>
            <w:r>
              <w:rPr>
                <w:rFonts w:ascii="Verdana" w:hAnsi="Verdana"/>
                <w:color w:val="000000"/>
                <w:sz w:val="22"/>
                <w:szCs w:val="22"/>
              </w:rPr>
              <w:t>:</w:t>
            </w:r>
            <w:r w:rsidRPr="00EC4D5B">
              <w:rPr>
                <w:rFonts w:ascii="Verdana" w:hAnsi="Verdana" w:cs="Arial"/>
                <w:color w:val="000000"/>
                <w:sz w:val="22"/>
                <w:szCs w:val="22"/>
              </w:rPr>
              <w:t xml:space="preserve"> Υπηρεσία Τεχνικών έργων</w:t>
            </w:r>
          </w:p>
        </w:tc>
        <w:tc>
          <w:tcPr>
            <w:tcW w:w="2580" w:type="dxa"/>
            <w:tcBorders>
              <w:top w:val="nil"/>
              <w:left w:val="nil"/>
              <w:bottom w:val="single" w:sz="4" w:space="0" w:color="auto"/>
              <w:right w:val="single" w:sz="4" w:space="0" w:color="auto"/>
            </w:tcBorders>
            <w:noWrap/>
            <w:vAlign w:val="center"/>
          </w:tcPr>
          <w:p w:rsidR="003D5E28" w:rsidRPr="00AE59B3" w:rsidRDefault="003D5E28" w:rsidP="00AE59B3">
            <w:pPr>
              <w:jc w:val="center"/>
              <w:rPr>
                <w:rFonts w:ascii="Verdana" w:hAnsi="Verdana"/>
                <w:color w:val="000000"/>
              </w:rPr>
            </w:pPr>
            <w:r w:rsidRPr="00AE59B3">
              <w:rPr>
                <w:rFonts w:ascii="Verdana" w:hAnsi="Verdana"/>
                <w:color w:val="000000"/>
                <w:sz w:val="22"/>
                <w:szCs w:val="22"/>
              </w:rPr>
              <w:t>156.227,00</w:t>
            </w:r>
            <w:r>
              <w:rPr>
                <w:rFonts w:ascii="Verdana" w:hAnsi="Verdana"/>
                <w:color w:val="000000"/>
                <w:sz w:val="22"/>
                <w:szCs w:val="22"/>
              </w:rPr>
              <w:t>€</w:t>
            </w:r>
          </w:p>
        </w:tc>
      </w:tr>
      <w:tr w:rsidR="003D5E28" w:rsidRPr="00AE59B3" w:rsidTr="00EC4D5B">
        <w:trPr>
          <w:trHeight w:val="300"/>
        </w:trPr>
        <w:tc>
          <w:tcPr>
            <w:tcW w:w="4260" w:type="dxa"/>
            <w:tcBorders>
              <w:top w:val="nil"/>
              <w:left w:val="single" w:sz="4" w:space="0" w:color="auto"/>
              <w:bottom w:val="single" w:sz="4" w:space="0" w:color="auto"/>
              <w:right w:val="single" w:sz="4" w:space="0" w:color="auto"/>
            </w:tcBorders>
            <w:noWrap/>
            <w:vAlign w:val="center"/>
          </w:tcPr>
          <w:p w:rsidR="003D5E28" w:rsidRPr="00AE59B3" w:rsidRDefault="003D5E28" w:rsidP="00AE59B3">
            <w:pPr>
              <w:jc w:val="center"/>
              <w:rPr>
                <w:rFonts w:ascii="Verdana" w:hAnsi="Verdana"/>
                <w:b/>
                <w:color w:val="000000"/>
              </w:rPr>
            </w:pPr>
            <w:r w:rsidRPr="00AE59B3">
              <w:rPr>
                <w:rFonts w:ascii="Verdana" w:hAnsi="Verdana"/>
                <w:b/>
                <w:color w:val="000000"/>
                <w:sz w:val="22"/>
                <w:szCs w:val="22"/>
              </w:rPr>
              <w:t> </w:t>
            </w:r>
            <w:r w:rsidRPr="00152A57">
              <w:rPr>
                <w:rFonts w:ascii="Verdana" w:hAnsi="Verdana"/>
                <w:b/>
                <w:color w:val="000000"/>
                <w:sz w:val="22"/>
                <w:szCs w:val="22"/>
              </w:rPr>
              <w:t>ΣΥΝΟΛΟ</w:t>
            </w:r>
          </w:p>
        </w:tc>
        <w:tc>
          <w:tcPr>
            <w:tcW w:w="2580" w:type="dxa"/>
            <w:tcBorders>
              <w:top w:val="nil"/>
              <w:left w:val="nil"/>
              <w:bottom w:val="single" w:sz="4" w:space="0" w:color="auto"/>
              <w:right w:val="single" w:sz="4" w:space="0" w:color="auto"/>
            </w:tcBorders>
            <w:noWrap/>
            <w:vAlign w:val="center"/>
          </w:tcPr>
          <w:p w:rsidR="003D5E28" w:rsidRPr="00AE59B3" w:rsidRDefault="003D5E28" w:rsidP="00AE59B3">
            <w:pPr>
              <w:jc w:val="center"/>
              <w:rPr>
                <w:rFonts w:ascii="Verdana" w:hAnsi="Verdana"/>
                <w:b/>
                <w:bCs/>
                <w:color w:val="000000"/>
              </w:rPr>
            </w:pPr>
            <w:r w:rsidRPr="00AE59B3">
              <w:rPr>
                <w:rFonts w:ascii="Verdana" w:hAnsi="Verdana"/>
                <w:b/>
                <w:bCs/>
                <w:color w:val="000000"/>
                <w:sz w:val="22"/>
                <w:szCs w:val="22"/>
              </w:rPr>
              <w:t>852.113,00</w:t>
            </w:r>
            <w:r>
              <w:rPr>
                <w:rFonts w:ascii="Verdana" w:hAnsi="Verdana"/>
                <w:b/>
                <w:bCs/>
                <w:color w:val="000000"/>
                <w:sz w:val="22"/>
                <w:szCs w:val="22"/>
              </w:rPr>
              <w:t>€</w:t>
            </w:r>
          </w:p>
        </w:tc>
      </w:tr>
    </w:tbl>
    <w:p w:rsidR="003D5E28" w:rsidRDefault="003D5E28" w:rsidP="00F420AA">
      <w:pPr>
        <w:spacing w:line="360" w:lineRule="auto"/>
        <w:jc w:val="both"/>
        <w:rPr>
          <w:rFonts w:ascii="Verdana" w:hAnsi="Verdana"/>
        </w:rPr>
      </w:pPr>
    </w:p>
    <w:p w:rsidR="003D5E28" w:rsidRDefault="003D5E28" w:rsidP="00F420AA">
      <w:pPr>
        <w:spacing w:line="360" w:lineRule="auto"/>
        <w:jc w:val="both"/>
        <w:rPr>
          <w:rFonts w:ascii="Verdana" w:hAnsi="Verdana"/>
        </w:rPr>
      </w:pPr>
    </w:p>
    <w:p w:rsidR="003D5E28" w:rsidRDefault="003D5E28" w:rsidP="00F420AA">
      <w:pPr>
        <w:spacing w:line="360" w:lineRule="auto"/>
        <w:jc w:val="both"/>
        <w:rPr>
          <w:rFonts w:ascii="Verdana" w:hAnsi="Verdana"/>
        </w:rPr>
      </w:pPr>
    </w:p>
    <w:p w:rsidR="003D5E28" w:rsidRDefault="003D5E28" w:rsidP="00F420AA">
      <w:pPr>
        <w:spacing w:line="360" w:lineRule="auto"/>
        <w:jc w:val="both"/>
        <w:rPr>
          <w:rFonts w:ascii="Verdana" w:hAnsi="Verdana"/>
        </w:rPr>
      </w:pPr>
    </w:p>
    <w:p w:rsidR="003D5E28" w:rsidRDefault="003D5E28" w:rsidP="00F420AA">
      <w:pPr>
        <w:spacing w:line="360" w:lineRule="auto"/>
        <w:jc w:val="both"/>
        <w:rPr>
          <w:rFonts w:ascii="Verdana" w:hAnsi="Verdana"/>
        </w:rPr>
      </w:pPr>
    </w:p>
    <w:p w:rsidR="003D5E28" w:rsidRDefault="003D5E28" w:rsidP="00F420AA">
      <w:pPr>
        <w:spacing w:line="360" w:lineRule="auto"/>
        <w:jc w:val="both"/>
        <w:rPr>
          <w:rFonts w:ascii="Verdana" w:hAnsi="Verdana"/>
        </w:rPr>
      </w:pPr>
    </w:p>
    <w:p w:rsidR="003D5E28" w:rsidRDefault="003D5E28" w:rsidP="000D2D04">
      <w:pPr>
        <w:spacing w:line="360" w:lineRule="auto"/>
        <w:jc w:val="both"/>
        <w:rPr>
          <w:rFonts w:ascii="Verdana" w:hAnsi="Verdana"/>
          <w:sz w:val="22"/>
          <w:szCs w:val="22"/>
        </w:rPr>
      </w:pPr>
      <w:r w:rsidRPr="00FC33F8">
        <w:rPr>
          <w:rFonts w:ascii="Verdana" w:hAnsi="Verdana"/>
          <w:sz w:val="22"/>
          <w:szCs w:val="22"/>
        </w:rPr>
        <w:lastRenderedPageBreak/>
        <w:t xml:space="preserve">Στους Κ.Α. της υποκατηγορίας </w:t>
      </w:r>
      <w:r w:rsidRPr="00FC33F8">
        <w:rPr>
          <w:rFonts w:ascii="Verdana" w:hAnsi="Verdana"/>
          <w:b/>
          <w:sz w:val="22"/>
          <w:szCs w:val="22"/>
        </w:rPr>
        <w:t>612</w:t>
      </w:r>
      <w:r w:rsidRPr="00FC33F8">
        <w:rPr>
          <w:rFonts w:ascii="Verdana" w:hAnsi="Verdana"/>
          <w:sz w:val="22"/>
          <w:szCs w:val="22"/>
        </w:rPr>
        <w:t xml:space="preserve"> «Δαπάνες Αιρετών» εγγράφεται η αντιμισθία </w:t>
      </w:r>
      <w:r>
        <w:rPr>
          <w:rFonts w:ascii="Verdana" w:hAnsi="Verdana"/>
          <w:sz w:val="22"/>
          <w:szCs w:val="22"/>
        </w:rPr>
        <w:t xml:space="preserve">    </w:t>
      </w:r>
    </w:p>
    <w:p w:rsidR="003D5E28" w:rsidRPr="00FC33F8" w:rsidRDefault="003D5E28" w:rsidP="000D2D04">
      <w:pPr>
        <w:spacing w:line="360" w:lineRule="auto"/>
        <w:jc w:val="both"/>
        <w:rPr>
          <w:rFonts w:ascii="Verdana" w:hAnsi="Verdana"/>
          <w:sz w:val="22"/>
          <w:szCs w:val="22"/>
        </w:rPr>
      </w:pPr>
      <w:r w:rsidRPr="00FC33F8">
        <w:rPr>
          <w:rFonts w:ascii="Verdana" w:hAnsi="Verdana"/>
          <w:sz w:val="22"/>
          <w:szCs w:val="22"/>
        </w:rPr>
        <w:t xml:space="preserve">του δημάρχου, των αντιδημάρχων και του προέδρου δημοτικού συμβουλίου. </w:t>
      </w:r>
    </w:p>
    <w:p w:rsidR="003D5E28" w:rsidRPr="00FC33F8" w:rsidRDefault="003D5E28" w:rsidP="000D2D04">
      <w:pPr>
        <w:spacing w:line="360" w:lineRule="auto"/>
        <w:jc w:val="both"/>
        <w:rPr>
          <w:rFonts w:ascii="Verdana" w:hAnsi="Verdana"/>
          <w:sz w:val="22"/>
          <w:szCs w:val="22"/>
        </w:rPr>
      </w:pPr>
      <w:r w:rsidRPr="00FC33F8">
        <w:rPr>
          <w:rFonts w:ascii="Verdana" w:hAnsi="Verdana"/>
          <w:sz w:val="22"/>
          <w:szCs w:val="22"/>
        </w:rPr>
        <w:t xml:space="preserve">Η δαπάνη ανέρχεται σε 133.000,00€. </w:t>
      </w:r>
    </w:p>
    <w:p w:rsidR="003D5E28" w:rsidRPr="00FC33F8" w:rsidRDefault="003D5E28" w:rsidP="000D2D04">
      <w:pPr>
        <w:pStyle w:val="Web"/>
        <w:spacing w:before="0" w:beforeAutospacing="0" w:after="0" w:afterAutospacing="0" w:line="360" w:lineRule="auto"/>
        <w:jc w:val="both"/>
        <w:rPr>
          <w:color w:val="FF0000"/>
          <w:sz w:val="22"/>
          <w:szCs w:val="22"/>
        </w:rPr>
      </w:pPr>
      <w:r w:rsidRPr="00FC33F8">
        <w:rPr>
          <w:rFonts w:ascii="Verdana" w:hAnsi="Verdana"/>
          <w:sz w:val="22"/>
          <w:szCs w:val="22"/>
        </w:rPr>
        <w:t xml:space="preserve">Στους Κ.Α. της υποκατηγορίας </w:t>
      </w:r>
      <w:r w:rsidRPr="00FC33F8">
        <w:rPr>
          <w:rFonts w:ascii="Verdana" w:hAnsi="Verdana"/>
          <w:b/>
          <w:sz w:val="22"/>
          <w:szCs w:val="22"/>
        </w:rPr>
        <w:t>614</w:t>
      </w:r>
      <w:r w:rsidRPr="00FC33F8">
        <w:rPr>
          <w:rFonts w:ascii="Verdana" w:hAnsi="Verdana"/>
          <w:sz w:val="22"/>
          <w:szCs w:val="22"/>
        </w:rPr>
        <w:t xml:space="preserve"> «Αμοιβές τρίτων με την ιδιότητα νομικού προσώπου» εγγράφονται τα έξοδα για τρίτους οι οποίοι έχουν την μορφή νομικού προσώπου και παρέχουν υπηρεσίες στους δήμους (εταιρείες, ΝΠΔΔ, κ.λπ.). Ενδεικτικά αναφέρουμε την </w:t>
      </w:r>
      <w:r w:rsidRPr="00FC33F8">
        <w:rPr>
          <w:rFonts w:ascii="Verdana" w:hAnsi="Verdana" w:cs="Arial"/>
          <w:sz w:val="22"/>
          <w:szCs w:val="22"/>
        </w:rPr>
        <w:t>αμοιβή για παροχή υπηρεσιών συμβούλου οικονομικής διαχείρισης ευρωπαϊκών προγραμμάτων.</w:t>
      </w:r>
    </w:p>
    <w:p w:rsidR="003D5E28" w:rsidRPr="00FC33F8" w:rsidRDefault="003D5E28" w:rsidP="000D2D04">
      <w:pPr>
        <w:spacing w:line="360" w:lineRule="auto"/>
        <w:jc w:val="both"/>
        <w:rPr>
          <w:rFonts w:ascii="Verdana" w:hAnsi="Verdana" w:cs="Arial"/>
          <w:sz w:val="22"/>
          <w:szCs w:val="22"/>
        </w:rPr>
      </w:pPr>
      <w:r w:rsidRPr="00FC33F8">
        <w:rPr>
          <w:rFonts w:ascii="Verdana" w:hAnsi="Verdana" w:cs="Arial"/>
          <w:sz w:val="22"/>
          <w:szCs w:val="22"/>
        </w:rPr>
        <w:t xml:space="preserve"> Το συνολικό κόστος της υποκατηγορίας αυτής ανέρχεται σε </w:t>
      </w:r>
      <w:r w:rsidR="00B57275" w:rsidRPr="00B57275">
        <w:rPr>
          <w:rFonts w:ascii="Verdana" w:hAnsi="Verdana"/>
          <w:bCs/>
          <w:color w:val="000000"/>
          <w:sz w:val="22"/>
          <w:szCs w:val="22"/>
        </w:rPr>
        <w:t>149.100,00</w:t>
      </w:r>
      <w:r w:rsidRPr="00FC33F8">
        <w:rPr>
          <w:rFonts w:ascii="Verdana" w:hAnsi="Verdana" w:cs="Arial"/>
          <w:bCs/>
          <w:sz w:val="22"/>
          <w:szCs w:val="22"/>
        </w:rPr>
        <w:t>€ και κατανέμεται στις υπηρεσίες ως ακολούθως:</w:t>
      </w:r>
    </w:p>
    <w:p w:rsidR="003D5E28" w:rsidRDefault="003D5E28" w:rsidP="00152A57">
      <w:pPr>
        <w:spacing w:line="360" w:lineRule="auto"/>
        <w:jc w:val="both"/>
        <w:rPr>
          <w:rFonts w:ascii="Verdana" w:hAnsi="Verdana" w:cs="Arial"/>
          <w:bCs/>
        </w:rPr>
      </w:pPr>
    </w:p>
    <w:tbl>
      <w:tblPr>
        <w:tblW w:w="6840" w:type="dxa"/>
        <w:tblInd w:w="1440" w:type="dxa"/>
        <w:tblLook w:val="00A0" w:firstRow="1" w:lastRow="0" w:firstColumn="1" w:lastColumn="0" w:noHBand="0" w:noVBand="0"/>
      </w:tblPr>
      <w:tblGrid>
        <w:gridCol w:w="4260"/>
        <w:gridCol w:w="2580"/>
      </w:tblGrid>
      <w:tr w:rsidR="003D5E28" w:rsidRPr="00152A57" w:rsidTr="00EC4D5B">
        <w:trPr>
          <w:trHeight w:val="300"/>
        </w:trPr>
        <w:tc>
          <w:tcPr>
            <w:tcW w:w="4260"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3D5E28" w:rsidRPr="00152A57" w:rsidRDefault="003D5E28" w:rsidP="00152A57">
            <w:pPr>
              <w:jc w:val="center"/>
              <w:rPr>
                <w:rFonts w:ascii="Verdana" w:hAnsi="Verdana"/>
                <w:b/>
                <w:color w:val="000000"/>
              </w:rPr>
            </w:pPr>
            <w:r w:rsidRPr="00152A57">
              <w:rPr>
                <w:rFonts w:ascii="Verdana" w:hAnsi="Verdana"/>
                <w:b/>
                <w:color w:val="000000"/>
                <w:sz w:val="22"/>
                <w:szCs w:val="22"/>
              </w:rPr>
              <w:t>Υ</w:t>
            </w:r>
            <w:r>
              <w:rPr>
                <w:rFonts w:ascii="Verdana" w:hAnsi="Verdana"/>
                <w:b/>
                <w:color w:val="000000"/>
                <w:sz w:val="22"/>
                <w:szCs w:val="22"/>
              </w:rPr>
              <w:t>πηρεσία</w:t>
            </w:r>
          </w:p>
        </w:tc>
        <w:tc>
          <w:tcPr>
            <w:tcW w:w="2580" w:type="dxa"/>
            <w:tcBorders>
              <w:top w:val="single" w:sz="4" w:space="0" w:color="auto"/>
              <w:left w:val="nil"/>
              <w:bottom w:val="single" w:sz="4" w:space="0" w:color="auto"/>
              <w:right w:val="single" w:sz="4" w:space="0" w:color="auto"/>
            </w:tcBorders>
            <w:shd w:val="clear" w:color="auto" w:fill="BFBFBF"/>
            <w:noWrap/>
            <w:vAlign w:val="center"/>
          </w:tcPr>
          <w:p w:rsidR="003D5E28" w:rsidRPr="00152A57" w:rsidRDefault="003D5E28" w:rsidP="00152A57">
            <w:pPr>
              <w:jc w:val="center"/>
              <w:rPr>
                <w:rFonts w:ascii="Verdana" w:hAnsi="Verdana"/>
                <w:b/>
                <w:color w:val="000000"/>
              </w:rPr>
            </w:pPr>
            <w:r>
              <w:rPr>
                <w:rFonts w:ascii="Verdana" w:hAnsi="Verdana"/>
                <w:b/>
                <w:color w:val="000000"/>
                <w:sz w:val="22"/>
                <w:szCs w:val="22"/>
              </w:rPr>
              <w:t>Κόστος</w:t>
            </w:r>
          </w:p>
        </w:tc>
      </w:tr>
      <w:tr w:rsidR="003D5E28" w:rsidRPr="00152A57" w:rsidTr="00EC4D5B">
        <w:trPr>
          <w:trHeight w:val="300"/>
        </w:trPr>
        <w:tc>
          <w:tcPr>
            <w:tcW w:w="4260" w:type="dxa"/>
            <w:tcBorders>
              <w:top w:val="single" w:sz="4" w:space="0" w:color="auto"/>
              <w:left w:val="single" w:sz="4" w:space="0" w:color="auto"/>
              <w:bottom w:val="single" w:sz="4" w:space="0" w:color="auto"/>
              <w:right w:val="single" w:sz="4" w:space="0" w:color="auto"/>
            </w:tcBorders>
            <w:noWrap/>
            <w:vAlign w:val="center"/>
          </w:tcPr>
          <w:p w:rsidR="003D5E28" w:rsidRPr="00152A57" w:rsidRDefault="003D5E28" w:rsidP="00152A57">
            <w:pPr>
              <w:jc w:val="center"/>
              <w:rPr>
                <w:rFonts w:ascii="Verdana" w:hAnsi="Verdana"/>
                <w:color w:val="000000"/>
              </w:rPr>
            </w:pPr>
            <w:r w:rsidRPr="00ED4224">
              <w:rPr>
                <w:rFonts w:ascii="Verdana" w:hAnsi="Verdana"/>
                <w:b/>
                <w:color w:val="000000"/>
                <w:sz w:val="22"/>
                <w:szCs w:val="22"/>
              </w:rPr>
              <w:t>00</w:t>
            </w:r>
            <w:r>
              <w:rPr>
                <w:rFonts w:ascii="Verdana" w:hAnsi="Verdana"/>
                <w:color w:val="000000"/>
                <w:sz w:val="22"/>
                <w:szCs w:val="22"/>
              </w:rPr>
              <w:t>: Γενικές Υπηρεσίες</w:t>
            </w:r>
          </w:p>
        </w:tc>
        <w:tc>
          <w:tcPr>
            <w:tcW w:w="2580" w:type="dxa"/>
            <w:tcBorders>
              <w:top w:val="single" w:sz="4" w:space="0" w:color="auto"/>
              <w:left w:val="nil"/>
              <w:bottom w:val="single" w:sz="4" w:space="0" w:color="auto"/>
              <w:right w:val="single" w:sz="4" w:space="0" w:color="auto"/>
            </w:tcBorders>
            <w:noWrap/>
            <w:vAlign w:val="center"/>
          </w:tcPr>
          <w:p w:rsidR="003D5E28" w:rsidRPr="00152A57" w:rsidRDefault="003D5E28" w:rsidP="00152A57">
            <w:pPr>
              <w:jc w:val="center"/>
              <w:rPr>
                <w:rFonts w:ascii="Verdana" w:hAnsi="Verdana"/>
                <w:color w:val="000000"/>
              </w:rPr>
            </w:pPr>
            <w:r w:rsidRPr="00152A57">
              <w:rPr>
                <w:rFonts w:ascii="Verdana" w:hAnsi="Verdana"/>
                <w:color w:val="000000"/>
                <w:sz w:val="22"/>
                <w:szCs w:val="22"/>
              </w:rPr>
              <w:t>46.000,00</w:t>
            </w:r>
            <w:r>
              <w:rPr>
                <w:rFonts w:ascii="Verdana" w:hAnsi="Verdana"/>
                <w:color w:val="000000"/>
                <w:sz w:val="22"/>
                <w:szCs w:val="22"/>
              </w:rPr>
              <w:t>€</w:t>
            </w:r>
          </w:p>
        </w:tc>
      </w:tr>
      <w:tr w:rsidR="003D5E28" w:rsidRPr="00152A57" w:rsidTr="00EC4D5B">
        <w:trPr>
          <w:trHeight w:val="300"/>
        </w:trPr>
        <w:tc>
          <w:tcPr>
            <w:tcW w:w="4260" w:type="dxa"/>
            <w:tcBorders>
              <w:top w:val="nil"/>
              <w:left w:val="single" w:sz="4" w:space="0" w:color="auto"/>
              <w:bottom w:val="single" w:sz="4" w:space="0" w:color="auto"/>
              <w:right w:val="single" w:sz="4" w:space="0" w:color="auto"/>
            </w:tcBorders>
            <w:noWrap/>
            <w:vAlign w:val="center"/>
          </w:tcPr>
          <w:p w:rsidR="003D5E28" w:rsidRPr="00152A57" w:rsidRDefault="003D5E28" w:rsidP="00152A57">
            <w:pPr>
              <w:jc w:val="center"/>
              <w:rPr>
                <w:rFonts w:ascii="Verdana" w:hAnsi="Verdana"/>
                <w:color w:val="000000"/>
              </w:rPr>
            </w:pPr>
            <w:r w:rsidRPr="00ED4224">
              <w:rPr>
                <w:rFonts w:ascii="Verdana" w:hAnsi="Verdana"/>
                <w:b/>
                <w:color w:val="000000"/>
                <w:sz w:val="22"/>
                <w:szCs w:val="22"/>
              </w:rPr>
              <w:t>10</w:t>
            </w:r>
            <w:r>
              <w:rPr>
                <w:rFonts w:ascii="Verdana" w:hAnsi="Verdana"/>
                <w:color w:val="000000"/>
                <w:sz w:val="22"/>
                <w:szCs w:val="22"/>
              </w:rPr>
              <w:t>:</w:t>
            </w:r>
            <w:r w:rsidRPr="00EC4D5B">
              <w:rPr>
                <w:rFonts w:ascii="Verdana" w:hAnsi="Verdana" w:cs="Arial"/>
                <w:color w:val="000000"/>
                <w:sz w:val="22"/>
                <w:szCs w:val="22"/>
              </w:rPr>
              <w:t xml:space="preserve"> Οικονομικές και Διοικητικές υπηρεσίες</w:t>
            </w:r>
          </w:p>
        </w:tc>
        <w:tc>
          <w:tcPr>
            <w:tcW w:w="2580" w:type="dxa"/>
            <w:tcBorders>
              <w:top w:val="nil"/>
              <w:left w:val="nil"/>
              <w:bottom w:val="single" w:sz="4" w:space="0" w:color="auto"/>
              <w:right w:val="single" w:sz="4" w:space="0" w:color="auto"/>
            </w:tcBorders>
            <w:noWrap/>
            <w:vAlign w:val="center"/>
          </w:tcPr>
          <w:p w:rsidR="003D5E28" w:rsidRPr="00152A57" w:rsidRDefault="003D5E28" w:rsidP="00152A57">
            <w:pPr>
              <w:jc w:val="center"/>
              <w:rPr>
                <w:rFonts w:ascii="Verdana" w:hAnsi="Verdana"/>
                <w:color w:val="000000"/>
              </w:rPr>
            </w:pPr>
            <w:r>
              <w:rPr>
                <w:rFonts w:ascii="Verdana" w:hAnsi="Verdana"/>
                <w:color w:val="000000"/>
                <w:sz w:val="22"/>
                <w:szCs w:val="22"/>
              </w:rPr>
              <w:t>38</w:t>
            </w:r>
            <w:r w:rsidRPr="00152A57">
              <w:rPr>
                <w:rFonts w:ascii="Verdana" w:hAnsi="Verdana"/>
                <w:color w:val="000000"/>
                <w:sz w:val="22"/>
                <w:szCs w:val="22"/>
              </w:rPr>
              <w:t>.100,00</w:t>
            </w:r>
            <w:r>
              <w:rPr>
                <w:rFonts w:ascii="Verdana" w:hAnsi="Verdana"/>
                <w:color w:val="000000"/>
                <w:sz w:val="22"/>
                <w:szCs w:val="22"/>
              </w:rPr>
              <w:t>€</w:t>
            </w:r>
          </w:p>
        </w:tc>
      </w:tr>
      <w:tr w:rsidR="003D5E28" w:rsidRPr="00152A57" w:rsidTr="00EC4D5B">
        <w:trPr>
          <w:trHeight w:val="300"/>
        </w:trPr>
        <w:tc>
          <w:tcPr>
            <w:tcW w:w="4260" w:type="dxa"/>
            <w:tcBorders>
              <w:top w:val="nil"/>
              <w:left w:val="single" w:sz="4" w:space="0" w:color="auto"/>
              <w:bottom w:val="single" w:sz="4" w:space="0" w:color="auto"/>
              <w:right w:val="single" w:sz="4" w:space="0" w:color="auto"/>
            </w:tcBorders>
            <w:noWrap/>
            <w:vAlign w:val="center"/>
          </w:tcPr>
          <w:p w:rsidR="003D5E28" w:rsidRPr="00152A57" w:rsidRDefault="003D5E28" w:rsidP="00152A57">
            <w:pPr>
              <w:jc w:val="center"/>
              <w:rPr>
                <w:rFonts w:ascii="Verdana" w:hAnsi="Verdana"/>
                <w:color w:val="000000"/>
              </w:rPr>
            </w:pPr>
            <w:r w:rsidRPr="00ED4224">
              <w:rPr>
                <w:rFonts w:ascii="Verdana" w:hAnsi="Verdana"/>
                <w:b/>
                <w:color w:val="000000"/>
                <w:sz w:val="22"/>
                <w:szCs w:val="22"/>
              </w:rPr>
              <w:t>30</w:t>
            </w:r>
            <w:r>
              <w:rPr>
                <w:rFonts w:ascii="Verdana" w:hAnsi="Verdana"/>
                <w:color w:val="000000"/>
                <w:sz w:val="22"/>
                <w:szCs w:val="22"/>
              </w:rPr>
              <w:t>:</w:t>
            </w:r>
            <w:r w:rsidRPr="00EC4D5B">
              <w:rPr>
                <w:rFonts w:ascii="Verdana" w:hAnsi="Verdana" w:cs="Arial"/>
                <w:color w:val="000000"/>
                <w:sz w:val="22"/>
                <w:szCs w:val="22"/>
              </w:rPr>
              <w:t xml:space="preserve"> Υπηρεσία Τεχνικών έργων</w:t>
            </w:r>
          </w:p>
        </w:tc>
        <w:tc>
          <w:tcPr>
            <w:tcW w:w="2580" w:type="dxa"/>
            <w:tcBorders>
              <w:top w:val="nil"/>
              <w:left w:val="nil"/>
              <w:bottom w:val="single" w:sz="4" w:space="0" w:color="auto"/>
              <w:right w:val="single" w:sz="4" w:space="0" w:color="auto"/>
            </w:tcBorders>
            <w:noWrap/>
            <w:vAlign w:val="center"/>
          </w:tcPr>
          <w:p w:rsidR="003D5E28" w:rsidRPr="00152A57" w:rsidRDefault="003D5E28" w:rsidP="00152A57">
            <w:pPr>
              <w:jc w:val="center"/>
              <w:rPr>
                <w:rFonts w:ascii="Verdana" w:hAnsi="Verdana"/>
                <w:color w:val="000000"/>
              </w:rPr>
            </w:pPr>
            <w:r w:rsidRPr="00152A57">
              <w:rPr>
                <w:rFonts w:ascii="Verdana" w:hAnsi="Verdana"/>
                <w:color w:val="000000"/>
                <w:sz w:val="22"/>
                <w:szCs w:val="22"/>
              </w:rPr>
              <w:t>40.000,00</w:t>
            </w:r>
            <w:r>
              <w:rPr>
                <w:rFonts w:ascii="Verdana" w:hAnsi="Verdana"/>
                <w:color w:val="000000"/>
                <w:sz w:val="22"/>
                <w:szCs w:val="22"/>
              </w:rPr>
              <w:t>€</w:t>
            </w:r>
          </w:p>
        </w:tc>
      </w:tr>
      <w:tr w:rsidR="003D5E28" w:rsidRPr="00152A57" w:rsidTr="00EC4D5B">
        <w:trPr>
          <w:trHeight w:val="300"/>
        </w:trPr>
        <w:tc>
          <w:tcPr>
            <w:tcW w:w="4260" w:type="dxa"/>
            <w:tcBorders>
              <w:top w:val="nil"/>
              <w:left w:val="single" w:sz="4" w:space="0" w:color="auto"/>
              <w:bottom w:val="single" w:sz="4" w:space="0" w:color="auto"/>
              <w:right w:val="single" w:sz="4" w:space="0" w:color="auto"/>
            </w:tcBorders>
            <w:noWrap/>
            <w:vAlign w:val="center"/>
          </w:tcPr>
          <w:p w:rsidR="003D5E28" w:rsidRPr="00152A57" w:rsidRDefault="003D5E28" w:rsidP="00152A57">
            <w:pPr>
              <w:jc w:val="center"/>
              <w:rPr>
                <w:rFonts w:ascii="Verdana" w:hAnsi="Verdana"/>
                <w:color w:val="000000"/>
              </w:rPr>
            </w:pPr>
            <w:r w:rsidRPr="00ED4224">
              <w:rPr>
                <w:rFonts w:ascii="Verdana" w:hAnsi="Verdana"/>
                <w:b/>
                <w:color w:val="000000"/>
                <w:sz w:val="22"/>
                <w:szCs w:val="22"/>
              </w:rPr>
              <w:t>35</w:t>
            </w:r>
            <w:r>
              <w:rPr>
                <w:rFonts w:ascii="Verdana" w:hAnsi="Verdana"/>
                <w:color w:val="000000"/>
                <w:sz w:val="22"/>
                <w:szCs w:val="22"/>
              </w:rPr>
              <w:t>:</w:t>
            </w:r>
            <w:r w:rsidRPr="00EC4D5B">
              <w:rPr>
                <w:rFonts w:ascii="Verdana" w:hAnsi="Verdana" w:cs="Arial"/>
                <w:color w:val="000000"/>
                <w:sz w:val="22"/>
                <w:szCs w:val="22"/>
              </w:rPr>
              <w:t xml:space="preserve"> Υπηρεσίες πρασίνου</w:t>
            </w:r>
          </w:p>
        </w:tc>
        <w:tc>
          <w:tcPr>
            <w:tcW w:w="2580" w:type="dxa"/>
            <w:tcBorders>
              <w:top w:val="nil"/>
              <w:left w:val="nil"/>
              <w:bottom w:val="single" w:sz="4" w:space="0" w:color="auto"/>
              <w:right w:val="single" w:sz="4" w:space="0" w:color="auto"/>
            </w:tcBorders>
            <w:noWrap/>
            <w:vAlign w:val="center"/>
          </w:tcPr>
          <w:p w:rsidR="003D5E28" w:rsidRPr="00152A57" w:rsidRDefault="003D5E28" w:rsidP="00152A57">
            <w:pPr>
              <w:jc w:val="center"/>
              <w:rPr>
                <w:rFonts w:ascii="Verdana" w:hAnsi="Verdana"/>
                <w:color w:val="000000"/>
              </w:rPr>
            </w:pPr>
            <w:r w:rsidRPr="00152A57">
              <w:rPr>
                <w:rFonts w:ascii="Verdana" w:hAnsi="Verdana"/>
                <w:color w:val="000000"/>
                <w:sz w:val="22"/>
                <w:szCs w:val="22"/>
              </w:rPr>
              <w:t>25.000,00</w:t>
            </w:r>
            <w:r>
              <w:rPr>
                <w:rFonts w:ascii="Verdana" w:hAnsi="Verdana"/>
                <w:color w:val="000000"/>
                <w:sz w:val="22"/>
                <w:szCs w:val="22"/>
              </w:rPr>
              <w:t>€</w:t>
            </w:r>
          </w:p>
        </w:tc>
      </w:tr>
      <w:tr w:rsidR="003D5E28" w:rsidRPr="00152A57" w:rsidTr="00EC4D5B">
        <w:trPr>
          <w:trHeight w:val="300"/>
        </w:trPr>
        <w:tc>
          <w:tcPr>
            <w:tcW w:w="4260" w:type="dxa"/>
            <w:tcBorders>
              <w:top w:val="nil"/>
              <w:left w:val="single" w:sz="4" w:space="0" w:color="auto"/>
              <w:bottom w:val="single" w:sz="4" w:space="0" w:color="auto"/>
              <w:right w:val="single" w:sz="4" w:space="0" w:color="auto"/>
            </w:tcBorders>
            <w:noWrap/>
            <w:vAlign w:val="center"/>
          </w:tcPr>
          <w:p w:rsidR="003D5E28" w:rsidRPr="00152A57" w:rsidRDefault="003D5E28" w:rsidP="00152A57">
            <w:pPr>
              <w:jc w:val="center"/>
              <w:rPr>
                <w:rFonts w:ascii="Verdana" w:hAnsi="Verdana"/>
                <w:b/>
                <w:color w:val="000000"/>
              </w:rPr>
            </w:pPr>
            <w:r w:rsidRPr="00082C5D">
              <w:rPr>
                <w:rFonts w:ascii="Verdana" w:hAnsi="Verdana"/>
                <w:b/>
                <w:color w:val="000000"/>
                <w:sz w:val="22"/>
                <w:szCs w:val="22"/>
              </w:rPr>
              <w:t>ΣΥΝΟΛΟ</w:t>
            </w:r>
            <w:r w:rsidRPr="00152A57">
              <w:rPr>
                <w:rFonts w:ascii="Verdana" w:hAnsi="Verdana"/>
                <w:b/>
                <w:color w:val="000000"/>
                <w:sz w:val="22"/>
                <w:szCs w:val="22"/>
              </w:rPr>
              <w:t> </w:t>
            </w:r>
          </w:p>
        </w:tc>
        <w:tc>
          <w:tcPr>
            <w:tcW w:w="2580" w:type="dxa"/>
            <w:tcBorders>
              <w:top w:val="nil"/>
              <w:left w:val="nil"/>
              <w:bottom w:val="single" w:sz="4" w:space="0" w:color="auto"/>
              <w:right w:val="single" w:sz="4" w:space="0" w:color="auto"/>
            </w:tcBorders>
            <w:noWrap/>
            <w:vAlign w:val="center"/>
          </w:tcPr>
          <w:p w:rsidR="003D5E28" w:rsidRPr="00152A57" w:rsidRDefault="003D5E28" w:rsidP="00152A57">
            <w:pPr>
              <w:jc w:val="center"/>
              <w:rPr>
                <w:rFonts w:ascii="Verdana" w:hAnsi="Verdana"/>
                <w:b/>
                <w:bCs/>
                <w:color w:val="000000"/>
              </w:rPr>
            </w:pPr>
            <w:r>
              <w:rPr>
                <w:rFonts w:ascii="Verdana" w:hAnsi="Verdana"/>
                <w:b/>
                <w:bCs/>
                <w:color w:val="000000"/>
                <w:sz w:val="22"/>
                <w:szCs w:val="22"/>
              </w:rPr>
              <w:t>149</w:t>
            </w:r>
            <w:r w:rsidRPr="00152A57">
              <w:rPr>
                <w:rFonts w:ascii="Verdana" w:hAnsi="Verdana"/>
                <w:b/>
                <w:bCs/>
                <w:color w:val="000000"/>
                <w:sz w:val="22"/>
                <w:szCs w:val="22"/>
              </w:rPr>
              <w:t>.100,00</w:t>
            </w:r>
            <w:r>
              <w:rPr>
                <w:rFonts w:ascii="Verdana" w:hAnsi="Verdana"/>
                <w:b/>
                <w:bCs/>
                <w:color w:val="000000"/>
                <w:sz w:val="22"/>
                <w:szCs w:val="22"/>
              </w:rPr>
              <w:t>€</w:t>
            </w:r>
          </w:p>
        </w:tc>
      </w:tr>
    </w:tbl>
    <w:p w:rsidR="003D5E28" w:rsidRPr="00152A57" w:rsidRDefault="003D5E28" w:rsidP="00152A57">
      <w:pPr>
        <w:spacing w:line="360" w:lineRule="auto"/>
        <w:jc w:val="both"/>
        <w:rPr>
          <w:rFonts w:ascii="Verdana" w:hAnsi="Verdana" w:cs="Arial"/>
          <w:b/>
          <w:bCs/>
        </w:rPr>
      </w:pPr>
    </w:p>
    <w:p w:rsidR="003D5E28" w:rsidRPr="00F86664" w:rsidRDefault="003D5E28" w:rsidP="000D2D04">
      <w:pPr>
        <w:spacing w:line="360" w:lineRule="auto"/>
        <w:jc w:val="both"/>
        <w:rPr>
          <w:rStyle w:val="apple-style-span"/>
          <w:rFonts w:ascii="Verdana" w:hAnsi="Verdana"/>
          <w:sz w:val="22"/>
          <w:szCs w:val="22"/>
        </w:rPr>
      </w:pPr>
      <w:r w:rsidRPr="00F86664">
        <w:rPr>
          <w:rStyle w:val="apple-style-span"/>
          <w:rFonts w:ascii="Verdana" w:hAnsi="Verdana"/>
          <w:sz w:val="22"/>
          <w:szCs w:val="22"/>
        </w:rPr>
        <w:t xml:space="preserve">Στους Κ.Α. της υποκατηγορίας </w:t>
      </w:r>
      <w:r w:rsidRPr="00F86664">
        <w:rPr>
          <w:rStyle w:val="apple-style-span"/>
          <w:rFonts w:ascii="Verdana" w:hAnsi="Verdana"/>
          <w:b/>
          <w:sz w:val="22"/>
          <w:szCs w:val="22"/>
        </w:rPr>
        <w:t>615</w:t>
      </w:r>
      <w:r w:rsidRPr="00F86664">
        <w:rPr>
          <w:rStyle w:val="apple-style-span"/>
          <w:rFonts w:ascii="Verdana" w:hAnsi="Verdana"/>
          <w:sz w:val="22"/>
          <w:szCs w:val="22"/>
        </w:rPr>
        <w:t xml:space="preserve"> «Έξοδα βεβαίωσης και είσπραξης» εγγράφονται το ποσοστό που παρακρατεί η ΔΕΗ και άλλοι πάροχοι ηλεκτρικού ρεύματος για την είσπραξη των δημοτικών τελών. Στους κωδικούς 00.6151.01 και 00.6151.02 έχουν εγγραφεί αντίστοιχα δαπάνες ποσού 300.000,00€ και 250.000,00€ τα οποία αφορούν δαπάνες για προμήθεια και Φ.Π.Α. Δ.Ε.Η. καθώς δικαιώματα ΟΤΑ από ΤΑΠ.</w:t>
      </w:r>
    </w:p>
    <w:p w:rsidR="003D5E28" w:rsidRDefault="003D5E28" w:rsidP="000D2D04">
      <w:pPr>
        <w:spacing w:line="360" w:lineRule="auto"/>
        <w:jc w:val="both"/>
        <w:rPr>
          <w:rStyle w:val="apple-style-span"/>
          <w:rFonts w:ascii="Verdana" w:hAnsi="Verdana"/>
          <w:sz w:val="22"/>
          <w:szCs w:val="22"/>
        </w:rPr>
      </w:pPr>
    </w:p>
    <w:p w:rsidR="003D5E28" w:rsidRPr="00F86664" w:rsidRDefault="003D5E28" w:rsidP="000D2D04">
      <w:pPr>
        <w:spacing w:line="360" w:lineRule="auto"/>
        <w:jc w:val="both"/>
        <w:rPr>
          <w:rStyle w:val="apple-style-span"/>
          <w:rFonts w:ascii="Verdana" w:hAnsi="Verdana"/>
          <w:sz w:val="22"/>
          <w:szCs w:val="22"/>
        </w:rPr>
      </w:pPr>
      <w:r w:rsidRPr="00F86664">
        <w:rPr>
          <w:rStyle w:val="apple-style-span"/>
          <w:rFonts w:ascii="Verdana" w:hAnsi="Verdana"/>
          <w:sz w:val="22"/>
          <w:szCs w:val="22"/>
        </w:rPr>
        <w:t xml:space="preserve">Στους ΚΑ της κατηγορίας </w:t>
      </w:r>
      <w:r w:rsidRPr="00F86664">
        <w:rPr>
          <w:rStyle w:val="apple-style-span"/>
          <w:rFonts w:ascii="Verdana" w:hAnsi="Verdana"/>
          <w:b/>
          <w:sz w:val="22"/>
          <w:szCs w:val="22"/>
        </w:rPr>
        <w:t>616</w:t>
      </w:r>
      <w:r>
        <w:rPr>
          <w:rStyle w:val="apple-style-span"/>
          <w:rFonts w:ascii="Verdana" w:hAnsi="Verdana"/>
          <w:b/>
          <w:sz w:val="22"/>
          <w:szCs w:val="22"/>
        </w:rPr>
        <w:t xml:space="preserve"> </w:t>
      </w:r>
      <w:r w:rsidRPr="00F86664">
        <w:rPr>
          <w:rStyle w:val="apple-style-span"/>
          <w:rFonts w:ascii="Verdana" w:hAnsi="Verdana"/>
          <w:sz w:val="22"/>
          <w:szCs w:val="22"/>
        </w:rPr>
        <w:t>«</w:t>
      </w:r>
      <w:r>
        <w:rPr>
          <w:rStyle w:val="apple-style-span"/>
          <w:rFonts w:ascii="Verdana" w:hAnsi="Verdana"/>
          <w:sz w:val="22"/>
          <w:szCs w:val="22"/>
        </w:rPr>
        <w:t>Λοιπές αμοιβές και έξοδα τρίτων»</w:t>
      </w:r>
      <w:r w:rsidRPr="00F86664">
        <w:rPr>
          <w:rStyle w:val="apple-style-span"/>
          <w:rFonts w:ascii="Verdana" w:hAnsi="Verdana"/>
          <w:sz w:val="22"/>
          <w:szCs w:val="22"/>
        </w:rPr>
        <w:t xml:space="preserve"> εγγράφονται και οι αμοιβές και έξοδα τρίτων που δεν εντάσσονται σε κάποια από τις άλλες κατηγορίες της κατηγορίας 61 «Αμοιβές αιρετών και τρίτων</w:t>
      </w:r>
      <w:r>
        <w:rPr>
          <w:rStyle w:val="apple-style-span"/>
          <w:rFonts w:ascii="Verdana" w:hAnsi="Verdana"/>
          <w:sz w:val="22"/>
          <w:szCs w:val="22"/>
        </w:rPr>
        <w:t>»</w:t>
      </w:r>
      <w:r w:rsidRPr="00F86664">
        <w:rPr>
          <w:rStyle w:val="apple-style-span"/>
          <w:rFonts w:ascii="Verdana" w:hAnsi="Verdana"/>
          <w:sz w:val="22"/>
          <w:szCs w:val="22"/>
        </w:rPr>
        <w:t>.  Ενδεικτικά αναφέρουμε τις αμοιβές για εξειδικευμένες συμβουλευτικές υπηρεσίες ωρίμανσης μελετών για συγχρηματοδοτούμενα έργα.</w:t>
      </w:r>
      <w:r w:rsidRPr="00F86664">
        <w:rPr>
          <w:rFonts w:ascii="Verdana" w:hAnsi="Verdana" w:cs="Arial"/>
          <w:sz w:val="22"/>
          <w:szCs w:val="22"/>
        </w:rPr>
        <w:t xml:space="preserve"> Το συνολικό κόστος της υποκατηγορίας αυτής ανέρχεται σε </w:t>
      </w:r>
      <w:r w:rsidR="009B1A76">
        <w:rPr>
          <w:rFonts w:ascii="Verdana" w:hAnsi="Verdana" w:cs="Arial"/>
          <w:bCs/>
          <w:sz w:val="22"/>
          <w:szCs w:val="22"/>
        </w:rPr>
        <w:t>24</w:t>
      </w:r>
      <w:r w:rsidRPr="00F86664">
        <w:rPr>
          <w:rFonts w:ascii="Verdana" w:hAnsi="Verdana" w:cs="Arial"/>
          <w:bCs/>
          <w:sz w:val="22"/>
          <w:szCs w:val="22"/>
        </w:rPr>
        <w:t>.800,00€.</w:t>
      </w:r>
    </w:p>
    <w:p w:rsidR="003D5E28" w:rsidRPr="00333B93" w:rsidRDefault="009611E2" w:rsidP="00774CFD">
      <w:pPr>
        <w:spacing w:line="360" w:lineRule="auto"/>
        <w:jc w:val="both"/>
        <w:rPr>
          <w:rFonts w:ascii="Verdana" w:eastAsia="Calibri,Bold" w:hAnsi="Verdana" w:cs="Calibri,Bold"/>
          <w:b/>
          <w:bCs/>
        </w:rPr>
      </w:pPr>
      <w:r>
        <w:rPr>
          <w:rFonts w:ascii="Verdana" w:eastAsia="Calibri,Bold" w:hAnsi="Verdana" w:cs="Calibri,Bold"/>
          <w:b/>
          <w:bCs/>
        </w:rPr>
        <w:t xml:space="preserve">Κωδικός </w:t>
      </w:r>
      <w:r w:rsidR="003D5E28">
        <w:rPr>
          <w:rFonts w:ascii="Verdana" w:eastAsia="Calibri,Bold" w:hAnsi="Verdana" w:cs="Calibri,Bold"/>
          <w:b/>
          <w:bCs/>
        </w:rPr>
        <w:t>62 Παροχές τρίτων</w:t>
      </w:r>
    </w:p>
    <w:p w:rsidR="003D5E28" w:rsidRPr="00F86664" w:rsidRDefault="003D5E28" w:rsidP="000D2D04">
      <w:pPr>
        <w:autoSpaceDE w:val="0"/>
        <w:autoSpaceDN w:val="0"/>
        <w:adjustRightInd w:val="0"/>
        <w:spacing w:line="360" w:lineRule="auto"/>
        <w:jc w:val="both"/>
        <w:rPr>
          <w:rFonts w:ascii="Verdana" w:eastAsia="Calibri,Bold" w:hAnsi="Verdana" w:cs="Calibri"/>
          <w:sz w:val="22"/>
          <w:szCs w:val="22"/>
        </w:rPr>
      </w:pPr>
      <w:r w:rsidRPr="00F86664">
        <w:rPr>
          <w:rFonts w:ascii="Verdana" w:eastAsia="Calibri,Bold" w:hAnsi="Verdana" w:cs="Calibri"/>
          <w:sz w:val="22"/>
          <w:szCs w:val="22"/>
        </w:rPr>
        <w:t>Στον λογαριασμό της κατηγορίας αυτής καταχωρούνται τα έξοδα για παροχές</w:t>
      </w:r>
    </w:p>
    <w:p w:rsidR="003D5E28" w:rsidRDefault="003D5E28" w:rsidP="000D2D04">
      <w:pPr>
        <w:spacing w:line="360" w:lineRule="auto"/>
        <w:jc w:val="both"/>
        <w:rPr>
          <w:rFonts w:ascii="Verdana" w:eastAsia="Calibri,Bold" w:hAnsi="Verdana" w:cs="Calibri"/>
          <w:sz w:val="22"/>
          <w:szCs w:val="22"/>
        </w:rPr>
      </w:pPr>
      <w:r w:rsidRPr="00F86664">
        <w:rPr>
          <w:rFonts w:ascii="Verdana" w:eastAsia="Calibri,Bold" w:hAnsi="Verdana" w:cs="Calibri"/>
          <w:sz w:val="22"/>
          <w:szCs w:val="22"/>
        </w:rPr>
        <w:t>τρίτων όπως οργανισμών κοινή</w:t>
      </w:r>
      <w:r>
        <w:rPr>
          <w:rFonts w:ascii="Verdana" w:eastAsia="Calibri,Bold" w:hAnsi="Verdana" w:cs="Calibri"/>
          <w:sz w:val="22"/>
          <w:szCs w:val="22"/>
        </w:rPr>
        <w:t>ς ωφέλειας, ενοίκια, ασφάλιστρα.</w:t>
      </w:r>
    </w:p>
    <w:p w:rsidR="003D5E28" w:rsidRPr="00F86664" w:rsidRDefault="003D5E28" w:rsidP="000D2D04">
      <w:pPr>
        <w:spacing w:line="360" w:lineRule="auto"/>
        <w:jc w:val="both"/>
        <w:rPr>
          <w:rStyle w:val="apple-style-span"/>
          <w:rFonts w:ascii="Verdana" w:hAnsi="Verdana"/>
          <w:sz w:val="22"/>
          <w:szCs w:val="22"/>
        </w:rPr>
      </w:pPr>
      <w:r w:rsidRPr="00F86664">
        <w:rPr>
          <w:rFonts w:ascii="Verdana" w:eastAsia="Calibri,Bold" w:hAnsi="Verdana" w:cs="Calibri"/>
          <w:sz w:val="22"/>
          <w:szCs w:val="22"/>
        </w:rPr>
        <w:t>Αναλυτικότερα:</w:t>
      </w:r>
    </w:p>
    <w:p w:rsidR="003D5E28" w:rsidRPr="00F86664" w:rsidRDefault="003D5E28" w:rsidP="000D2D04">
      <w:pPr>
        <w:spacing w:line="360" w:lineRule="auto"/>
        <w:jc w:val="both"/>
        <w:rPr>
          <w:rFonts w:ascii="Verdana" w:hAnsi="Verdana"/>
          <w:sz w:val="22"/>
          <w:szCs w:val="22"/>
        </w:rPr>
      </w:pPr>
      <w:r w:rsidRPr="00F86664">
        <w:rPr>
          <w:rFonts w:ascii="Verdana" w:hAnsi="Verdana"/>
          <w:sz w:val="22"/>
          <w:szCs w:val="22"/>
        </w:rPr>
        <w:t xml:space="preserve">Στους Κ.Α. της υποκατηγορίας </w:t>
      </w:r>
      <w:r w:rsidRPr="00F86664">
        <w:rPr>
          <w:rFonts w:ascii="Verdana" w:hAnsi="Verdana"/>
          <w:b/>
          <w:sz w:val="22"/>
          <w:szCs w:val="22"/>
        </w:rPr>
        <w:t>621</w:t>
      </w:r>
      <w:r w:rsidRPr="00F86664">
        <w:rPr>
          <w:rFonts w:ascii="Verdana" w:hAnsi="Verdana"/>
          <w:sz w:val="22"/>
          <w:szCs w:val="22"/>
        </w:rPr>
        <w:t xml:space="preserve"> «παροχές παραγωγικής διαδικασίας» εγγράφονται οι δαπάνες για ηλεκτρικό ρεύμα, νέες συνδέσεις, αύξηση ισχύος, φυσικό αέριο, νερό κ.λπ., που χρησιμοποιούνται στην «παραγωγική» διαδικασία του δήμου.</w:t>
      </w:r>
    </w:p>
    <w:p w:rsidR="003D5E28" w:rsidRPr="00F86664" w:rsidRDefault="003D5E28" w:rsidP="000D2D04">
      <w:pPr>
        <w:spacing w:line="360" w:lineRule="auto"/>
        <w:jc w:val="both"/>
        <w:rPr>
          <w:rFonts w:ascii="Verdana" w:hAnsi="Verdana"/>
          <w:sz w:val="22"/>
          <w:szCs w:val="22"/>
        </w:rPr>
      </w:pPr>
      <w:r w:rsidRPr="00F86664">
        <w:rPr>
          <w:rFonts w:ascii="Verdana" w:hAnsi="Verdana"/>
          <w:sz w:val="22"/>
          <w:szCs w:val="22"/>
        </w:rPr>
        <w:t>Ο παρακάτω πίνακας αποτυπώνει τις δαπάνες αυτές:</w:t>
      </w:r>
    </w:p>
    <w:tbl>
      <w:tblPr>
        <w:tblpPr w:leftFromText="180" w:rightFromText="180" w:vertAnchor="text" w:horzAnchor="page" w:tblpX="1123" w:tblpY="208"/>
        <w:tblW w:w="0" w:type="auto"/>
        <w:tblLayout w:type="fixed"/>
        <w:tblLook w:val="0000" w:firstRow="0" w:lastRow="0" w:firstColumn="0" w:lastColumn="0" w:noHBand="0" w:noVBand="0"/>
      </w:tblPr>
      <w:tblGrid>
        <w:gridCol w:w="1612"/>
        <w:gridCol w:w="4297"/>
        <w:gridCol w:w="2291"/>
      </w:tblGrid>
      <w:tr w:rsidR="00AA2A53" w:rsidRPr="00F86664" w:rsidTr="00D61DFA">
        <w:trPr>
          <w:trHeight w:val="450"/>
        </w:trPr>
        <w:tc>
          <w:tcPr>
            <w:tcW w:w="1612" w:type="dxa"/>
            <w:tcBorders>
              <w:top w:val="single" w:sz="4" w:space="0" w:color="auto"/>
              <w:left w:val="single" w:sz="4" w:space="0" w:color="auto"/>
              <w:bottom w:val="single" w:sz="4" w:space="0" w:color="auto"/>
              <w:right w:val="single" w:sz="4" w:space="0" w:color="auto"/>
            </w:tcBorders>
            <w:vAlign w:val="bottom"/>
          </w:tcPr>
          <w:p w:rsidR="00AA2A53" w:rsidRPr="00F86664" w:rsidRDefault="00AA2A53" w:rsidP="00AA2A53">
            <w:pPr>
              <w:spacing w:line="360" w:lineRule="auto"/>
              <w:jc w:val="both"/>
              <w:rPr>
                <w:rFonts w:ascii="Verdana" w:hAnsi="Verdana" w:cs="Arial"/>
              </w:rPr>
            </w:pPr>
            <w:r w:rsidRPr="00F86664">
              <w:rPr>
                <w:rFonts w:ascii="Verdana" w:hAnsi="Verdana" w:cs="Arial"/>
                <w:sz w:val="22"/>
                <w:szCs w:val="22"/>
              </w:rPr>
              <w:lastRenderedPageBreak/>
              <w:t>15.6212.02</w:t>
            </w:r>
          </w:p>
        </w:tc>
        <w:tc>
          <w:tcPr>
            <w:tcW w:w="4297" w:type="dxa"/>
            <w:tcBorders>
              <w:top w:val="single" w:sz="4" w:space="0" w:color="auto"/>
              <w:left w:val="single" w:sz="4" w:space="0" w:color="auto"/>
              <w:bottom w:val="single" w:sz="4" w:space="0" w:color="auto"/>
              <w:right w:val="single" w:sz="4" w:space="0" w:color="auto"/>
            </w:tcBorders>
            <w:vAlign w:val="bottom"/>
          </w:tcPr>
          <w:p w:rsidR="00AA2A53" w:rsidRPr="00F86664" w:rsidRDefault="00AA2A53" w:rsidP="00AA2A53">
            <w:pPr>
              <w:spacing w:line="360" w:lineRule="auto"/>
              <w:jc w:val="both"/>
              <w:rPr>
                <w:rFonts w:ascii="Verdana" w:hAnsi="Verdana" w:cs="Arial"/>
              </w:rPr>
            </w:pPr>
            <w:r w:rsidRPr="00F86664">
              <w:rPr>
                <w:rFonts w:ascii="Verdana" w:hAnsi="Verdana" w:cs="Arial"/>
                <w:sz w:val="22"/>
                <w:szCs w:val="22"/>
              </w:rPr>
              <w:t>Φωταέριο και φυσικό αέριο παραγωγικής διαδικασίας αθλητικών εγκαταστάσεων</w:t>
            </w:r>
          </w:p>
        </w:tc>
        <w:tc>
          <w:tcPr>
            <w:tcW w:w="2291" w:type="dxa"/>
            <w:tcBorders>
              <w:top w:val="single" w:sz="4" w:space="0" w:color="auto"/>
              <w:left w:val="single" w:sz="4" w:space="0" w:color="auto"/>
              <w:bottom w:val="single" w:sz="4" w:space="0" w:color="auto"/>
              <w:right w:val="single" w:sz="4" w:space="0" w:color="auto"/>
            </w:tcBorders>
            <w:vAlign w:val="bottom"/>
          </w:tcPr>
          <w:p w:rsidR="00AA2A53" w:rsidRPr="00F86664" w:rsidRDefault="00AA2A53" w:rsidP="00AA2A53">
            <w:pPr>
              <w:spacing w:line="360" w:lineRule="auto"/>
              <w:jc w:val="right"/>
              <w:rPr>
                <w:rFonts w:ascii="Verdana" w:hAnsi="Verdana" w:cs="Arial"/>
              </w:rPr>
            </w:pPr>
            <w:r w:rsidRPr="00F86664">
              <w:rPr>
                <w:rFonts w:ascii="Verdana" w:hAnsi="Verdana" w:cs="Arial"/>
                <w:sz w:val="22"/>
                <w:szCs w:val="22"/>
              </w:rPr>
              <w:t>150.000,00</w:t>
            </w:r>
            <w:r>
              <w:rPr>
                <w:rFonts w:ascii="Verdana" w:hAnsi="Verdana" w:cs="Arial"/>
                <w:sz w:val="22"/>
                <w:szCs w:val="22"/>
              </w:rPr>
              <w:t>€</w:t>
            </w:r>
          </w:p>
        </w:tc>
      </w:tr>
      <w:tr w:rsidR="003D5E28" w:rsidRPr="00F86664" w:rsidTr="00D61DFA">
        <w:trPr>
          <w:trHeight w:val="450"/>
        </w:trPr>
        <w:tc>
          <w:tcPr>
            <w:tcW w:w="1612" w:type="dxa"/>
            <w:tcBorders>
              <w:top w:val="single" w:sz="4" w:space="0" w:color="auto"/>
              <w:left w:val="single" w:sz="4" w:space="0" w:color="auto"/>
              <w:bottom w:val="single" w:sz="4" w:space="0" w:color="auto"/>
              <w:right w:val="single" w:sz="4" w:space="0" w:color="auto"/>
            </w:tcBorders>
            <w:vAlign w:val="bottom"/>
          </w:tcPr>
          <w:p w:rsidR="003D5E28" w:rsidRPr="00F86664" w:rsidRDefault="003D5E28" w:rsidP="004A1560">
            <w:pPr>
              <w:spacing w:line="360" w:lineRule="auto"/>
              <w:jc w:val="both"/>
              <w:rPr>
                <w:rFonts w:ascii="Verdana" w:hAnsi="Verdana" w:cs="Arial"/>
              </w:rPr>
            </w:pPr>
            <w:r w:rsidRPr="00F86664">
              <w:rPr>
                <w:rFonts w:ascii="Verdana" w:hAnsi="Verdana" w:cs="Arial"/>
                <w:sz w:val="22"/>
                <w:szCs w:val="22"/>
              </w:rPr>
              <w:t>20.6211</w:t>
            </w:r>
          </w:p>
        </w:tc>
        <w:tc>
          <w:tcPr>
            <w:tcW w:w="4297" w:type="dxa"/>
            <w:tcBorders>
              <w:top w:val="single" w:sz="4" w:space="0" w:color="auto"/>
              <w:left w:val="single" w:sz="4" w:space="0" w:color="auto"/>
              <w:bottom w:val="single" w:sz="4" w:space="0" w:color="auto"/>
              <w:right w:val="single" w:sz="4" w:space="0" w:color="auto"/>
            </w:tcBorders>
            <w:vAlign w:val="bottom"/>
          </w:tcPr>
          <w:p w:rsidR="003D5E28" w:rsidRPr="00F86664" w:rsidRDefault="003D5E28" w:rsidP="004A1560">
            <w:pPr>
              <w:spacing w:line="360" w:lineRule="auto"/>
              <w:jc w:val="both"/>
              <w:rPr>
                <w:rFonts w:ascii="Verdana" w:hAnsi="Verdana" w:cs="Arial"/>
              </w:rPr>
            </w:pPr>
            <w:r w:rsidRPr="00F86664">
              <w:rPr>
                <w:rFonts w:ascii="Verdana" w:hAnsi="Verdana" w:cs="Arial"/>
                <w:sz w:val="22"/>
                <w:szCs w:val="22"/>
              </w:rPr>
              <w:t>Αντίτιμο ηλεκτρικού ρεύματος για φωτισμό οδών, πλατειών και κοινοχρήστων χώρων παραγωγικής διαδικασίας</w:t>
            </w:r>
          </w:p>
        </w:tc>
        <w:tc>
          <w:tcPr>
            <w:tcW w:w="2291" w:type="dxa"/>
            <w:tcBorders>
              <w:top w:val="single" w:sz="4" w:space="0" w:color="auto"/>
              <w:left w:val="single" w:sz="4" w:space="0" w:color="auto"/>
              <w:bottom w:val="single" w:sz="4" w:space="0" w:color="auto"/>
              <w:right w:val="single" w:sz="4" w:space="0" w:color="auto"/>
            </w:tcBorders>
            <w:vAlign w:val="bottom"/>
          </w:tcPr>
          <w:p w:rsidR="003D5E28" w:rsidRPr="00F86664" w:rsidRDefault="003D5E28" w:rsidP="004A1560">
            <w:pPr>
              <w:spacing w:line="360" w:lineRule="auto"/>
              <w:jc w:val="right"/>
              <w:rPr>
                <w:rFonts w:ascii="Verdana" w:hAnsi="Verdana" w:cs="Arial"/>
              </w:rPr>
            </w:pPr>
            <w:r w:rsidRPr="00F86664">
              <w:rPr>
                <w:rFonts w:ascii="Verdana" w:hAnsi="Verdana" w:cs="Arial"/>
                <w:sz w:val="22"/>
                <w:szCs w:val="22"/>
              </w:rPr>
              <w:t>1.000.000,00</w:t>
            </w:r>
            <w:r>
              <w:rPr>
                <w:rFonts w:ascii="Verdana" w:hAnsi="Verdana" w:cs="Arial"/>
                <w:sz w:val="22"/>
                <w:szCs w:val="22"/>
              </w:rPr>
              <w:t>€</w:t>
            </w:r>
          </w:p>
        </w:tc>
      </w:tr>
      <w:tr w:rsidR="003D5E28" w:rsidRPr="00F86664" w:rsidTr="00D61DFA">
        <w:trPr>
          <w:trHeight w:val="255"/>
        </w:trPr>
        <w:tc>
          <w:tcPr>
            <w:tcW w:w="1612" w:type="dxa"/>
            <w:tcBorders>
              <w:top w:val="single" w:sz="4" w:space="0" w:color="auto"/>
              <w:left w:val="single" w:sz="4" w:space="0" w:color="auto"/>
              <w:bottom w:val="single" w:sz="4" w:space="0" w:color="auto"/>
              <w:right w:val="single" w:sz="4" w:space="0" w:color="auto"/>
            </w:tcBorders>
            <w:vAlign w:val="bottom"/>
          </w:tcPr>
          <w:p w:rsidR="003D5E28" w:rsidRPr="00F86664" w:rsidRDefault="003D5E28" w:rsidP="004A1560">
            <w:pPr>
              <w:spacing w:line="360" w:lineRule="auto"/>
              <w:jc w:val="both"/>
              <w:rPr>
                <w:rFonts w:ascii="Verdana" w:hAnsi="Verdana" w:cs="Arial"/>
              </w:rPr>
            </w:pPr>
            <w:r w:rsidRPr="00F86664">
              <w:rPr>
                <w:rFonts w:ascii="Verdana" w:hAnsi="Verdana" w:cs="Arial"/>
                <w:sz w:val="22"/>
                <w:szCs w:val="22"/>
              </w:rPr>
              <w:t>25.6213</w:t>
            </w:r>
          </w:p>
        </w:tc>
        <w:tc>
          <w:tcPr>
            <w:tcW w:w="4297" w:type="dxa"/>
            <w:tcBorders>
              <w:top w:val="single" w:sz="4" w:space="0" w:color="auto"/>
              <w:left w:val="single" w:sz="4" w:space="0" w:color="auto"/>
              <w:bottom w:val="single" w:sz="4" w:space="0" w:color="auto"/>
              <w:right w:val="single" w:sz="4" w:space="0" w:color="auto"/>
            </w:tcBorders>
            <w:vAlign w:val="bottom"/>
          </w:tcPr>
          <w:p w:rsidR="003D5E28" w:rsidRPr="00F86664" w:rsidRDefault="003D5E28" w:rsidP="004A1560">
            <w:pPr>
              <w:spacing w:line="360" w:lineRule="auto"/>
              <w:jc w:val="both"/>
              <w:rPr>
                <w:rFonts w:ascii="Verdana" w:hAnsi="Verdana" w:cs="Arial"/>
              </w:rPr>
            </w:pPr>
            <w:r w:rsidRPr="00F86664">
              <w:rPr>
                <w:rFonts w:ascii="Verdana" w:hAnsi="Verdana" w:cs="Arial"/>
                <w:sz w:val="22"/>
                <w:szCs w:val="22"/>
              </w:rPr>
              <w:t>Ύδρευση παραγωγικής διαδικασίας</w:t>
            </w:r>
          </w:p>
        </w:tc>
        <w:tc>
          <w:tcPr>
            <w:tcW w:w="2291" w:type="dxa"/>
            <w:tcBorders>
              <w:top w:val="single" w:sz="4" w:space="0" w:color="auto"/>
              <w:left w:val="single" w:sz="4" w:space="0" w:color="auto"/>
              <w:bottom w:val="single" w:sz="4" w:space="0" w:color="auto"/>
              <w:right w:val="single" w:sz="4" w:space="0" w:color="auto"/>
            </w:tcBorders>
            <w:vAlign w:val="bottom"/>
          </w:tcPr>
          <w:p w:rsidR="003D5E28" w:rsidRPr="00F86664" w:rsidRDefault="003D5E28" w:rsidP="004A1560">
            <w:pPr>
              <w:spacing w:line="360" w:lineRule="auto"/>
              <w:jc w:val="right"/>
              <w:rPr>
                <w:rFonts w:ascii="Verdana" w:hAnsi="Verdana" w:cs="Arial"/>
              </w:rPr>
            </w:pPr>
            <w:r w:rsidRPr="00F86664">
              <w:rPr>
                <w:rFonts w:ascii="Verdana" w:hAnsi="Verdana" w:cs="Arial"/>
                <w:sz w:val="22"/>
                <w:szCs w:val="22"/>
              </w:rPr>
              <w:t>135.000,00</w:t>
            </w:r>
            <w:r>
              <w:rPr>
                <w:rFonts w:ascii="Verdana" w:hAnsi="Verdana" w:cs="Arial"/>
                <w:sz w:val="22"/>
                <w:szCs w:val="22"/>
              </w:rPr>
              <w:t>€</w:t>
            </w:r>
          </w:p>
        </w:tc>
      </w:tr>
      <w:tr w:rsidR="003D5E28" w:rsidRPr="00F86664" w:rsidTr="00D61DFA">
        <w:trPr>
          <w:trHeight w:val="255"/>
        </w:trPr>
        <w:tc>
          <w:tcPr>
            <w:tcW w:w="59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D5E28" w:rsidRPr="00F86664" w:rsidRDefault="003D5E28" w:rsidP="004A1560">
            <w:pPr>
              <w:spacing w:line="360" w:lineRule="auto"/>
              <w:jc w:val="center"/>
              <w:rPr>
                <w:rFonts w:ascii="Verdana" w:hAnsi="Verdana" w:cs="Arial"/>
                <w:b/>
                <w:bCs/>
              </w:rPr>
            </w:pPr>
            <w:r w:rsidRPr="00F86664">
              <w:rPr>
                <w:rFonts w:ascii="Verdana" w:hAnsi="Verdana" w:cs="Arial"/>
                <w:b/>
                <w:bCs/>
                <w:sz w:val="22"/>
                <w:szCs w:val="22"/>
              </w:rPr>
              <w:t>Σύνολο</w:t>
            </w:r>
          </w:p>
        </w:tc>
        <w:tc>
          <w:tcPr>
            <w:tcW w:w="2291" w:type="dxa"/>
            <w:tcBorders>
              <w:top w:val="single" w:sz="4" w:space="0" w:color="auto"/>
              <w:left w:val="single" w:sz="4" w:space="0" w:color="auto"/>
              <w:bottom w:val="single" w:sz="4" w:space="0" w:color="auto"/>
              <w:right w:val="single" w:sz="4" w:space="0" w:color="auto"/>
            </w:tcBorders>
            <w:shd w:val="clear" w:color="auto" w:fill="FFFFFF"/>
            <w:vAlign w:val="bottom"/>
          </w:tcPr>
          <w:p w:rsidR="003D5E28" w:rsidRPr="00F86664" w:rsidRDefault="00460079" w:rsidP="00460079">
            <w:pPr>
              <w:spacing w:line="360" w:lineRule="auto"/>
              <w:jc w:val="center"/>
              <w:rPr>
                <w:rFonts w:ascii="Verdana" w:hAnsi="Verdana" w:cs="Arial"/>
                <w:b/>
                <w:bCs/>
              </w:rPr>
            </w:pPr>
            <w:r>
              <w:rPr>
                <w:rFonts w:ascii="Verdana" w:hAnsi="Verdana" w:cs="Arial"/>
                <w:b/>
                <w:bCs/>
                <w:sz w:val="22"/>
                <w:szCs w:val="22"/>
              </w:rPr>
              <w:t xml:space="preserve">  </w:t>
            </w:r>
            <w:r w:rsidR="003D5E28" w:rsidRPr="00F86664">
              <w:rPr>
                <w:rFonts w:ascii="Verdana" w:hAnsi="Verdana" w:cs="Arial"/>
                <w:b/>
                <w:bCs/>
                <w:sz w:val="22"/>
                <w:szCs w:val="22"/>
              </w:rPr>
              <w:t>1.285.000,00</w:t>
            </w:r>
            <w:r>
              <w:rPr>
                <w:rFonts w:ascii="Verdana" w:hAnsi="Verdana" w:cs="Arial"/>
                <w:b/>
                <w:bCs/>
                <w:sz w:val="22"/>
                <w:szCs w:val="22"/>
              </w:rPr>
              <w:t>€</w:t>
            </w:r>
          </w:p>
        </w:tc>
      </w:tr>
    </w:tbl>
    <w:p w:rsidR="003D5E28" w:rsidRDefault="003D5E28" w:rsidP="00F420AA">
      <w:pPr>
        <w:spacing w:line="360" w:lineRule="auto"/>
        <w:jc w:val="both"/>
        <w:rPr>
          <w:rFonts w:ascii="Verdana" w:hAnsi="Verdana"/>
          <w:sz w:val="20"/>
          <w:szCs w:val="20"/>
        </w:rPr>
      </w:pPr>
    </w:p>
    <w:p w:rsidR="003D5E28" w:rsidRDefault="003D5E28" w:rsidP="00F420AA">
      <w:pPr>
        <w:spacing w:line="360" w:lineRule="auto"/>
        <w:jc w:val="both"/>
        <w:rPr>
          <w:rFonts w:ascii="Verdana" w:hAnsi="Verdana"/>
          <w:sz w:val="20"/>
          <w:szCs w:val="20"/>
        </w:rPr>
      </w:pPr>
    </w:p>
    <w:p w:rsidR="003D5E28" w:rsidRDefault="003D5E28" w:rsidP="00F420AA">
      <w:pPr>
        <w:spacing w:line="360" w:lineRule="auto"/>
        <w:jc w:val="both"/>
        <w:rPr>
          <w:rFonts w:ascii="Verdana" w:hAnsi="Verdana"/>
          <w:sz w:val="20"/>
          <w:szCs w:val="20"/>
        </w:rPr>
      </w:pPr>
    </w:p>
    <w:p w:rsidR="003D5E28" w:rsidRDefault="003D5E28" w:rsidP="00F420AA">
      <w:pPr>
        <w:spacing w:line="360" w:lineRule="auto"/>
        <w:jc w:val="both"/>
        <w:rPr>
          <w:rFonts w:ascii="Verdana" w:hAnsi="Verdana"/>
          <w:sz w:val="20"/>
          <w:szCs w:val="20"/>
        </w:rPr>
      </w:pPr>
    </w:p>
    <w:p w:rsidR="003D5E28" w:rsidRDefault="003D5E28" w:rsidP="00F420AA">
      <w:pPr>
        <w:spacing w:line="360" w:lineRule="auto"/>
        <w:jc w:val="both"/>
        <w:rPr>
          <w:rFonts w:ascii="Verdana" w:hAnsi="Verdana"/>
          <w:sz w:val="20"/>
          <w:szCs w:val="20"/>
        </w:rPr>
      </w:pPr>
    </w:p>
    <w:p w:rsidR="003D5E28" w:rsidRDefault="003D5E28" w:rsidP="00F420AA">
      <w:pPr>
        <w:spacing w:line="360" w:lineRule="auto"/>
        <w:jc w:val="both"/>
        <w:rPr>
          <w:rFonts w:ascii="Verdana" w:hAnsi="Verdana"/>
          <w:sz w:val="20"/>
          <w:szCs w:val="20"/>
        </w:rPr>
      </w:pPr>
    </w:p>
    <w:p w:rsidR="003D5E28" w:rsidRDefault="003D5E28" w:rsidP="00F420AA">
      <w:pPr>
        <w:spacing w:line="360" w:lineRule="auto"/>
        <w:jc w:val="both"/>
        <w:rPr>
          <w:rFonts w:ascii="Verdana" w:hAnsi="Verdana"/>
          <w:sz w:val="20"/>
          <w:szCs w:val="20"/>
        </w:rPr>
      </w:pPr>
    </w:p>
    <w:p w:rsidR="003D5E28" w:rsidRDefault="003D5E28" w:rsidP="00F420AA">
      <w:pPr>
        <w:spacing w:line="360" w:lineRule="auto"/>
        <w:jc w:val="both"/>
        <w:rPr>
          <w:rFonts w:ascii="Verdana" w:hAnsi="Verdana"/>
          <w:sz w:val="20"/>
          <w:szCs w:val="20"/>
        </w:rPr>
      </w:pPr>
    </w:p>
    <w:p w:rsidR="003D5E28" w:rsidRDefault="003D5E28" w:rsidP="00F420AA">
      <w:pPr>
        <w:spacing w:line="360" w:lineRule="auto"/>
        <w:jc w:val="both"/>
        <w:rPr>
          <w:rFonts w:ascii="Verdana" w:hAnsi="Verdana"/>
          <w:sz w:val="20"/>
          <w:szCs w:val="20"/>
        </w:rPr>
      </w:pPr>
    </w:p>
    <w:p w:rsidR="003D5E28" w:rsidRDefault="003D5E28" w:rsidP="00F420AA">
      <w:pPr>
        <w:spacing w:line="360" w:lineRule="auto"/>
        <w:jc w:val="both"/>
        <w:rPr>
          <w:rFonts w:ascii="Verdana" w:hAnsi="Verdana"/>
          <w:sz w:val="20"/>
          <w:szCs w:val="20"/>
        </w:rPr>
      </w:pPr>
    </w:p>
    <w:p w:rsidR="003D5E28" w:rsidRDefault="003D5E28" w:rsidP="00F420AA">
      <w:pPr>
        <w:spacing w:line="360" w:lineRule="auto"/>
        <w:jc w:val="both"/>
        <w:rPr>
          <w:rStyle w:val="apple-style-span"/>
          <w:rFonts w:ascii="Verdana" w:hAnsi="Verdana"/>
        </w:rPr>
      </w:pPr>
    </w:p>
    <w:p w:rsidR="003D5E28" w:rsidRDefault="003D5E28" w:rsidP="00EC4D5B">
      <w:pPr>
        <w:spacing w:line="360" w:lineRule="auto"/>
        <w:ind w:left="720"/>
        <w:jc w:val="both"/>
        <w:rPr>
          <w:rStyle w:val="apple-style-span"/>
          <w:rFonts w:ascii="Verdana" w:hAnsi="Verdana"/>
        </w:rPr>
      </w:pPr>
    </w:p>
    <w:p w:rsidR="003D5E28" w:rsidRPr="00F86664" w:rsidRDefault="003D5E28" w:rsidP="000D2D04">
      <w:pPr>
        <w:spacing w:line="360" w:lineRule="auto"/>
        <w:jc w:val="both"/>
        <w:rPr>
          <w:rStyle w:val="apple-style-span"/>
          <w:rFonts w:ascii="Verdana" w:hAnsi="Verdana"/>
          <w:sz w:val="22"/>
          <w:szCs w:val="22"/>
        </w:rPr>
      </w:pPr>
      <w:r w:rsidRPr="00F86664">
        <w:rPr>
          <w:rStyle w:val="apple-style-span"/>
          <w:rFonts w:ascii="Verdana" w:hAnsi="Verdana"/>
          <w:sz w:val="22"/>
          <w:szCs w:val="22"/>
        </w:rPr>
        <w:t xml:space="preserve">Στους Κ.Α. της υποκατηγορίας </w:t>
      </w:r>
      <w:r w:rsidRPr="00F86664">
        <w:rPr>
          <w:rStyle w:val="a5"/>
          <w:rFonts w:ascii="Verdana" w:hAnsi="Verdana"/>
          <w:bCs/>
          <w:sz w:val="22"/>
          <w:szCs w:val="22"/>
        </w:rPr>
        <w:t>622</w:t>
      </w:r>
      <w:r w:rsidRPr="00F86664">
        <w:rPr>
          <w:rStyle w:val="apple-style-span"/>
          <w:rFonts w:ascii="Verdana" w:hAnsi="Verdana"/>
          <w:sz w:val="22"/>
          <w:szCs w:val="22"/>
        </w:rPr>
        <w:t xml:space="preserve"> «Επικοινωνίες» εγγράφονται έξοδα για ταχυδρομικά και τηλεφωνικά τέλη, δαπάνες κινητής τηλεφωνίας (κατά τα οριζόμενα στις διατάξεις της περ. </w:t>
      </w:r>
      <w:r w:rsidR="00AA2A53">
        <w:rPr>
          <w:rStyle w:val="apple-style-span"/>
          <w:rFonts w:ascii="Verdana" w:hAnsi="Verdana"/>
          <w:sz w:val="22"/>
          <w:szCs w:val="22"/>
        </w:rPr>
        <w:t>γ της παρ. 3 του άρθρου 35 του Ν</w:t>
      </w:r>
      <w:r w:rsidRPr="00F86664">
        <w:rPr>
          <w:rStyle w:val="apple-style-span"/>
          <w:rFonts w:ascii="Verdana" w:hAnsi="Verdana"/>
          <w:sz w:val="22"/>
          <w:szCs w:val="22"/>
        </w:rPr>
        <w:t>. 3274/2004, τ</w:t>
      </w:r>
      <w:r w:rsidR="00AA2A53">
        <w:rPr>
          <w:rStyle w:val="apple-style-span"/>
          <w:rFonts w:ascii="Verdana" w:hAnsi="Verdana"/>
          <w:sz w:val="22"/>
          <w:szCs w:val="22"/>
        </w:rPr>
        <w:t>ης παρ. 3 του άρθρου 2 του Ν</w:t>
      </w:r>
      <w:r w:rsidRPr="00F86664">
        <w:rPr>
          <w:rStyle w:val="apple-style-span"/>
          <w:rFonts w:ascii="Verdana" w:hAnsi="Verdana"/>
          <w:sz w:val="22"/>
          <w:szCs w:val="22"/>
        </w:rPr>
        <w:t>. 3345/2005 κα</w:t>
      </w:r>
      <w:r w:rsidR="00AA2A53">
        <w:rPr>
          <w:rStyle w:val="apple-style-span"/>
          <w:rFonts w:ascii="Verdana" w:hAnsi="Verdana"/>
          <w:sz w:val="22"/>
          <w:szCs w:val="22"/>
        </w:rPr>
        <w:t>ι της παρ. 8 του άρθρου 17 του Ν</w:t>
      </w:r>
      <w:r w:rsidRPr="00F86664">
        <w:rPr>
          <w:rStyle w:val="apple-style-span"/>
          <w:rFonts w:ascii="Verdana" w:hAnsi="Verdana"/>
          <w:sz w:val="22"/>
          <w:szCs w:val="22"/>
        </w:rPr>
        <w:t>. 3491/2006), έξοδα για εταιρείες ταχυμεταφορών κ.λπ.. Το σύνολο των δαπανών αυτών ανέρχεται σε 142.980,00€.</w:t>
      </w:r>
    </w:p>
    <w:p w:rsidR="003D5E28" w:rsidRDefault="003D5E28" w:rsidP="000D2D04">
      <w:pPr>
        <w:spacing w:line="360" w:lineRule="auto"/>
        <w:jc w:val="both"/>
        <w:rPr>
          <w:rStyle w:val="apple-style-span"/>
          <w:rFonts w:ascii="Verdana" w:hAnsi="Verdana"/>
        </w:rPr>
      </w:pPr>
    </w:p>
    <w:p w:rsidR="003D5E28" w:rsidRPr="00D750AF" w:rsidRDefault="003D5E28" w:rsidP="000D2D04">
      <w:pPr>
        <w:spacing w:line="360" w:lineRule="auto"/>
        <w:jc w:val="both"/>
        <w:rPr>
          <w:rStyle w:val="apple-style-span"/>
          <w:rFonts w:ascii="Verdana" w:hAnsi="Verdana"/>
          <w:b/>
          <w:bCs/>
          <w:sz w:val="22"/>
          <w:szCs w:val="22"/>
        </w:rPr>
      </w:pPr>
      <w:r w:rsidRPr="00F86664">
        <w:rPr>
          <w:rStyle w:val="apple-style-span"/>
          <w:rFonts w:ascii="Verdana" w:hAnsi="Verdana"/>
          <w:sz w:val="22"/>
          <w:szCs w:val="22"/>
        </w:rPr>
        <w:t xml:space="preserve">Στους Κ.Α. της υποκατηγορίας </w:t>
      </w:r>
      <w:r w:rsidRPr="00F86664">
        <w:rPr>
          <w:rStyle w:val="apple-style-span"/>
          <w:rFonts w:ascii="Verdana" w:hAnsi="Verdana"/>
          <w:b/>
          <w:sz w:val="22"/>
          <w:szCs w:val="22"/>
        </w:rPr>
        <w:t>623</w:t>
      </w:r>
      <w:r w:rsidRPr="00F86664">
        <w:rPr>
          <w:rStyle w:val="apple-style-span"/>
          <w:rFonts w:ascii="Verdana" w:hAnsi="Verdana"/>
          <w:sz w:val="22"/>
          <w:szCs w:val="22"/>
        </w:rPr>
        <w:t xml:space="preserve"> «Ενοίκια - Μισθώματα» εγγράφονται τα κάθε είδους μισθώματα που καταβάλλει ο δήμος </w:t>
      </w:r>
      <w:r>
        <w:rPr>
          <w:rStyle w:val="apple-style-span"/>
          <w:rFonts w:ascii="Verdana" w:hAnsi="Verdana"/>
          <w:sz w:val="22"/>
          <w:szCs w:val="22"/>
        </w:rPr>
        <w:t>κατανεμημένα στις υπηρεσίες τις οποίες</w:t>
      </w:r>
      <w:r w:rsidRPr="00F86664">
        <w:rPr>
          <w:rStyle w:val="apple-style-span"/>
          <w:rFonts w:ascii="Verdana" w:hAnsi="Verdana"/>
          <w:sz w:val="22"/>
          <w:szCs w:val="22"/>
        </w:rPr>
        <w:t xml:space="preserve"> εξυπηρετούν, συμπεριλαμβανομένων και των μισθωμάτων σχολείων. Η συνολική δαπάνη της υποκατ</w:t>
      </w:r>
      <w:r w:rsidR="00D750AF">
        <w:rPr>
          <w:rStyle w:val="apple-style-span"/>
          <w:rFonts w:ascii="Verdana" w:hAnsi="Verdana"/>
          <w:sz w:val="22"/>
          <w:szCs w:val="22"/>
        </w:rPr>
        <w:t xml:space="preserve">ηγορίας αυτής ανέρχεται σε </w:t>
      </w:r>
      <w:r w:rsidR="00D750AF" w:rsidRPr="00D750AF">
        <w:rPr>
          <w:rFonts w:ascii="Verdana" w:hAnsi="Verdana"/>
          <w:bCs/>
          <w:sz w:val="22"/>
          <w:szCs w:val="22"/>
        </w:rPr>
        <w:t>1.058.973,00€</w:t>
      </w:r>
      <w:r w:rsidRPr="00F86664">
        <w:rPr>
          <w:rStyle w:val="apple-style-span"/>
          <w:rFonts w:ascii="Verdana" w:hAnsi="Verdana"/>
          <w:sz w:val="22"/>
          <w:szCs w:val="22"/>
        </w:rPr>
        <w:t>. Ενδεικτικά αναφέρουμε τον ΚΑ 15.6236.03 όπου εγγράφονται τα  μισθώματα σχολικών μονάδων</w:t>
      </w:r>
      <w:r>
        <w:rPr>
          <w:rStyle w:val="apple-style-span"/>
          <w:rFonts w:ascii="Verdana" w:hAnsi="Verdana"/>
          <w:sz w:val="22"/>
          <w:szCs w:val="22"/>
        </w:rPr>
        <w:t xml:space="preserve"> του</w:t>
      </w:r>
      <w:r w:rsidRPr="00F86664">
        <w:rPr>
          <w:rStyle w:val="apple-style-span"/>
          <w:rFonts w:ascii="Verdana" w:hAnsi="Verdana"/>
          <w:sz w:val="22"/>
          <w:szCs w:val="22"/>
        </w:rPr>
        <w:t xml:space="preserve"> Ν. 3852/2010 όπου έχει εγγραφεί ποσό 552.377,00€.</w:t>
      </w:r>
    </w:p>
    <w:p w:rsidR="003D5E28" w:rsidRDefault="003D5E28" w:rsidP="000D2D04">
      <w:pPr>
        <w:spacing w:line="360" w:lineRule="auto"/>
        <w:jc w:val="both"/>
        <w:rPr>
          <w:rStyle w:val="apple-style-span"/>
          <w:rFonts w:ascii="Verdana" w:hAnsi="Verdana"/>
        </w:rPr>
      </w:pPr>
    </w:p>
    <w:p w:rsidR="003D5E28" w:rsidRPr="005915CF" w:rsidRDefault="003D5E28" w:rsidP="000D2D04">
      <w:pPr>
        <w:spacing w:line="360" w:lineRule="auto"/>
        <w:jc w:val="both"/>
        <w:rPr>
          <w:rStyle w:val="apple-style-span"/>
          <w:rFonts w:ascii="Verdana" w:hAnsi="Verdana"/>
          <w:sz w:val="22"/>
          <w:szCs w:val="22"/>
        </w:rPr>
      </w:pPr>
      <w:r w:rsidRPr="005915CF">
        <w:rPr>
          <w:rStyle w:val="apple-style-span"/>
          <w:rFonts w:ascii="Verdana" w:hAnsi="Verdana"/>
          <w:sz w:val="22"/>
          <w:szCs w:val="22"/>
        </w:rPr>
        <w:t xml:space="preserve">Στους Κ.Α. της υποκατηγορίας </w:t>
      </w:r>
      <w:r w:rsidRPr="005915CF">
        <w:rPr>
          <w:rStyle w:val="apple-style-span"/>
          <w:rFonts w:ascii="Verdana" w:hAnsi="Verdana"/>
          <w:b/>
          <w:sz w:val="22"/>
          <w:szCs w:val="22"/>
        </w:rPr>
        <w:t>624</w:t>
      </w:r>
      <w:r w:rsidRPr="005915CF">
        <w:rPr>
          <w:rStyle w:val="apple-style-span"/>
          <w:rFonts w:ascii="Verdana" w:hAnsi="Verdana"/>
          <w:sz w:val="22"/>
          <w:szCs w:val="22"/>
        </w:rPr>
        <w:t xml:space="preserve"> «Ενοίκια χρηματοδοτικής μίσθωσης </w:t>
      </w:r>
      <w:r w:rsidRPr="005915CF">
        <w:rPr>
          <w:rStyle w:val="apple-style-span"/>
          <w:rFonts w:ascii="Verdana" w:hAnsi="Verdana"/>
          <w:sz w:val="22"/>
          <w:szCs w:val="22"/>
          <w:lang w:val="en-US"/>
        </w:rPr>
        <w:t>leasing</w:t>
      </w:r>
      <w:r w:rsidR="008D0DD9">
        <w:rPr>
          <w:rStyle w:val="apple-style-span"/>
          <w:rFonts w:ascii="Verdana" w:hAnsi="Verdana"/>
          <w:sz w:val="22"/>
          <w:szCs w:val="22"/>
        </w:rPr>
        <w:t>» εγγράφονται</w:t>
      </w:r>
      <w:r w:rsidRPr="005915CF">
        <w:rPr>
          <w:rStyle w:val="apple-style-span"/>
          <w:rFonts w:ascii="Verdana" w:hAnsi="Verdana"/>
          <w:sz w:val="22"/>
          <w:szCs w:val="22"/>
        </w:rPr>
        <w:t xml:space="preserve"> τα ποσά των μισθωμ</w:t>
      </w:r>
      <w:r>
        <w:rPr>
          <w:rStyle w:val="apple-style-span"/>
          <w:rFonts w:ascii="Verdana" w:hAnsi="Verdana"/>
          <w:sz w:val="22"/>
          <w:szCs w:val="22"/>
        </w:rPr>
        <w:t xml:space="preserve">άτων χρηματοδοτικής μίσθωσης. </w:t>
      </w:r>
      <w:r w:rsidRPr="005915CF">
        <w:rPr>
          <w:rStyle w:val="apple-style-span"/>
          <w:rFonts w:ascii="Verdana" w:hAnsi="Verdana"/>
          <w:sz w:val="22"/>
          <w:szCs w:val="22"/>
        </w:rPr>
        <w:t xml:space="preserve">Η συνολική δαπάνη της υποκατηγορίας αυτής ανέρχεται σε 105.800,00€ .Ενδεικτικά αναφέρουμε τον Κ.Α. 10.6245.01 όπου εγγράφεται ποσό </w:t>
      </w:r>
      <w:r w:rsidR="005F4FC6">
        <w:rPr>
          <w:rStyle w:val="apple-style-span"/>
          <w:rFonts w:ascii="Verdana" w:hAnsi="Verdana"/>
          <w:sz w:val="22"/>
          <w:szCs w:val="22"/>
        </w:rPr>
        <w:t xml:space="preserve">81.000,00€ </w:t>
      </w:r>
      <w:r w:rsidRPr="005915CF">
        <w:rPr>
          <w:rStyle w:val="apple-style-span"/>
          <w:rFonts w:ascii="Verdana" w:hAnsi="Verdana"/>
          <w:sz w:val="22"/>
          <w:szCs w:val="22"/>
        </w:rPr>
        <w:t>για τη χρηματοδοτική μίσθωση πολυμηχανημάτων.</w:t>
      </w:r>
    </w:p>
    <w:p w:rsidR="003D5E28" w:rsidRDefault="003D5E28" w:rsidP="000D2D04">
      <w:pPr>
        <w:spacing w:line="360" w:lineRule="auto"/>
        <w:jc w:val="both"/>
        <w:rPr>
          <w:rStyle w:val="apple-style-span"/>
          <w:rFonts w:ascii="Verdana" w:hAnsi="Verdana"/>
        </w:rPr>
      </w:pPr>
    </w:p>
    <w:p w:rsidR="003D5E28" w:rsidRPr="005915CF" w:rsidRDefault="003D5E28" w:rsidP="000D2D04">
      <w:pPr>
        <w:spacing w:line="360" w:lineRule="auto"/>
        <w:jc w:val="both"/>
        <w:rPr>
          <w:rFonts w:ascii="Verdana" w:hAnsi="Verdana"/>
          <w:sz w:val="22"/>
          <w:szCs w:val="22"/>
        </w:rPr>
      </w:pPr>
      <w:r w:rsidRPr="005915CF">
        <w:rPr>
          <w:rStyle w:val="apple-style-span"/>
          <w:rFonts w:ascii="Verdana" w:hAnsi="Verdana"/>
          <w:sz w:val="22"/>
          <w:szCs w:val="22"/>
        </w:rPr>
        <w:t xml:space="preserve">Στους Κ.Α. της υποκατηγορίας </w:t>
      </w:r>
      <w:r w:rsidRPr="005915CF">
        <w:rPr>
          <w:rStyle w:val="apple-style-span"/>
          <w:rFonts w:ascii="Verdana" w:hAnsi="Verdana"/>
          <w:b/>
          <w:bCs/>
          <w:sz w:val="22"/>
          <w:szCs w:val="22"/>
        </w:rPr>
        <w:t xml:space="preserve">625 </w:t>
      </w:r>
      <w:r w:rsidRPr="005915CF">
        <w:rPr>
          <w:rStyle w:val="apple-style-span"/>
          <w:rFonts w:ascii="Verdana" w:hAnsi="Verdana"/>
          <w:sz w:val="22"/>
          <w:szCs w:val="22"/>
        </w:rPr>
        <w:t>«Ασφάλιστρα» εγγράφονται τα ασφάλιστρα είτε για την υποχρεωτική ασφάλιση οχημάτων είτε για την ασφάλιση άλλων περιουσιακών στοιχείων όπως π.χ. μηχανημάτων</w:t>
      </w:r>
      <w:r w:rsidRPr="005915CF">
        <w:rPr>
          <w:rFonts w:ascii="Verdana" w:hAnsi="Verdana"/>
          <w:sz w:val="22"/>
          <w:szCs w:val="22"/>
        </w:rPr>
        <w:t>. Το συνολικό κόστος για ασφάλιστρ</w:t>
      </w:r>
      <w:r>
        <w:rPr>
          <w:rFonts w:ascii="Verdana" w:hAnsi="Verdana"/>
          <w:sz w:val="22"/>
          <w:szCs w:val="22"/>
        </w:rPr>
        <w:t>α του Δήμου μας ανέρχεται σε 78.0</w:t>
      </w:r>
      <w:r w:rsidRPr="005915CF">
        <w:rPr>
          <w:rFonts w:ascii="Verdana" w:hAnsi="Verdana"/>
          <w:sz w:val="22"/>
          <w:szCs w:val="22"/>
        </w:rPr>
        <w:t>00,00€.</w:t>
      </w:r>
    </w:p>
    <w:p w:rsidR="003D5E28" w:rsidRDefault="003D5E28" w:rsidP="000D2D04">
      <w:pPr>
        <w:spacing w:line="360" w:lineRule="auto"/>
        <w:jc w:val="both"/>
        <w:rPr>
          <w:rFonts w:ascii="Verdana" w:hAnsi="Verdana"/>
        </w:rPr>
      </w:pPr>
    </w:p>
    <w:p w:rsidR="003D5E28" w:rsidRPr="005915CF" w:rsidRDefault="003D5E28" w:rsidP="000D2D04">
      <w:pPr>
        <w:spacing w:line="360" w:lineRule="auto"/>
        <w:jc w:val="both"/>
        <w:rPr>
          <w:rStyle w:val="apple-style-span"/>
          <w:rFonts w:ascii="Verdana" w:hAnsi="Verdana"/>
          <w:sz w:val="22"/>
          <w:szCs w:val="22"/>
        </w:rPr>
      </w:pPr>
      <w:r w:rsidRPr="005915CF">
        <w:rPr>
          <w:rStyle w:val="apple-style-span"/>
          <w:rFonts w:ascii="Verdana" w:hAnsi="Verdana"/>
          <w:sz w:val="22"/>
          <w:szCs w:val="22"/>
        </w:rPr>
        <w:t xml:space="preserve">Στους Κ.Α. της υποκατηγορίας </w:t>
      </w:r>
      <w:r w:rsidRPr="005915CF">
        <w:rPr>
          <w:rStyle w:val="apple-style-span"/>
          <w:rFonts w:ascii="Verdana" w:hAnsi="Verdana"/>
          <w:b/>
          <w:sz w:val="22"/>
          <w:szCs w:val="22"/>
        </w:rPr>
        <w:t>626</w:t>
      </w:r>
      <w:r w:rsidRPr="005915CF">
        <w:rPr>
          <w:rStyle w:val="apple-style-span"/>
          <w:rFonts w:ascii="Verdana" w:hAnsi="Verdana"/>
          <w:sz w:val="22"/>
          <w:szCs w:val="22"/>
        </w:rPr>
        <w:t xml:space="preserve"> «Συντήρηση και επισκευή αγαθών διαρκούς χρήσης από τρίτους» εγγράφονται τα έξοδα επισκευής και συντήρησης παγίων περιουσιακών </w:t>
      </w:r>
      <w:r w:rsidRPr="005915CF">
        <w:rPr>
          <w:rStyle w:val="apple-style-span"/>
          <w:rFonts w:ascii="Verdana" w:hAnsi="Verdana"/>
          <w:sz w:val="22"/>
          <w:szCs w:val="22"/>
        </w:rPr>
        <w:lastRenderedPageBreak/>
        <w:t>στοιχείων του δήμου, όταν οι επισκευές γίνονται από τρίτους και δεν μπορούν να χαρακτηριστούν ως έργα (π.χ. συντήρηση κλιματιστικών, καυστήρα, κ.λπ.). Τυχόν προμήθειες π.χ. ανταλλακτικών και εξαρτημάτων για την συγκεκριμένη εργασία, εγγράφονται στους ίδιους κωδικούς.</w:t>
      </w:r>
    </w:p>
    <w:p w:rsidR="003D5E28" w:rsidRPr="005915CF" w:rsidRDefault="003D5E28" w:rsidP="000D2D04">
      <w:pPr>
        <w:jc w:val="both"/>
        <w:rPr>
          <w:rStyle w:val="apple-style-span"/>
          <w:rFonts w:ascii="Calibri" w:hAnsi="Calibri"/>
          <w:b/>
          <w:bCs/>
          <w:color w:val="000000"/>
          <w:sz w:val="22"/>
          <w:szCs w:val="22"/>
        </w:rPr>
      </w:pPr>
      <w:r w:rsidRPr="005915CF">
        <w:rPr>
          <w:rStyle w:val="apple-style-span"/>
          <w:rFonts w:ascii="Verdana" w:hAnsi="Verdana"/>
          <w:sz w:val="22"/>
          <w:szCs w:val="22"/>
        </w:rPr>
        <w:t xml:space="preserve">Η συνολική δαπάνη ανέρχεται σε </w:t>
      </w:r>
      <w:r>
        <w:rPr>
          <w:rFonts w:ascii="Verdana" w:hAnsi="Verdana"/>
          <w:bCs/>
          <w:color w:val="000000"/>
          <w:sz w:val="22"/>
          <w:szCs w:val="22"/>
        </w:rPr>
        <w:t>1.016</w:t>
      </w:r>
      <w:r w:rsidRPr="005915CF">
        <w:rPr>
          <w:rFonts w:ascii="Verdana" w:hAnsi="Verdana"/>
          <w:bCs/>
          <w:color w:val="000000"/>
          <w:sz w:val="22"/>
          <w:szCs w:val="22"/>
        </w:rPr>
        <w:t>.235,00</w:t>
      </w:r>
      <w:r w:rsidRPr="005915CF">
        <w:rPr>
          <w:rStyle w:val="apple-style-span"/>
          <w:rFonts w:ascii="Verdana" w:hAnsi="Verdana"/>
          <w:sz w:val="22"/>
          <w:szCs w:val="22"/>
        </w:rPr>
        <w:t xml:space="preserve"> €.</w:t>
      </w:r>
    </w:p>
    <w:p w:rsidR="003D5E28" w:rsidRDefault="003D5E28" w:rsidP="000D2D04">
      <w:pPr>
        <w:spacing w:line="360" w:lineRule="auto"/>
        <w:ind w:left="254"/>
        <w:jc w:val="both"/>
        <w:rPr>
          <w:rStyle w:val="apple-style-span"/>
          <w:rFonts w:ascii="Verdana" w:hAnsi="Verdana"/>
        </w:rPr>
      </w:pPr>
    </w:p>
    <w:p w:rsidR="003D5E28" w:rsidRPr="005915CF" w:rsidRDefault="003D5E28" w:rsidP="000D2D04">
      <w:pPr>
        <w:spacing w:line="360" w:lineRule="auto"/>
        <w:jc w:val="both"/>
        <w:rPr>
          <w:rStyle w:val="apple-style-span"/>
          <w:rFonts w:ascii="Verdana" w:hAnsi="Verdana"/>
          <w:sz w:val="22"/>
          <w:szCs w:val="22"/>
        </w:rPr>
      </w:pPr>
      <w:r w:rsidRPr="005915CF">
        <w:rPr>
          <w:rStyle w:val="apple-style-span"/>
          <w:rFonts w:ascii="Verdana" w:hAnsi="Verdana"/>
          <w:sz w:val="22"/>
          <w:szCs w:val="22"/>
        </w:rPr>
        <w:t>Ενδεικτικά αναφέρουμε</w:t>
      </w:r>
      <w:r>
        <w:rPr>
          <w:rStyle w:val="apple-style-span"/>
          <w:rFonts w:ascii="Verdana" w:hAnsi="Verdana"/>
          <w:sz w:val="22"/>
          <w:szCs w:val="22"/>
        </w:rPr>
        <w:t>, τις παρακάτω πιστώσεις που έχουν εγγραφεί κατά το έτος 2017 και αφορούν:</w:t>
      </w:r>
    </w:p>
    <w:p w:rsidR="003D5E28" w:rsidRDefault="003D5E28" w:rsidP="00F420AA">
      <w:pPr>
        <w:spacing w:line="360" w:lineRule="auto"/>
        <w:jc w:val="both"/>
        <w:rPr>
          <w:rStyle w:val="apple-style-span"/>
          <w:rFonts w:ascii="Verdana" w:hAnsi="Verdana"/>
        </w:rPr>
      </w:pPr>
    </w:p>
    <w:tbl>
      <w:tblPr>
        <w:tblpPr w:leftFromText="180" w:rightFromText="180" w:vertAnchor="text" w:horzAnchor="margin" w:tblpXSpec="center" w:tblpY="285"/>
        <w:tblW w:w="7942" w:type="dxa"/>
        <w:tblLook w:val="00A0" w:firstRow="1" w:lastRow="0" w:firstColumn="1" w:lastColumn="0" w:noHBand="0" w:noVBand="0"/>
      </w:tblPr>
      <w:tblGrid>
        <w:gridCol w:w="1886"/>
        <w:gridCol w:w="4038"/>
        <w:gridCol w:w="2018"/>
      </w:tblGrid>
      <w:tr w:rsidR="003D5E28" w:rsidRPr="00ED4224" w:rsidTr="008D6608">
        <w:trPr>
          <w:trHeight w:val="870"/>
        </w:trPr>
        <w:tc>
          <w:tcPr>
            <w:tcW w:w="1886" w:type="dxa"/>
            <w:tcBorders>
              <w:top w:val="single" w:sz="8" w:space="0" w:color="auto"/>
              <w:left w:val="single" w:sz="8" w:space="0" w:color="auto"/>
              <w:bottom w:val="nil"/>
              <w:right w:val="single" w:sz="8" w:space="0" w:color="auto"/>
            </w:tcBorders>
            <w:shd w:val="clear" w:color="auto" w:fill="BFBFBF"/>
            <w:vAlign w:val="bottom"/>
          </w:tcPr>
          <w:p w:rsidR="003D5E28" w:rsidRPr="00ED4224" w:rsidRDefault="003D5E28" w:rsidP="008D6608">
            <w:pPr>
              <w:rPr>
                <w:rFonts w:ascii="Verdana" w:hAnsi="Verdana"/>
                <w:b/>
                <w:bCs/>
                <w:color w:val="000000"/>
              </w:rPr>
            </w:pPr>
            <w:r w:rsidRPr="00ED4224">
              <w:rPr>
                <w:rFonts w:ascii="Verdana" w:hAnsi="Verdana"/>
                <w:b/>
                <w:bCs/>
                <w:color w:val="000000"/>
                <w:sz w:val="22"/>
                <w:szCs w:val="22"/>
              </w:rPr>
              <w:t>626</w:t>
            </w:r>
          </w:p>
        </w:tc>
        <w:tc>
          <w:tcPr>
            <w:tcW w:w="6056" w:type="dxa"/>
            <w:gridSpan w:val="2"/>
            <w:tcBorders>
              <w:top w:val="single" w:sz="8" w:space="0" w:color="auto"/>
              <w:left w:val="nil"/>
              <w:bottom w:val="nil"/>
              <w:right w:val="single" w:sz="8" w:space="0" w:color="auto"/>
            </w:tcBorders>
            <w:shd w:val="clear" w:color="auto" w:fill="BFBFBF"/>
            <w:vAlign w:val="bottom"/>
          </w:tcPr>
          <w:p w:rsidR="003D5E28" w:rsidRPr="00ED4224" w:rsidRDefault="003D5E28" w:rsidP="008D6608">
            <w:pPr>
              <w:rPr>
                <w:rFonts w:ascii="Verdana" w:hAnsi="Verdana"/>
                <w:b/>
                <w:bCs/>
                <w:color w:val="000000"/>
              </w:rPr>
            </w:pPr>
            <w:r w:rsidRPr="00ED4224">
              <w:rPr>
                <w:rFonts w:ascii="Verdana" w:hAnsi="Verdana"/>
                <w:b/>
                <w:bCs/>
                <w:color w:val="000000"/>
                <w:sz w:val="22"/>
                <w:szCs w:val="22"/>
              </w:rPr>
              <w:t>ΣΥΝΤΗΡΗΣΗ ΚΑΙ ΕΠΙΣΚΕΥΗ ΑΓΑΘΩΝ ΔΙΑΡΚΟΥΣ ΧΡΗΣΗΣ ΑΠΟ ΤΡΙΤΟΥΣ</w:t>
            </w:r>
          </w:p>
        </w:tc>
      </w:tr>
      <w:tr w:rsidR="003D5E28" w:rsidRPr="00ED4224" w:rsidTr="00460079">
        <w:trPr>
          <w:trHeight w:val="856"/>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10.6261.03</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Συντήρηση και επισκευή Δημοτικών χώρων - υαλόθυρα, υαλοστάσια και υαλοπίνακες</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3.000,00€</w:t>
            </w:r>
          </w:p>
        </w:tc>
      </w:tr>
      <w:tr w:rsidR="003D5E28" w:rsidRPr="00ED4224" w:rsidTr="00460079">
        <w:trPr>
          <w:trHeight w:val="571"/>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10.6261.07</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Συντήρηση και επισκευή (με ανταλλακτικά) κτιρίων του Δήμου (ανελκυστήρες) (συν.2016)</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2.401,00€</w:t>
            </w:r>
          </w:p>
        </w:tc>
      </w:tr>
      <w:tr w:rsidR="003D5E28" w:rsidRPr="00ED4224" w:rsidTr="00460079">
        <w:trPr>
          <w:trHeight w:val="571"/>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15.6261.02</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Συντήρηση και επισκευή κτιρίων ακινήτων</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40.000,00€</w:t>
            </w:r>
          </w:p>
        </w:tc>
      </w:tr>
      <w:tr w:rsidR="003D5E28" w:rsidRPr="00ED4224" w:rsidTr="00460079">
        <w:trPr>
          <w:trHeight w:val="856"/>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15.6262.06</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 xml:space="preserve">Συντήρηση και επισκευή λοιπών μονίμων εγκαταστάσεων </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10.000,00€</w:t>
            </w:r>
          </w:p>
        </w:tc>
      </w:tr>
      <w:tr w:rsidR="003D5E28" w:rsidRPr="00ED4224" w:rsidTr="00460079">
        <w:trPr>
          <w:trHeight w:val="856"/>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20.6262.01</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Εργασίες περίφραξης και συντήρησης στο χώρο του αμαξοστασίου</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30.000,00€</w:t>
            </w:r>
          </w:p>
        </w:tc>
      </w:tr>
      <w:tr w:rsidR="003D5E28" w:rsidRPr="00ED4224" w:rsidTr="00460079">
        <w:trPr>
          <w:trHeight w:val="856"/>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20.6263</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 xml:space="preserve">Επισκευή, συντήρηση, και ανταλλακτικά οχημάτων και μηχανημάτων έργου </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200.000,00€</w:t>
            </w:r>
          </w:p>
        </w:tc>
      </w:tr>
      <w:tr w:rsidR="003D5E28" w:rsidRPr="00ED4224" w:rsidTr="008D6608">
        <w:trPr>
          <w:trHeight w:val="571"/>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30.6262.01</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Εργασίες επισκευής εξοπλισμού παιδικών χαρών.</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24.800,00€</w:t>
            </w:r>
          </w:p>
        </w:tc>
      </w:tr>
      <w:tr w:rsidR="003D5E28" w:rsidRPr="00ED4224" w:rsidTr="008D6608">
        <w:trPr>
          <w:trHeight w:val="856"/>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30.6262.03</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Εργασίες επισκευής εξοπλισμού παιδικών χαρών (συν. 2016)</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17.050,00€</w:t>
            </w:r>
          </w:p>
        </w:tc>
      </w:tr>
      <w:tr w:rsidR="003D5E28" w:rsidRPr="00ED4224" w:rsidTr="008D6608">
        <w:trPr>
          <w:trHeight w:val="1141"/>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30.6263</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Επισκευή, συντήρηση, και ανταλλακτικά οχημάτων και μηχανημάτων έργου σε εξωτερικά συνεργεία</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30.000,00€</w:t>
            </w:r>
          </w:p>
        </w:tc>
      </w:tr>
      <w:tr w:rsidR="003D5E28" w:rsidRPr="00ED4224" w:rsidTr="008D6608">
        <w:trPr>
          <w:trHeight w:val="856"/>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35.6262.04</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Συντήρηση και επισκευή εξοπλισμού γεωτρήσεων και σιντριβανιών</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15.000,00€</w:t>
            </w:r>
          </w:p>
        </w:tc>
      </w:tr>
      <w:tr w:rsidR="003D5E28" w:rsidRPr="00ED4224" w:rsidTr="008D6608">
        <w:trPr>
          <w:trHeight w:val="856"/>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35.6263</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 xml:space="preserve">Επισκευή, συντήρηση και ανταλλακτικά οχημάτων και μηχανημάτων έργου </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7.500,00€</w:t>
            </w:r>
          </w:p>
        </w:tc>
      </w:tr>
      <w:tr w:rsidR="003D5E28" w:rsidRPr="00ED4224" w:rsidTr="008D6608">
        <w:trPr>
          <w:trHeight w:val="571"/>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45.6262.02</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Συντήρηση λοιπών εγκαταστάσεων</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5.000,00€</w:t>
            </w:r>
          </w:p>
        </w:tc>
      </w:tr>
      <w:tr w:rsidR="003D5E28" w:rsidRPr="00ED4224" w:rsidTr="008D6608">
        <w:trPr>
          <w:trHeight w:val="571"/>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lastRenderedPageBreak/>
              <w:t>45.6262.03</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Εργασίες συντήρησης &amp; αποκατάστασης κοινοταφίου</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5.000,00€</w:t>
            </w:r>
          </w:p>
        </w:tc>
      </w:tr>
      <w:tr w:rsidR="003D5E28" w:rsidRPr="00ED4224" w:rsidTr="008D6608">
        <w:trPr>
          <w:trHeight w:val="856"/>
        </w:trPr>
        <w:tc>
          <w:tcPr>
            <w:tcW w:w="1886" w:type="dxa"/>
            <w:tcBorders>
              <w:top w:val="nil"/>
              <w:left w:val="single" w:sz="8" w:space="0" w:color="auto"/>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45.6263</w:t>
            </w:r>
          </w:p>
        </w:tc>
        <w:tc>
          <w:tcPr>
            <w:tcW w:w="4038" w:type="dxa"/>
            <w:tcBorders>
              <w:top w:val="nil"/>
              <w:left w:val="nil"/>
              <w:bottom w:val="single" w:sz="4" w:space="0" w:color="auto"/>
              <w:right w:val="single" w:sz="4" w:space="0" w:color="auto"/>
            </w:tcBorders>
            <w:vAlign w:val="bottom"/>
          </w:tcPr>
          <w:p w:rsidR="003D5E28" w:rsidRPr="00ED4224" w:rsidRDefault="003D5E28" w:rsidP="008D6608">
            <w:pPr>
              <w:rPr>
                <w:rFonts w:ascii="Verdana" w:hAnsi="Verdana"/>
                <w:color w:val="000000"/>
              </w:rPr>
            </w:pPr>
            <w:r w:rsidRPr="00ED4224">
              <w:rPr>
                <w:rFonts w:ascii="Verdana" w:hAnsi="Verdana"/>
                <w:color w:val="000000"/>
                <w:sz w:val="22"/>
                <w:szCs w:val="22"/>
              </w:rPr>
              <w:t xml:space="preserve">Επισκευή, συντήρηση και ανταλλακτικά οχημάτων και μηχανημάτων έργου </w:t>
            </w:r>
          </w:p>
        </w:tc>
        <w:tc>
          <w:tcPr>
            <w:tcW w:w="2018" w:type="dxa"/>
            <w:tcBorders>
              <w:top w:val="nil"/>
              <w:left w:val="nil"/>
              <w:bottom w:val="single" w:sz="4" w:space="0" w:color="auto"/>
              <w:right w:val="single" w:sz="8" w:space="0" w:color="auto"/>
            </w:tcBorders>
            <w:noWrap/>
            <w:vAlign w:val="bottom"/>
          </w:tcPr>
          <w:p w:rsidR="003D5E28" w:rsidRPr="00ED4224" w:rsidRDefault="003D5E28" w:rsidP="008D6608">
            <w:pPr>
              <w:jc w:val="right"/>
              <w:rPr>
                <w:rFonts w:ascii="Verdana" w:hAnsi="Verdana"/>
                <w:color w:val="000000"/>
              </w:rPr>
            </w:pPr>
            <w:r w:rsidRPr="00ED4224">
              <w:rPr>
                <w:rFonts w:ascii="Verdana" w:hAnsi="Verdana"/>
                <w:color w:val="000000"/>
                <w:sz w:val="22"/>
                <w:szCs w:val="22"/>
              </w:rPr>
              <w:t>5.000,00€</w:t>
            </w:r>
          </w:p>
        </w:tc>
      </w:tr>
    </w:tbl>
    <w:p w:rsidR="003D5E28" w:rsidRDefault="003D5E28" w:rsidP="00F420AA">
      <w:pPr>
        <w:spacing w:line="360" w:lineRule="auto"/>
        <w:jc w:val="both"/>
        <w:rPr>
          <w:rStyle w:val="apple-style-span"/>
          <w:rFonts w:ascii="Verdana" w:hAnsi="Verdana"/>
        </w:rPr>
      </w:pPr>
    </w:p>
    <w:p w:rsidR="003D5E28" w:rsidRDefault="003D5E28" w:rsidP="00F420AA">
      <w:pPr>
        <w:spacing w:line="360" w:lineRule="auto"/>
        <w:jc w:val="both"/>
        <w:rPr>
          <w:rStyle w:val="apple-style-span"/>
        </w:rPr>
      </w:pPr>
    </w:p>
    <w:p w:rsidR="003D5E28" w:rsidRDefault="003D5E28" w:rsidP="00F420AA">
      <w:pPr>
        <w:spacing w:line="360" w:lineRule="auto"/>
        <w:jc w:val="both"/>
        <w:rPr>
          <w:rStyle w:val="apple-style-span"/>
        </w:rPr>
      </w:pPr>
    </w:p>
    <w:p w:rsidR="003D5E28" w:rsidRDefault="003D5E28" w:rsidP="00F420AA">
      <w:pPr>
        <w:spacing w:line="360" w:lineRule="auto"/>
        <w:jc w:val="both"/>
        <w:rPr>
          <w:rStyle w:val="apple-style-span"/>
        </w:rPr>
      </w:pPr>
    </w:p>
    <w:p w:rsidR="003D5E28" w:rsidRDefault="003D5E28" w:rsidP="00F420AA">
      <w:pPr>
        <w:spacing w:line="360" w:lineRule="auto"/>
        <w:jc w:val="both"/>
        <w:rPr>
          <w:rStyle w:val="apple-style-span"/>
        </w:rPr>
      </w:pPr>
    </w:p>
    <w:p w:rsidR="003D5E28" w:rsidRDefault="003D5E28" w:rsidP="00F420AA">
      <w:pPr>
        <w:spacing w:line="360" w:lineRule="auto"/>
        <w:jc w:val="both"/>
        <w:rPr>
          <w:rStyle w:val="apple-style-span"/>
        </w:rPr>
      </w:pPr>
    </w:p>
    <w:p w:rsidR="003D5E28" w:rsidRDefault="003D5E28" w:rsidP="000D2D04">
      <w:pPr>
        <w:spacing w:line="360" w:lineRule="auto"/>
        <w:jc w:val="both"/>
        <w:rPr>
          <w:rStyle w:val="apple-style-span"/>
          <w:rFonts w:ascii="Verdana" w:hAnsi="Verdana"/>
          <w:sz w:val="22"/>
          <w:szCs w:val="22"/>
        </w:rPr>
      </w:pPr>
      <w:r w:rsidRPr="00EC4D5B">
        <w:rPr>
          <w:rStyle w:val="apple-style-span"/>
          <w:rFonts w:ascii="Verdana" w:hAnsi="Verdana"/>
          <w:sz w:val="22"/>
          <w:szCs w:val="22"/>
        </w:rPr>
        <w:t>Το κόστος συντηρήσεων και επισκευών από τρίτους, κατανέμεται ανά υπηρεσία</w:t>
      </w:r>
      <w:r>
        <w:rPr>
          <w:rStyle w:val="apple-style-span"/>
          <w:rFonts w:ascii="Verdana" w:hAnsi="Verdana"/>
          <w:sz w:val="22"/>
          <w:szCs w:val="22"/>
        </w:rPr>
        <w:t xml:space="preserve"> </w:t>
      </w:r>
      <w:r w:rsidR="00460079">
        <w:rPr>
          <w:rStyle w:val="apple-style-span"/>
          <w:rFonts w:ascii="Verdana" w:hAnsi="Verdana"/>
          <w:sz w:val="22"/>
          <w:szCs w:val="22"/>
        </w:rPr>
        <w:t xml:space="preserve">    </w:t>
      </w:r>
      <w:r>
        <w:rPr>
          <w:rStyle w:val="apple-style-span"/>
          <w:rFonts w:ascii="Verdana" w:hAnsi="Verdana"/>
          <w:sz w:val="22"/>
          <w:szCs w:val="22"/>
        </w:rPr>
        <w:t xml:space="preserve">ως </w:t>
      </w:r>
      <w:r w:rsidRPr="00EC4D5B">
        <w:rPr>
          <w:rStyle w:val="apple-style-span"/>
          <w:rFonts w:ascii="Verdana" w:hAnsi="Verdana"/>
          <w:sz w:val="22"/>
          <w:szCs w:val="22"/>
        </w:rPr>
        <w:t>ακολούθως:</w:t>
      </w:r>
    </w:p>
    <w:tbl>
      <w:tblPr>
        <w:tblpPr w:leftFromText="180" w:rightFromText="180" w:vertAnchor="text" w:horzAnchor="margin" w:tblpXSpec="center" w:tblpY="243"/>
        <w:tblW w:w="8175" w:type="dxa"/>
        <w:tblLook w:val="00A0" w:firstRow="1" w:lastRow="0" w:firstColumn="1" w:lastColumn="0" w:noHBand="0" w:noVBand="0"/>
      </w:tblPr>
      <w:tblGrid>
        <w:gridCol w:w="2795"/>
        <w:gridCol w:w="3442"/>
        <w:gridCol w:w="1938"/>
      </w:tblGrid>
      <w:tr w:rsidR="003D5E28" w:rsidRPr="00AF3017" w:rsidTr="009E0262">
        <w:trPr>
          <w:trHeight w:val="510"/>
        </w:trPr>
        <w:tc>
          <w:tcPr>
            <w:tcW w:w="2795" w:type="dxa"/>
            <w:tcBorders>
              <w:top w:val="single" w:sz="4" w:space="0" w:color="auto"/>
              <w:left w:val="single" w:sz="4" w:space="0" w:color="auto"/>
              <w:bottom w:val="single" w:sz="4" w:space="0" w:color="auto"/>
              <w:right w:val="single" w:sz="4" w:space="0" w:color="auto"/>
            </w:tcBorders>
            <w:shd w:val="clear" w:color="auto" w:fill="D9D9D9"/>
            <w:vAlign w:val="center"/>
          </w:tcPr>
          <w:p w:rsidR="003D5E28" w:rsidRPr="00AF3017" w:rsidRDefault="003D5E28" w:rsidP="00AF3017">
            <w:pPr>
              <w:jc w:val="center"/>
              <w:rPr>
                <w:rFonts w:ascii="Verdana" w:hAnsi="Verdana" w:cs="Arial"/>
                <w:b/>
                <w:bCs/>
              </w:rPr>
            </w:pPr>
            <w:r w:rsidRPr="00AF3017">
              <w:rPr>
                <w:rFonts w:ascii="Verdana" w:hAnsi="Verdana" w:cs="Arial"/>
                <w:b/>
                <w:bCs/>
                <w:sz w:val="22"/>
                <w:szCs w:val="22"/>
              </w:rPr>
              <w:t>Υπηρεσία</w:t>
            </w:r>
          </w:p>
        </w:tc>
        <w:tc>
          <w:tcPr>
            <w:tcW w:w="3442" w:type="dxa"/>
            <w:tcBorders>
              <w:top w:val="single" w:sz="4" w:space="0" w:color="auto"/>
              <w:left w:val="nil"/>
              <w:bottom w:val="single" w:sz="4" w:space="0" w:color="auto"/>
              <w:right w:val="single" w:sz="4" w:space="0" w:color="auto"/>
            </w:tcBorders>
            <w:shd w:val="clear" w:color="auto" w:fill="D9D9D9"/>
            <w:vAlign w:val="center"/>
          </w:tcPr>
          <w:p w:rsidR="003D5E28" w:rsidRPr="00AF3017" w:rsidRDefault="003D5E28" w:rsidP="00AF3017">
            <w:pPr>
              <w:jc w:val="center"/>
              <w:rPr>
                <w:rFonts w:ascii="Verdana" w:hAnsi="Verdana" w:cs="Arial"/>
                <w:b/>
                <w:bCs/>
              </w:rPr>
            </w:pPr>
            <w:r w:rsidRPr="00AF3017">
              <w:rPr>
                <w:rFonts w:ascii="Verdana" w:hAnsi="Verdana" w:cs="Arial"/>
                <w:b/>
                <w:bCs/>
                <w:sz w:val="22"/>
                <w:szCs w:val="22"/>
              </w:rPr>
              <w:t>Κόστος συντήρησης και επισκευών αγαθών διαρκούς χρήσης</w:t>
            </w:r>
          </w:p>
        </w:tc>
        <w:tc>
          <w:tcPr>
            <w:tcW w:w="1938" w:type="dxa"/>
            <w:tcBorders>
              <w:top w:val="single" w:sz="4" w:space="0" w:color="auto"/>
              <w:left w:val="nil"/>
              <w:bottom w:val="single" w:sz="4" w:space="0" w:color="auto"/>
              <w:right w:val="single" w:sz="4" w:space="0" w:color="auto"/>
            </w:tcBorders>
            <w:shd w:val="clear" w:color="auto" w:fill="D9D9D9"/>
            <w:vAlign w:val="center"/>
          </w:tcPr>
          <w:p w:rsidR="003D5E28" w:rsidRPr="00AF3017" w:rsidRDefault="003D5E28" w:rsidP="00AF3017">
            <w:pPr>
              <w:jc w:val="center"/>
              <w:rPr>
                <w:rFonts w:ascii="Verdana" w:hAnsi="Verdana" w:cs="Arial"/>
                <w:b/>
                <w:bCs/>
              </w:rPr>
            </w:pPr>
            <w:r w:rsidRPr="00AF3017">
              <w:rPr>
                <w:rFonts w:ascii="Verdana" w:hAnsi="Verdana" w:cs="Arial"/>
                <w:b/>
                <w:bCs/>
                <w:sz w:val="22"/>
                <w:szCs w:val="22"/>
              </w:rPr>
              <w:t>Ποσοστό</w:t>
            </w:r>
          </w:p>
        </w:tc>
      </w:tr>
      <w:tr w:rsidR="003D5E28" w:rsidRPr="00AF3017" w:rsidTr="009E0262">
        <w:trPr>
          <w:trHeight w:val="255"/>
        </w:trPr>
        <w:tc>
          <w:tcPr>
            <w:tcW w:w="2795" w:type="dxa"/>
            <w:tcBorders>
              <w:top w:val="nil"/>
              <w:left w:val="single" w:sz="4" w:space="0" w:color="auto"/>
              <w:bottom w:val="single" w:sz="4" w:space="0" w:color="auto"/>
              <w:right w:val="single" w:sz="4" w:space="0" w:color="auto"/>
            </w:tcBorders>
            <w:shd w:val="clear" w:color="auto" w:fill="FFFFFF"/>
            <w:vAlign w:val="center"/>
          </w:tcPr>
          <w:p w:rsidR="003D5E28" w:rsidRPr="00AF3017" w:rsidRDefault="003D5E28" w:rsidP="00AF3017">
            <w:pPr>
              <w:jc w:val="center"/>
              <w:rPr>
                <w:rFonts w:ascii="Verdana" w:hAnsi="Verdana" w:cs="Arial"/>
                <w:color w:val="000000"/>
              </w:rPr>
            </w:pPr>
            <w:r w:rsidRPr="00ED4224">
              <w:rPr>
                <w:rFonts w:ascii="Verdana" w:hAnsi="Verdana" w:cs="Arial"/>
                <w:b/>
                <w:color w:val="000000"/>
                <w:sz w:val="22"/>
                <w:szCs w:val="22"/>
              </w:rPr>
              <w:t>10:</w:t>
            </w:r>
            <w:r w:rsidRPr="00AF3017">
              <w:rPr>
                <w:rFonts w:ascii="Verdana" w:hAnsi="Verdana" w:cs="Arial"/>
                <w:color w:val="000000"/>
                <w:sz w:val="22"/>
                <w:szCs w:val="22"/>
              </w:rPr>
              <w:t xml:space="preserve"> Οικονομικές και Διοικητικές υπηρεσίες</w:t>
            </w:r>
          </w:p>
        </w:tc>
        <w:tc>
          <w:tcPr>
            <w:tcW w:w="3442"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color w:val="000000"/>
              </w:rPr>
            </w:pPr>
            <w:r w:rsidRPr="00AF3017">
              <w:rPr>
                <w:rFonts w:ascii="Verdana" w:hAnsi="Verdana" w:cs="Arial"/>
                <w:color w:val="000000"/>
                <w:sz w:val="22"/>
                <w:szCs w:val="22"/>
              </w:rPr>
              <w:t>265.531,00</w:t>
            </w:r>
            <w:r>
              <w:rPr>
                <w:rFonts w:ascii="Verdana" w:hAnsi="Verdana" w:cs="Arial"/>
                <w:color w:val="000000"/>
                <w:sz w:val="22"/>
                <w:szCs w:val="22"/>
              </w:rPr>
              <w:t>€</w:t>
            </w:r>
          </w:p>
        </w:tc>
        <w:tc>
          <w:tcPr>
            <w:tcW w:w="1938"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color w:val="000000"/>
              </w:rPr>
            </w:pPr>
            <w:r w:rsidRPr="00AF3017">
              <w:rPr>
                <w:rFonts w:ascii="Verdana" w:hAnsi="Verdana" w:cs="Arial"/>
                <w:color w:val="000000"/>
                <w:sz w:val="22"/>
                <w:szCs w:val="22"/>
              </w:rPr>
              <w:t>26,10%</w:t>
            </w:r>
          </w:p>
        </w:tc>
      </w:tr>
      <w:tr w:rsidR="003D5E28" w:rsidRPr="00AF3017" w:rsidTr="009E0262">
        <w:trPr>
          <w:trHeight w:val="510"/>
        </w:trPr>
        <w:tc>
          <w:tcPr>
            <w:tcW w:w="2795" w:type="dxa"/>
            <w:tcBorders>
              <w:top w:val="nil"/>
              <w:left w:val="single" w:sz="4" w:space="0" w:color="auto"/>
              <w:bottom w:val="single" w:sz="4" w:space="0" w:color="auto"/>
              <w:right w:val="single" w:sz="4" w:space="0" w:color="auto"/>
            </w:tcBorders>
            <w:shd w:val="clear" w:color="auto" w:fill="FFFFFF"/>
            <w:vAlign w:val="center"/>
          </w:tcPr>
          <w:p w:rsidR="003D5E28" w:rsidRPr="00AF3017" w:rsidRDefault="003D5E28" w:rsidP="00AF3017">
            <w:pPr>
              <w:jc w:val="center"/>
              <w:rPr>
                <w:rFonts w:ascii="Verdana" w:hAnsi="Verdana" w:cs="Arial"/>
                <w:color w:val="000000"/>
              </w:rPr>
            </w:pPr>
            <w:r w:rsidRPr="00ED4224">
              <w:rPr>
                <w:rFonts w:ascii="Verdana" w:hAnsi="Verdana" w:cs="Arial"/>
                <w:b/>
                <w:color w:val="000000"/>
                <w:sz w:val="22"/>
                <w:szCs w:val="22"/>
              </w:rPr>
              <w:t>15</w:t>
            </w:r>
            <w:r>
              <w:rPr>
                <w:rFonts w:ascii="Verdana" w:hAnsi="Verdana" w:cs="Arial"/>
                <w:color w:val="000000"/>
                <w:sz w:val="22"/>
                <w:szCs w:val="22"/>
              </w:rPr>
              <w:t>:</w:t>
            </w:r>
            <w:r w:rsidRPr="00AF3017">
              <w:rPr>
                <w:rFonts w:ascii="Verdana" w:hAnsi="Verdana" w:cs="Arial"/>
                <w:color w:val="000000"/>
                <w:sz w:val="22"/>
                <w:szCs w:val="22"/>
              </w:rPr>
              <w:t xml:space="preserve"> Υπηρεσίες Πολιτισμού, Αθλητισμού και κοινωνικής πολιτικής</w:t>
            </w:r>
          </w:p>
        </w:tc>
        <w:tc>
          <w:tcPr>
            <w:tcW w:w="3442"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color w:val="000000"/>
              </w:rPr>
            </w:pPr>
            <w:r w:rsidRPr="00AF3017">
              <w:rPr>
                <w:rFonts w:ascii="Verdana" w:hAnsi="Verdana" w:cs="Arial"/>
                <w:color w:val="000000"/>
                <w:sz w:val="22"/>
                <w:szCs w:val="22"/>
              </w:rPr>
              <w:t>263.138,00</w:t>
            </w:r>
            <w:r>
              <w:rPr>
                <w:rFonts w:ascii="Verdana" w:hAnsi="Verdana" w:cs="Arial"/>
                <w:color w:val="000000"/>
                <w:sz w:val="22"/>
                <w:szCs w:val="22"/>
              </w:rPr>
              <w:t>€</w:t>
            </w:r>
          </w:p>
        </w:tc>
        <w:tc>
          <w:tcPr>
            <w:tcW w:w="1938"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color w:val="000000"/>
              </w:rPr>
            </w:pPr>
            <w:r w:rsidRPr="00AF3017">
              <w:rPr>
                <w:rFonts w:ascii="Verdana" w:hAnsi="Verdana" w:cs="Arial"/>
                <w:color w:val="000000"/>
                <w:sz w:val="22"/>
                <w:szCs w:val="22"/>
              </w:rPr>
              <w:t>25,90%</w:t>
            </w:r>
          </w:p>
        </w:tc>
      </w:tr>
      <w:tr w:rsidR="003D5E28" w:rsidRPr="00AF3017" w:rsidTr="009E0262">
        <w:trPr>
          <w:trHeight w:val="510"/>
        </w:trPr>
        <w:tc>
          <w:tcPr>
            <w:tcW w:w="2795" w:type="dxa"/>
            <w:tcBorders>
              <w:top w:val="nil"/>
              <w:left w:val="single" w:sz="4" w:space="0" w:color="auto"/>
              <w:bottom w:val="single" w:sz="4" w:space="0" w:color="auto"/>
              <w:right w:val="single" w:sz="4" w:space="0" w:color="auto"/>
            </w:tcBorders>
            <w:shd w:val="clear" w:color="auto" w:fill="FFFFFF"/>
            <w:vAlign w:val="center"/>
          </w:tcPr>
          <w:p w:rsidR="003D5E28" w:rsidRPr="00AF3017" w:rsidRDefault="003D5E28" w:rsidP="00AF3017">
            <w:pPr>
              <w:jc w:val="center"/>
              <w:rPr>
                <w:rFonts w:ascii="Verdana" w:hAnsi="Verdana" w:cs="Arial"/>
                <w:color w:val="000000"/>
              </w:rPr>
            </w:pPr>
            <w:r w:rsidRPr="00ED4224">
              <w:rPr>
                <w:rFonts w:ascii="Verdana" w:hAnsi="Verdana" w:cs="Arial"/>
                <w:b/>
                <w:color w:val="000000"/>
                <w:sz w:val="22"/>
                <w:szCs w:val="22"/>
              </w:rPr>
              <w:t>20:</w:t>
            </w:r>
            <w:r w:rsidRPr="00AF3017">
              <w:rPr>
                <w:rFonts w:ascii="Verdana" w:hAnsi="Verdana" w:cs="Arial"/>
                <w:color w:val="000000"/>
                <w:sz w:val="22"/>
                <w:szCs w:val="22"/>
              </w:rPr>
              <w:t xml:space="preserve"> Υπηρεσία καθαριότητας και ηλεκτροφωτισμού</w:t>
            </w:r>
          </w:p>
        </w:tc>
        <w:tc>
          <w:tcPr>
            <w:tcW w:w="3442"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color w:val="000000"/>
              </w:rPr>
            </w:pPr>
            <w:r w:rsidRPr="00AF3017">
              <w:rPr>
                <w:rFonts w:ascii="Verdana" w:hAnsi="Verdana" w:cs="Arial"/>
                <w:color w:val="000000"/>
                <w:sz w:val="22"/>
                <w:szCs w:val="22"/>
              </w:rPr>
              <w:t>286.616,00</w:t>
            </w:r>
            <w:r>
              <w:rPr>
                <w:rFonts w:ascii="Verdana" w:hAnsi="Verdana" w:cs="Arial"/>
                <w:color w:val="000000"/>
                <w:sz w:val="22"/>
                <w:szCs w:val="22"/>
              </w:rPr>
              <w:t>€</w:t>
            </w:r>
          </w:p>
        </w:tc>
        <w:tc>
          <w:tcPr>
            <w:tcW w:w="1938"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color w:val="000000"/>
              </w:rPr>
            </w:pPr>
            <w:r w:rsidRPr="00AF3017">
              <w:rPr>
                <w:rFonts w:ascii="Verdana" w:hAnsi="Verdana" w:cs="Arial"/>
                <w:color w:val="000000"/>
                <w:sz w:val="22"/>
                <w:szCs w:val="22"/>
              </w:rPr>
              <w:t>28,20%</w:t>
            </w:r>
          </w:p>
        </w:tc>
      </w:tr>
      <w:tr w:rsidR="003D5E28" w:rsidRPr="00AF3017" w:rsidTr="009E0262">
        <w:trPr>
          <w:trHeight w:val="255"/>
        </w:trPr>
        <w:tc>
          <w:tcPr>
            <w:tcW w:w="2795" w:type="dxa"/>
            <w:tcBorders>
              <w:top w:val="nil"/>
              <w:left w:val="single" w:sz="4" w:space="0" w:color="auto"/>
              <w:bottom w:val="single" w:sz="4" w:space="0" w:color="auto"/>
              <w:right w:val="single" w:sz="4" w:space="0" w:color="auto"/>
            </w:tcBorders>
            <w:shd w:val="clear" w:color="auto" w:fill="FFFFFF"/>
            <w:vAlign w:val="center"/>
          </w:tcPr>
          <w:p w:rsidR="003D5E28" w:rsidRPr="00AF3017" w:rsidRDefault="003D5E28" w:rsidP="00AF3017">
            <w:pPr>
              <w:jc w:val="center"/>
              <w:rPr>
                <w:rFonts w:ascii="Verdana" w:hAnsi="Verdana" w:cs="Arial"/>
                <w:color w:val="000000"/>
              </w:rPr>
            </w:pPr>
            <w:r w:rsidRPr="00ED4224">
              <w:rPr>
                <w:rFonts w:ascii="Verdana" w:hAnsi="Verdana" w:cs="Arial"/>
                <w:b/>
                <w:color w:val="000000"/>
                <w:sz w:val="22"/>
                <w:szCs w:val="22"/>
              </w:rPr>
              <w:t>30:</w:t>
            </w:r>
            <w:r w:rsidRPr="00AF3017">
              <w:rPr>
                <w:rFonts w:ascii="Verdana" w:hAnsi="Verdana" w:cs="Arial"/>
                <w:color w:val="000000"/>
                <w:sz w:val="22"/>
                <w:szCs w:val="22"/>
              </w:rPr>
              <w:t xml:space="preserve"> Υπηρεσία Τεχνικών έργων</w:t>
            </w:r>
          </w:p>
        </w:tc>
        <w:tc>
          <w:tcPr>
            <w:tcW w:w="3442"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color w:val="000000"/>
              </w:rPr>
            </w:pPr>
            <w:r w:rsidRPr="00AF3017">
              <w:rPr>
                <w:rFonts w:ascii="Verdana" w:hAnsi="Verdana" w:cs="Arial"/>
                <w:color w:val="000000"/>
                <w:sz w:val="22"/>
                <w:szCs w:val="22"/>
              </w:rPr>
              <w:t>124.450,00</w:t>
            </w:r>
            <w:r>
              <w:rPr>
                <w:rFonts w:ascii="Verdana" w:hAnsi="Verdana" w:cs="Arial"/>
                <w:color w:val="000000"/>
                <w:sz w:val="22"/>
                <w:szCs w:val="22"/>
              </w:rPr>
              <w:t>€</w:t>
            </w:r>
          </w:p>
        </w:tc>
        <w:tc>
          <w:tcPr>
            <w:tcW w:w="1938"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color w:val="000000"/>
              </w:rPr>
            </w:pPr>
            <w:r w:rsidRPr="00AF3017">
              <w:rPr>
                <w:rFonts w:ascii="Verdana" w:hAnsi="Verdana" w:cs="Arial"/>
                <w:color w:val="000000"/>
                <w:sz w:val="22"/>
                <w:szCs w:val="22"/>
              </w:rPr>
              <w:t>12,20%</w:t>
            </w:r>
          </w:p>
        </w:tc>
      </w:tr>
      <w:tr w:rsidR="003D5E28" w:rsidRPr="00AF3017" w:rsidTr="009E0262">
        <w:trPr>
          <w:trHeight w:val="255"/>
        </w:trPr>
        <w:tc>
          <w:tcPr>
            <w:tcW w:w="2795" w:type="dxa"/>
            <w:tcBorders>
              <w:top w:val="nil"/>
              <w:left w:val="single" w:sz="4" w:space="0" w:color="auto"/>
              <w:bottom w:val="single" w:sz="4" w:space="0" w:color="auto"/>
              <w:right w:val="single" w:sz="4" w:space="0" w:color="auto"/>
            </w:tcBorders>
            <w:shd w:val="clear" w:color="auto" w:fill="FFFFFF"/>
            <w:vAlign w:val="center"/>
          </w:tcPr>
          <w:p w:rsidR="003D5E28" w:rsidRPr="00AF3017" w:rsidRDefault="003D5E28" w:rsidP="00AF3017">
            <w:pPr>
              <w:jc w:val="center"/>
              <w:rPr>
                <w:rFonts w:ascii="Verdana" w:hAnsi="Verdana" w:cs="Arial"/>
                <w:color w:val="000000"/>
              </w:rPr>
            </w:pPr>
            <w:r w:rsidRPr="00ED4224">
              <w:rPr>
                <w:rFonts w:ascii="Verdana" w:hAnsi="Verdana" w:cs="Arial"/>
                <w:b/>
                <w:color w:val="000000"/>
                <w:sz w:val="22"/>
                <w:szCs w:val="22"/>
              </w:rPr>
              <w:t>35:</w:t>
            </w:r>
            <w:r w:rsidRPr="00AF3017">
              <w:rPr>
                <w:rFonts w:ascii="Verdana" w:hAnsi="Verdana" w:cs="Arial"/>
                <w:color w:val="000000"/>
                <w:sz w:val="22"/>
                <w:szCs w:val="22"/>
              </w:rPr>
              <w:t xml:space="preserve"> Υπηρεσίες πρασίνου</w:t>
            </w:r>
          </w:p>
        </w:tc>
        <w:tc>
          <w:tcPr>
            <w:tcW w:w="3442"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color w:val="000000"/>
              </w:rPr>
            </w:pPr>
            <w:r w:rsidRPr="00AF3017">
              <w:rPr>
                <w:rFonts w:ascii="Verdana" w:hAnsi="Verdana" w:cs="Arial"/>
                <w:color w:val="000000"/>
                <w:sz w:val="22"/>
                <w:szCs w:val="22"/>
              </w:rPr>
              <w:t>59.500,00</w:t>
            </w:r>
            <w:r>
              <w:rPr>
                <w:rFonts w:ascii="Verdana" w:hAnsi="Verdana" w:cs="Arial"/>
                <w:color w:val="000000"/>
                <w:sz w:val="22"/>
                <w:szCs w:val="22"/>
              </w:rPr>
              <w:t>€</w:t>
            </w:r>
          </w:p>
        </w:tc>
        <w:tc>
          <w:tcPr>
            <w:tcW w:w="1938"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color w:val="000000"/>
              </w:rPr>
            </w:pPr>
            <w:r w:rsidRPr="00AF3017">
              <w:rPr>
                <w:rFonts w:ascii="Verdana" w:hAnsi="Verdana" w:cs="Arial"/>
                <w:color w:val="000000"/>
                <w:sz w:val="22"/>
                <w:szCs w:val="22"/>
              </w:rPr>
              <w:t>5,90%</w:t>
            </w:r>
          </w:p>
        </w:tc>
      </w:tr>
      <w:tr w:rsidR="003D5E28" w:rsidRPr="00AF3017" w:rsidTr="009E0262">
        <w:trPr>
          <w:trHeight w:val="255"/>
        </w:trPr>
        <w:tc>
          <w:tcPr>
            <w:tcW w:w="2795" w:type="dxa"/>
            <w:tcBorders>
              <w:top w:val="nil"/>
              <w:left w:val="single" w:sz="4" w:space="0" w:color="auto"/>
              <w:bottom w:val="single" w:sz="4" w:space="0" w:color="auto"/>
              <w:right w:val="single" w:sz="4" w:space="0" w:color="auto"/>
            </w:tcBorders>
            <w:shd w:val="clear" w:color="auto" w:fill="FFFFFF"/>
            <w:vAlign w:val="center"/>
          </w:tcPr>
          <w:p w:rsidR="003D5E28" w:rsidRPr="00AF3017" w:rsidRDefault="003D5E28" w:rsidP="00AF3017">
            <w:pPr>
              <w:jc w:val="center"/>
              <w:rPr>
                <w:rFonts w:ascii="Verdana" w:hAnsi="Verdana" w:cs="Arial"/>
                <w:color w:val="000000"/>
              </w:rPr>
            </w:pPr>
            <w:r w:rsidRPr="00ED4224">
              <w:rPr>
                <w:rFonts w:ascii="Verdana" w:hAnsi="Verdana" w:cs="Arial"/>
                <w:b/>
                <w:color w:val="000000"/>
                <w:sz w:val="22"/>
                <w:szCs w:val="22"/>
              </w:rPr>
              <w:t>45:</w:t>
            </w:r>
            <w:r w:rsidRPr="00AF3017">
              <w:rPr>
                <w:rFonts w:ascii="Verdana" w:hAnsi="Verdana" w:cs="Arial"/>
                <w:color w:val="000000"/>
                <w:sz w:val="22"/>
                <w:szCs w:val="22"/>
              </w:rPr>
              <w:t xml:space="preserve"> Υπηρεσία νεκροταφείων</w:t>
            </w:r>
          </w:p>
        </w:tc>
        <w:tc>
          <w:tcPr>
            <w:tcW w:w="3442"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color w:val="000000"/>
              </w:rPr>
            </w:pPr>
            <w:r w:rsidRPr="00AF3017">
              <w:rPr>
                <w:rFonts w:ascii="Verdana" w:hAnsi="Verdana" w:cs="Arial"/>
                <w:color w:val="000000"/>
                <w:sz w:val="22"/>
                <w:szCs w:val="22"/>
              </w:rPr>
              <w:t>17.000,00</w:t>
            </w:r>
            <w:r>
              <w:rPr>
                <w:rFonts w:ascii="Verdana" w:hAnsi="Verdana" w:cs="Arial"/>
                <w:color w:val="000000"/>
                <w:sz w:val="22"/>
                <w:szCs w:val="22"/>
              </w:rPr>
              <w:t>€</w:t>
            </w:r>
          </w:p>
        </w:tc>
        <w:tc>
          <w:tcPr>
            <w:tcW w:w="1938"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color w:val="000000"/>
              </w:rPr>
            </w:pPr>
            <w:r w:rsidRPr="00AF3017">
              <w:rPr>
                <w:rFonts w:ascii="Verdana" w:hAnsi="Verdana" w:cs="Arial"/>
                <w:color w:val="000000"/>
                <w:sz w:val="22"/>
                <w:szCs w:val="22"/>
              </w:rPr>
              <w:t>1,70%</w:t>
            </w:r>
          </w:p>
        </w:tc>
      </w:tr>
      <w:tr w:rsidR="003D5E28" w:rsidRPr="00AF3017" w:rsidTr="009E0262">
        <w:trPr>
          <w:trHeight w:val="255"/>
        </w:trPr>
        <w:tc>
          <w:tcPr>
            <w:tcW w:w="2795" w:type="dxa"/>
            <w:tcBorders>
              <w:top w:val="nil"/>
              <w:left w:val="single" w:sz="4" w:space="0" w:color="auto"/>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b/>
                <w:bCs/>
                <w:color w:val="FFFFFF"/>
              </w:rPr>
            </w:pPr>
            <w:r w:rsidRPr="00AF3017">
              <w:rPr>
                <w:rFonts w:ascii="Verdana" w:hAnsi="Verdana" w:cs="Arial"/>
                <w:b/>
                <w:bCs/>
                <w:color w:val="FFFFFF"/>
                <w:sz w:val="22"/>
                <w:szCs w:val="22"/>
              </w:rPr>
              <w:t>Γενικό σύνολο</w:t>
            </w:r>
          </w:p>
        </w:tc>
        <w:tc>
          <w:tcPr>
            <w:tcW w:w="3442"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b/>
                <w:bCs/>
              </w:rPr>
            </w:pPr>
            <w:r w:rsidRPr="00AF3017">
              <w:rPr>
                <w:rFonts w:ascii="Verdana" w:hAnsi="Verdana" w:cs="Arial"/>
                <w:b/>
                <w:bCs/>
                <w:sz w:val="22"/>
                <w:szCs w:val="22"/>
              </w:rPr>
              <w:t>1.016.235,00€</w:t>
            </w:r>
          </w:p>
        </w:tc>
        <w:tc>
          <w:tcPr>
            <w:tcW w:w="1938" w:type="dxa"/>
            <w:tcBorders>
              <w:top w:val="nil"/>
              <w:left w:val="nil"/>
              <w:bottom w:val="single" w:sz="4" w:space="0" w:color="auto"/>
              <w:right w:val="single" w:sz="4" w:space="0" w:color="auto"/>
            </w:tcBorders>
            <w:shd w:val="clear" w:color="auto" w:fill="FFFFFF"/>
            <w:vAlign w:val="bottom"/>
          </w:tcPr>
          <w:p w:rsidR="003D5E28" w:rsidRPr="00AF3017" w:rsidRDefault="003D5E28" w:rsidP="00AF3017">
            <w:pPr>
              <w:jc w:val="center"/>
              <w:rPr>
                <w:rFonts w:ascii="Verdana" w:hAnsi="Verdana" w:cs="Arial"/>
                <w:b/>
                <w:bCs/>
              </w:rPr>
            </w:pPr>
            <w:r w:rsidRPr="00AF3017">
              <w:rPr>
                <w:rFonts w:ascii="Verdana" w:hAnsi="Verdana" w:cs="Arial"/>
                <w:b/>
                <w:bCs/>
                <w:sz w:val="22"/>
                <w:szCs w:val="22"/>
              </w:rPr>
              <w:t xml:space="preserve">100,00% </w:t>
            </w:r>
          </w:p>
        </w:tc>
      </w:tr>
    </w:tbl>
    <w:p w:rsidR="003D5E28" w:rsidRDefault="003D5E28" w:rsidP="00EC4D5B">
      <w:pPr>
        <w:spacing w:line="360" w:lineRule="auto"/>
        <w:ind w:left="720"/>
        <w:jc w:val="both"/>
        <w:rPr>
          <w:rStyle w:val="apple-style-span"/>
          <w:rFonts w:ascii="Verdana" w:hAnsi="Verdana"/>
          <w:sz w:val="22"/>
          <w:szCs w:val="22"/>
        </w:rPr>
      </w:pPr>
    </w:p>
    <w:p w:rsidR="003D5E28" w:rsidRDefault="003D5E28" w:rsidP="00EC4D5B">
      <w:pPr>
        <w:spacing w:line="360" w:lineRule="auto"/>
        <w:ind w:left="720"/>
        <w:jc w:val="both"/>
        <w:rPr>
          <w:rStyle w:val="apple-style-span"/>
          <w:rFonts w:ascii="Verdana" w:hAnsi="Verdana"/>
          <w:sz w:val="22"/>
          <w:szCs w:val="22"/>
        </w:rPr>
      </w:pPr>
    </w:p>
    <w:p w:rsidR="003D5E28" w:rsidRDefault="003D5E28" w:rsidP="00EC4D5B">
      <w:pPr>
        <w:spacing w:line="360" w:lineRule="auto"/>
        <w:ind w:left="720"/>
        <w:jc w:val="both"/>
        <w:rPr>
          <w:rStyle w:val="apple-style-span"/>
          <w:rFonts w:ascii="Verdana" w:hAnsi="Verdana"/>
          <w:sz w:val="22"/>
          <w:szCs w:val="22"/>
        </w:rPr>
      </w:pPr>
    </w:p>
    <w:p w:rsidR="003D5E28" w:rsidRPr="00EC4D5B" w:rsidRDefault="003D5E28" w:rsidP="008C129A">
      <w:pPr>
        <w:spacing w:line="360" w:lineRule="auto"/>
        <w:jc w:val="both"/>
        <w:rPr>
          <w:rStyle w:val="apple-style-span"/>
          <w:rFonts w:ascii="Verdana" w:hAnsi="Verdana"/>
          <w:sz w:val="22"/>
          <w:szCs w:val="22"/>
        </w:rPr>
        <w:sectPr w:rsidR="003D5E28" w:rsidRPr="00EC4D5B" w:rsidSect="000B25BF">
          <w:pgSz w:w="11906" w:h="16838"/>
          <w:pgMar w:top="851" w:right="1418" w:bottom="851" w:left="709" w:header="709" w:footer="709" w:gutter="0"/>
          <w:cols w:space="720"/>
          <w:docGrid w:linePitch="360"/>
        </w:sectPr>
      </w:pPr>
    </w:p>
    <w:p w:rsidR="003D5E28" w:rsidRDefault="007919A6" w:rsidP="00F420AA">
      <w:pPr>
        <w:spacing w:line="360" w:lineRule="auto"/>
        <w:jc w:val="both"/>
        <w:rPr>
          <w:noProof/>
        </w:rPr>
        <w:sectPr w:rsidR="003D5E28" w:rsidSect="0035098D">
          <w:pgSz w:w="16838" w:h="11906" w:orient="landscape"/>
          <w:pgMar w:top="709" w:right="851" w:bottom="1418" w:left="851" w:header="709" w:footer="709" w:gutter="0"/>
          <w:cols w:space="720"/>
          <w:docGrid w:linePitch="360"/>
        </w:sectPr>
      </w:pPr>
      <w:r>
        <w:rPr>
          <w:noProof/>
        </w:rPr>
        <w:lastRenderedPageBreak/>
        <w:drawing>
          <wp:inline distT="0" distB="0" distL="0" distR="0">
            <wp:extent cx="9410700" cy="5743575"/>
            <wp:effectExtent l="0" t="0" r="0" b="0"/>
            <wp:docPr id="6" name="Εικόνα 7" descr="cid:bcd1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bcd108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10700" cy="5743575"/>
                    </a:xfrm>
                    <a:prstGeom prst="rect">
                      <a:avLst/>
                    </a:prstGeom>
                    <a:noFill/>
                    <a:ln>
                      <a:noFill/>
                    </a:ln>
                  </pic:spPr>
                </pic:pic>
              </a:graphicData>
            </a:graphic>
          </wp:inline>
        </w:drawing>
      </w:r>
    </w:p>
    <w:p w:rsidR="003D5E28" w:rsidRDefault="003D5E28" w:rsidP="00F420AA">
      <w:pPr>
        <w:spacing w:line="360" w:lineRule="auto"/>
        <w:jc w:val="both"/>
        <w:rPr>
          <w:rStyle w:val="apple-style-span"/>
          <w:rFonts w:ascii="Verdana" w:hAnsi="Verdana"/>
        </w:rPr>
      </w:pPr>
    </w:p>
    <w:p w:rsidR="003D5E28" w:rsidRDefault="003D5E28" w:rsidP="00F420AA">
      <w:pPr>
        <w:spacing w:line="360" w:lineRule="auto"/>
        <w:jc w:val="both"/>
        <w:rPr>
          <w:rStyle w:val="apple-style-span"/>
          <w:rFonts w:ascii="Verdana" w:hAnsi="Verdana"/>
        </w:rPr>
      </w:pPr>
    </w:p>
    <w:p w:rsidR="003D5E28" w:rsidRDefault="003D5E28" w:rsidP="00F420AA">
      <w:pPr>
        <w:spacing w:line="360" w:lineRule="auto"/>
        <w:jc w:val="both"/>
        <w:rPr>
          <w:rStyle w:val="apple-style-span"/>
          <w:rFonts w:ascii="Verdana" w:hAnsi="Verdana"/>
        </w:rPr>
      </w:pPr>
    </w:p>
    <w:p w:rsidR="003D5E28" w:rsidRPr="00C04D92" w:rsidRDefault="003D5E28" w:rsidP="000D2D04">
      <w:pPr>
        <w:spacing w:line="360" w:lineRule="auto"/>
        <w:jc w:val="both"/>
        <w:rPr>
          <w:rStyle w:val="apple-style-span"/>
          <w:rFonts w:ascii="Verdana" w:hAnsi="Verdana"/>
          <w:sz w:val="22"/>
          <w:szCs w:val="22"/>
        </w:rPr>
      </w:pPr>
      <w:r w:rsidRPr="00C04D92">
        <w:rPr>
          <w:rStyle w:val="apple-style-span"/>
          <w:rFonts w:ascii="Verdana" w:hAnsi="Verdana"/>
          <w:sz w:val="22"/>
          <w:szCs w:val="22"/>
        </w:rPr>
        <w:t xml:space="preserve">Στους ΚΑ της υποκατηγορίας </w:t>
      </w:r>
      <w:r w:rsidRPr="00C04D92">
        <w:rPr>
          <w:rStyle w:val="apple-style-span"/>
          <w:rFonts w:ascii="Verdana" w:hAnsi="Verdana"/>
          <w:b/>
          <w:sz w:val="22"/>
          <w:szCs w:val="22"/>
        </w:rPr>
        <w:t>627</w:t>
      </w:r>
      <w:r w:rsidRPr="00C04D92">
        <w:rPr>
          <w:rStyle w:val="apple-style-span"/>
          <w:rFonts w:ascii="Verdana" w:hAnsi="Verdana"/>
          <w:sz w:val="22"/>
          <w:szCs w:val="22"/>
        </w:rPr>
        <w:t xml:space="preserve"> εγγράφονται τα καταβαλλόμενα σε τρίτους έξοδα για την κάλυψη αν</w:t>
      </w:r>
      <w:r>
        <w:rPr>
          <w:rStyle w:val="apple-style-span"/>
          <w:rFonts w:ascii="Verdana" w:hAnsi="Verdana"/>
          <w:sz w:val="22"/>
          <w:szCs w:val="22"/>
        </w:rPr>
        <w:t>αγκών ύδρευσης, καθαριότητας ,</w:t>
      </w:r>
      <w:r w:rsidRPr="00C04D92">
        <w:rPr>
          <w:rStyle w:val="apple-style-span"/>
          <w:rFonts w:ascii="Verdana" w:hAnsi="Verdana"/>
          <w:sz w:val="22"/>
          <w:szCs w:val="22"/>
        </w:rPr>
        <w:t xml:space="preserve"> φωτισμού </w:t>
      </w:r>
      <w:r>
        <w:rPr>
          <w:rStyle w:val="apple-style-span"/>
          <w:rFonts w:ascii="Verdana" w:hAnsi="Verdana"/>
          <w:sz w:val="22"/>
          <w:szCs w:val="22"/>
        </w:rPr>
        <w:t>και φύλαξης δημοτικών κτιρίων.</w:t>
      </w:r>
    </w:p>
    <w:p w:rsidR="003D5E28" w:rsidRPr="00C04D92" w:rsidRDefault="003D5E28" w:rsidP="000D2D04">
      <w:pPr>
        <w:spacing w:line="360" w:lineRule="auto"/>
        <w:jc w:val="both"/>
        <w:rPr>
          <w:rStyle w:val="apple-style-span"/>
          <w:rFonts w:ascii="Verdana" w:hAnsi="Verdana"/>
          <w:sz w:val="22"/>
          <w:szCs w:val="22"/>
        </w:rPr>
      </w:pPr>
      <w:r w:rsidRPr="00C04D92">
        <w:rPr>
          <w:rStyle w:val="apple-style-span"/>
          <w:rFonts w:ascii="Verdana" w:hAnsi="Verdana"/>
          <w:sz w:val="22"/>
          <w:szCs w:val="22"/>
        </w:rPr>
        <w:t xml:space="preserve">Ενδεικτικά αναφέρουμε: </w:t>
      </w:r>
    </w:p>
    <w:p w:rsidR="003D5E28" w:rsidRDefault="003D5E28" w:rsidP="00F420AA">
      <w:pPr>
        <w:spacing w:line="360" w:lineRule="auto"/>
        <w:jc w:val="both"/>
        <w:rPr>
          <w:rStyle w:val="apple-style-span"/>
          <w:rFonts w:ascii="Verdana" w:hAnsi="Verdana"/>
        </w:rPr>
      </w:pPr>
    </w:p>
    <w:tbl>
      <w:tblPr>
        <w:tblW w:w="6540" w:type="dxa"/>
        <w:jc w:val="center"/>
        <w:tblLook w:val="00A0" w:firstRow="1" w:lastRow="0" w:firstColumn="1" w:lastColumn="0" w:noHBand="0" w:noVBand="0"/>
      </w:tblPr>
      <w:tblGrid>
        <w:gridCol w:w="1660"/>
        <w:gridCol w:w="3220"/>
        <w:gridCol w:w="1660"/>
      </w:tblGrid>
      <w:tr w:rsidR="003D5E28" w:rsidRPr="00ED4224" w:rsidTr="00C905AD">
        <w:trPr>
          <w:trHeight w:val="315"/>
          <w:jc w:val="center"/>
        </w:trPr>
        <w:tc>
          <w:tcPr>
            <w:tcW w:w="1660" w:type="dxa"/>
            <w:tcBorders>
              <w:top w:val="single" w:sz="8" w:space="0" w:color="auto"/>
              <w:left w:val="single" w:sz="8" w:space="0" w:color="auto"/>
              <w:bottom w:val="nil"/>
              <w:right w:val="single" w:sz="8" w:space="0" w:color="auto"/>
            </w:tcBorders>
            <w:shd w:val="clear" w:color="auto" w:fill="BFBFBF"/>
            <w:vAlign w:val="bottom"/>
          </w:tcPr>
          <w:p w:rsidR="003D5E28" w:rsidRPr="00ED4224" w:rsidRDefault="003D5E28" w:rsidP="00F420AA">
            <w:pPr>
              <w:rPr>
                <w:rFonts w:ascii="Verdana" w:hAnsi="Verdana"/>
                <w:b/>
                <w:bCs/>
                <w:color w:val="000000"/>
              </w:rPr>
            </w:pPr>
            <w:r w:rsidRPr="00ED4224">
              <w:rPr>
                <w:rFonts w:ascii="Verdana" w:hAnsi="Verdana"/>
                <w:b/>
                <w:bCs/>
                <w:color w:val="000000"/>
                <w:sz w:val="22"/>
                <w:szCs w:val="22"/>
              </w:rPr>
              <w:t>627</w:t>
            </w:r>
          </w:p>
        </w:tc>
        <w:tc>
          <w:tcPr>
            <w:tcW w:w="4880" w:type="dxa"/>
            <w:gridSpan w:val="2"/>
            <w:tcBorders>
              <w:top w:val="single" w:sz="8" w:space="0" w:color="auto"/>
              <w:left w:val="nil"/>
              <w:bottom w:val="nil"/>
              <w:right w:val="single" w:sz="8" w:space="0" w:color="auto"/>
            </w:tcBorders>
            <w:shd w:val="clear" w:color="auto" w:fill="BFBFBF"/>
            <w:vAlign w:val="bottom"/>
          </w:tcPr>
          <w:p w:rsidR="003D5E28" w:rsidRPr="00ED4224" w:rsidRDefault="003D5E28" w:rsidP="00F420AA">
            <w:pPr>
              <w:rPr>
                <w:rFonts w:ascii="Verdana" w:hAnsi="Verdana"/>
                <w:b/>
                <w:bCs/>
                <w:color w:val="000000"/>
              </w:rPr>
            </w:pPr>
            <w:r w:rsidRPr="00ED4224">
              <w:rPr>
                <w:rFonts w:ascii="Verdana" w:hAnsi="Verdana"/>
                <w:b/>
                <w:bCs/>
                <w:color w:val="000000"/>
                <w:sz w:val="22"/>
                <w:szCs w:val="22"/>
              </w:rPr>
              <w:t>ΥΔΡΕΥΣΗ, ΦΩΤΙΣΜΟΣ, ΚΑΘΑΡΙΟΤΗΤΑ (ΛΟΙΠΕΣ ΠΑΡΟΧΕΣ ΤΡΙΤΩΝ)</w:t>
            </w:r>
          </w:p>
        </w:tc>
      </w:tr>
      <w:tr w:rsidR="003D5E28" w:rsidRPr="00ED4224" w:rsidTr="00C4073C">
        <w:trPr>
          <w:trHeight w:val="300"/>
          <w:jc w:val="center"/>
        </w:trPr>
        <w:tc>
          <w:tcPr>
            <w:tcW w:w="1660" w:type="dxa"/>
            <w:tcBorders>
              <w:top w:val="single" w:sz="8" w:space="0" w:color="auto"/>
              <w:left w:val="single" w:sz="8" w:space="0" w:color="auto"/>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10.6271</w:t>
            </w:r>
          </w:p>
        </w:tc>
        <w:tc>
          <w:tcPr>
            <w:tcW w:w="3220" w:type="dxa"/>
            <w:tcBorders>
              <w:top w:val="single" w:sz="8" w:space="0" w:color="auto"/>
              <w:left w:val="nil"/>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Ύδρευση δημοτικών κτιρίων κλπ.</w:t>
            </w:r>
          </w:p>
        </w:tc>
        <w:tc>
          <w:tcPr>
            <w:tcW w:w="1660" w:type="dxa"/>
            <w:tcBorders>
              <w:top w:val="single" w:sz="8" w:space="0" w:color="auto"/>
              <w:left w:val="nil"/>
              <w:bottom w:val="single" w:sz="4" w:space="0" w:color="auto"/>
              <w:right w:val="single" w:sz="8" w:space="0" w:color="auto"/>
            </w:tcBorders>
            <w:noWrap/>
            <w:vAlign w:val="bottom"/>
          </w:tcPr>
          <w:p w:rsidR="003D5E28" w:rsidRPr="00ED4224" w:rsidRDefault="003D5E28" w:rsidP="00F420AA">
            <w:pPr>
              <w:jc w:val="right"/>
              <w:rPr>
                <w:rFonts w:ascii="Verdana" w:hAnsi="Verdana"/>
                <w:color w:val="000000"/>
              </w:rPr>
            </w:pPr>
            <w:r w:rsidRPr="00ED4224">
              <w:rPr>
                <w:rFonts w:ascii="Verdana" w:hAnsi="Verdana"/>
                <w:color w:val="000000"/>
                <w:sz w:val="22"/>
                <w:szCs w:val="22"/>
              </w:rPr>
              <w:t>35.000,00€</w:t>
            </w:r>
          </w:p>
        </w:tc>
      </w:tr>
      <w:tr w:rsidR="003D5E28" w:rsidRPr="00ED4224" w:rsidTr="00C4073C">
        <w:trPr>
          <w:trHeight w:val="900"/>
          <w:jc w:val="center"/>
        </w:trPr>
        <w:tc>
          <w:tcPr>
            <w:tcW w:w="1660" w:type="dxa"/>
            <w:tcBorders>
              <w:top w:val="nil"/>
              <w:left w:val="single" w:sz="8" w:space="0" w:color="auto"/>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10.6273</w:t>
            </w:r>
          </w:p>
        </w:tc>
        <w:tc>
          <w:tcPr>
            <w:tcW w:w="3220" w:type="dxa"/>
            <w:tcBorders>
              <w:top w:val="nil"/>
              <w:left w:val="nil"/>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Φωτισμός και κίνηση ( με ηλεκτρικό ή φωταέριο ) για δικές τους υπηρεσίες</w:t>
            </w:r>
          </w:p>
        </w:tc>
        <w:tc>
          <w:tcPr>
            <w:tcW w:w="1660" w:type="dxa"/>
            <w:tcBorders>
              <w:top w:val="nil"/>
              <w:left w:val="nil"/>
              <w:bottom w:val="single" w:sz="4" w:space="0" w:color="auto"/>
              <w:right w:val="single" w:sz="8" w:space="0" w:color="auto"/>
            </w:tcBorders>
            <w:noWrap/>
            <w:vAlign w:val="bottom"/>
          </w:tcPr>
          <w:p w:rsidR="003D5E28" w:rsidRPr="00ED4224" w:rsidRDefault="003D5E28" w:rsidP="00F420AA">
            <w:pPr>
              <w:jc w:val="right"/>
              <w:rPr>
                <w:rFonts w:ascii="Verdana" w:hAnsi="Verdana"/>
                <w:color w:val="000000"/>
              </w:rPr>
            </w:pPr>
            <w:r w:rsidRPr="00ED4224">
              <w:rPr>
                <w:rFonts w:ascii="Verdana" w:hAnsi="Verdana"/>
                <w:color w:val="000000"/>
                <w:sz w:val="22"/>
                <w:szCs w:val="22"/>
              </w:rPr>
              <w:t>250.000,00€</w:t>
            </w:r>
          </w:p>
        </w:tc>
      </w:tr>
      <w:tr w:rsidR="003D5E28" w:rsidRPr="00ED4224" w:rsidTr="00C4073C">
        <w:trPr>
          <w:trHeight w:val="600"/>
          <w:jc w:val="center"/>
        </w:trPr>
        <w:tc>
          <w:tcPr>
            <w:tcW w:w="1660" w:type="dxa"/>
            <w:tcBorders>
              <w:top w:val="nil"/>
              <w:left w:val="single" w:sz="8" w:space="0" w:color="auto"/>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15.6275.02</w:t>
            </w:r>
          </w:p>
        </w:tc>
        <w:tc>
          <w:tcPr>
            <w:tcW w:w="3220" w:type="dxa"/>
            <w:tcBorders>
              <w:top w:val="nil"/>
              <w:left w:val="nil"/>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Δαπάνες καθαρισμού φρεατίων, δεξαμενών κ.λ.π (συν.2016)</w:t>
            </w:r>
          </w:p>
        </w:tc>
        <w:tc>
          <w:tcPr>
            <w:tcW w:w="1660" w:type="dxa"/>
            <w:tcBorders>
              <w:top w:val="nil"/>
              <w:left w:val="nil"/>
              <w:bottom w:val="single" w:sz="4" w:space="0" w:color="auto"/>
              <w:right w:val="single" w:sz="8" w:space="0" w:color="auto"/>
            </w:tcBorders>
            <w:noWrap/>
            <w:vAlign w:val="bottom"/>
          </w:tcPr>
          <w:p w:rsidR="003D5E28" w:rsidRPr="00ED4224" w:rsidRDefault="003D5E28" w:rsidP="00F420AA">
            <w:pPr>
              <w:jc w:val="right"/>
              <w:rPr>
                <w:rFonts w:ascii="Verdana" w:hAnsi="Verdana"/>
                <w:color w:val="000000"/>
              </w:rPr>
            </w:pPr>
            <w:r w:rsidRPr="00ED4224">
              <w:rPr>
                <w:rFonts w:ascii="Verdana" w:hAnsi="Verdana"/>
                <w:color w:val="000000"/>
                <w:sz w:val="22"/>
                <w:szCs w:val="22"/>
              </w:rPr>
              <w:t>603,00€</w:t>
            </w:r>
          </w:p>
        </w:tc>
      </w:tr>
      <w:tr w:rsidR="003D5E28" w:rsidRPr="00ED4224" w:rsidTr="00C4073C">
        <w:trPr>
          <w:trHeight w:val="600"/>
          <w:jc w:val="center"/>
        </w:trPr>
        <w:tc>
          <w:tcPr>
            <w:tcW w:w="1660" w:type="dxa"/>
            <w:tcBorders>
              <w:top w:val="nil"/>
              <w:left w:val="single" w:sz="8" w:space="0" w:color="auto"/>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15.6275.03</w:t>
            </w:r>
          </w:p>
        </w:tc>
        <w:tc>
          <w:tcPr>
            <w:tcW w:w="3220" w:type="dxa"/>
            <w:tcBorders>
              <w:top w:val="nil"/>
              <w:left w:val="nil"/>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 xml:space="preserve">Δαπάνες καθαρισμού φρεατίων, δεξαμενών κ.λ.π </w:t>
            </w:r>
          </w:p>
        </w:tc>
        <w:tc>
          <w:tcPr>
            <w:tcW w:w="1660" w:type="dxa"/>
            <w:tcBorders>
              <w:top w:val="nil"/>
              <w:left w:val="nil"/>
              <w:bottom w:val="single" w:sz="4" w:space="0" w:color="auto"/>
              <w:right w:val="single" w:sz="8" w:space="0" w:color="auto"/>
            </w:tcBorders>
            <w:noWrap/>
            <w:vAlign w:val="bottom"/>
          </w:tcPr>
          <w:p w:rsidR="001C4F3E" w:rsidRDefault="001C4F3E" w:rsidP="00F420AA">
            <w:pPr>
              <w:jc w:val="right"/>
              <w:rPr>
                <w:rFonts w:ascii="Verdana" w:hAnsi="Verdana"/>
                <w:color w:val="000000"/>
              </w:rPr>
            </w:pPr>
            <w:r>
              <w:rPr>
                <w:rFonts w:ascii="Verdana" w:hAnsi="Verdana"/>
                <w:color w:val="000000"/>
                <w:sz w:val="22"/>
                <w:szCs w:val="22"/>
              </w:rPr>
              <w:t xml:space="preserve">    </w:t>
            </w:r>
          </w:p>
          <w:p w:rsidR="003D5E28" w:rsidRPr="00ED4224" w:rsidRDefault="001C4F3E" w:rsidP="00F420AA">
            <w:pPr>
              <w:jc w:val="right"/>
              <w:rPr>
                <w:rFonts w:ascii="Verdana" w:hAnsi="Verdana"/>
                <w:color w:val="000000"/>
              </w:rPr>
            </w:pPr>
            <w:r>
              <w:rPr>
                <w:rFonts w:ascii="Verdana" w:hAnsi="Verdana"/>
                <w:color w:val="000000"/>
                <w:sz w:val="22"/>
                <w:szCs w:val="22"/>
              </w:rPr>
              <w:t xml:space="preserve"> </w:t>
            </w:r>
            <w:r w:rsidR="003D5E28" w:rsidRPr="00ED4224">
              <w:rPr>
                <w:rFonts w:ascii="Verdana" w:hAnsi="Verdana"/>
                <w:color w:val="000000"/>
                <w:sz w:val="22"/>
                <w:szCs w:val="22"/>
              </w:rPr>
              <w:t>9.000,00€</w:t>
            </w:r>
          </w:p>
        </w:tc>
      </w:tr>
      <w:tr w:rsidR="003D5E28" w:rsidRPr="00ED4224" w:rsidTr="00C4073C">
        <w:trPr>
          <w:trHeight w:val="900"/>
          <w:jc w:val="center"/>
        </w:trPr>
        <w:tc>
          <w:tcPr>
            <w:tcW w:w="1660" w:type="dxa"/>
            <w:tcBorders>
              <w:top w:val="nil"/>
              <w:left w:val="single" w:sz="8" w:space="0" w:color="auto"/>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20.6279.02</w:t>
            </w:r>
          </w:p>
        </w:tc>
        <w:tc>
          <w:tcPr>
            <w:tcW w:w="3220" w:type="dxa"/>
            <w:tcBorders>
              <w:top w:val="nil"/>
              <w:left w:val="nil"/>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Αποκομιδή κλαδιών και ογκοδών αντικειμένων (συν.2015)</w:t>
            </w:r>
          </w:p>
        </w:tc>
        <w:tc>
          <w:tcPr>
            <w:tcW w:w="1660" w:type="dxa"/>
            <w:tcBorders>
              <w:top w:val="nil"/>
              <w:left w:val="nil"/>
              <w:bottom w:val="single" w:sz="4" w:space="0" w:color="auto"/>
              <w:right w:val="single" w:sz="8" w:space="0" w:color="auto"/>
            </w:tcBorders>
            <w:noWrap/>
            <w:vAlign w:val="bottom"/>
          </w:tcPr>
          <w:p w:rsidR="003D5E28" w:rsidRPr="00ED4224" w:rsidRDefault="003D5E28" w:rsidP="00F420AA">
            <w:pPr>
              <w:jc w:val="right"/>
              <w:rPr>
                <w:rFonts w:ascii="Verdana" w:hAnsi="Verdana"/>
                <w:color w:val="000000"/>
              </w:rPr>
            </w:pPr>
            <w:r w:rsidRPr="00ED4224">
              <w:rPr>
                <w:rFonts w:ascii="Verdana" w:hAnsi="Verdana"/>
                <w:color w:val="000000"/>
                <w:sz w:val="22"/>
                <w:szCs w:val="22"/>
              </w:rPr>
              <w:t>89.443,00€</w:t>
            </w:r>
          </w:p>
        </w:tc>
      </w:tr>
      <w:tr w:rsidR="003D5E28" w:rsidRPr="00ED4224" w:rsidTr="007651B3">
        <w:trPr>
          <w:trHeight w:val="600"/>
          <w:jc w:val="center"/>
        </w:trPr>
        <w:tc>
          <w:tcPr>
            <w:tcW w:w="1660" w:type="dxa"/>
            <w:tcBorders>
              <w:top w:val="nil"/>
              <w:left w:val="single" w:sz="8" w:space="0" w:color="auto"/>
              <w:bottom w:val="single" w:sz="4" w:space="0" w:color="auto"/>
              <w:right w:val="single" w:sz="4" w:space="0" w:color="auto"/>
            </w:tcBorders>
            <w:vAlign w:val="bottom"/>
          </w:tcPr>
          <w:p w:rsidR="003D5E28" w:rsidRPr="00ED4224" w:rsidRDefault="003D5E28" w:rsidP="007651B3">
            <w:pPr>
              <w:rPr>
                <w:rFonts w:ascii="Verdana" w:hAnsi="Verdana"/>
                <w:color w:val="000000"/>
              </w:rPr>
            </w:pPr>
            <w:r w:rsidRPr="00ED4224">
              <w:rPr>
                <w:rFonts w:ascii="Verdana" w:hAnsi="Verdana"/>
                <w:color w:val="000000"/>
                <w:sz w:val="22"/>
                <w:szCs w:val="22"/>
              </w:rPr>
              <w:t>35.6279.02</w:t>
            </w:r>
          </w:p>
        </w:tc>
        <w:tc>
          <w:tcPr>
            <w:tcW w:w="3220" w:type="dxa"/>
            <w:tcBorders>
              <w:top w:val="nil"/>
              <w:left w:val="nil"/>
              <w:bottom w:val="single" w:sz="4" w:space="0" w:color="auto"/>
              <w:right w:val="single" w:sz="4" w:space="0" w:color="auto"/>
            </w:tcBorders>
            <w:vAlign w:val="bottom"/>
          </w:tcPr>
          <w:p w:rsidR="003D5E28" w:rsidRPr="00ED4224" w:rsidRDefault="003D5E28" w:rsidP="007651B3">
            <w:pPr>
              <w:rPr>
                <w:rFonts w:ascii="Verdana" w:hAnsi="Verdana"/>
                <w:color w:val="000000"/>
              </w:rPr>
            </w:pPr>
            <w:r w:rsidRPr="00ED4224">
              <w:rPr>
                <w:rFonts w:ascii="Verdana" w:hAnsi="Verdana"/>
                <w:color w:val="000000"/>
                <w:sz w:val="22"/>
                <w:szCs w:val="22"/>
              </w:rPr>
              <w:t>Εργασίες για την φυτοπροστασία των δέντρων</w:t>
            </w:r>
          </w:p>
        </w:tc>
        <w:tc>
          <w:tcPr>
            <w:tcW w:w="1660" w:type="dxa"/>
            <w:tcBorders>
              <w:top w:val="nil"/>
              <w:left w:val="nil"/>
              <w:bottom w:val="single" w:sz="4" w:space="0" w:color="auto"/>
              <w:right w:val="single" w:sz="8" w:space="0" w:color="auto"/>
            </w:tcBorders>
            <w:noWrap/>
            <w:vAlign w:val="bottom"/>
          </w:tcPr>
          <w:p w:rsidR="003D5E28" w:rsidRPr="00ED4224" w:rsidRDefault="003D5E28" w:rsidP="007651B3">
            <w:pPr>
              <w:jc w:val="right"/>
              <w:rPr>
                <w:rFonts w:ascii="Verdana" w:hAnsi="Verdana"/>
                <w:color w:val="000000"/>
              </w:rPr>
            </w:pPr>
            <w:r w:rsidRPr="00ED4224">
              <w:rPr>
                <w:rFonts w:ascii="Verdana" w:hAnsi="Verdana"/>
                <w:color w:val="000000"/>
                <w:sz w:val="22"/>
                <w:szCs w:val="22"/>
              </w:rPr>
              <w:t>10.000,00€</w:t>
            </w:r>
          </w:p>
        </w:tc>
      </w:tr>
      <w:tr w:rsidR="003D5E28" w:rsidRPr="00ED4224" w:rsidTr="00C4073C">
        <w:trPr>
          <w:trHeight w:val="900"/>
          <w:jc w:val="center"/>
        </w:trPr>
        <w:tc>
          <w:tcPr>
            <w:tcW w:w="1660" w:type="dxa"/>
            <w:tcBorders>
              <w:top w:val="nil"/>
              <w:left w:val="single" w:sz="8" w:space="0" w:color="auto"/>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35.6279.03</w:t>
            </w:r>
          </w:p>
        </w:tc>
        <w:tc>
          <w:tcPr>
            <w:tcW w:w="3220" w:type="dxa"/>
            <w:tcBorders>
              <w:top w:val="nil"/>
              <w:left w:val="nil"/>
              <w:bottom w:val="single" w:sz="4" w:space="0" w:color="auto"/>
              <w:right w:val="single" w:sz="4" w:space="0" w:color="auto"/>
            </w:tcBorders>
            <w:vAlign w:val="bottom"/>
          </w:tcPr>
          <w:p w:rsidR="003D5E28" w:rsidRPr="00ED4224" w:rsidRDefault="003D5E28" w:rsidP="00F05FBF">
            <w:pPr>
              <w:rPr>
                <w:rFonts w:ascii="Verdana" w:hAnsi="Verdana"/>
                <w:color w:val="000000"/>
              </w:rPr>
            </w:pPr>
            <w:r w:rsidRPr="00ED4224">
              <w:rPr>
                <w:rFonts w:ascii="Verdana" w:hAnsi="Verdana"/>
                <w:color w:val="000000"/>
                <w:sz w:val="22"/>
                <w:szCs w:val="22"/>
              </w:rPr>
              <w:t xml:space="preserve">Κλάδεμα ψηλών δένδρων </w:t>
            </w:r>
          </w:p>
        </w:tc>
        <w:tc>
          <w:tcPr>
            <w:tcW w:w="1660" w:type="dxa"/>
            <w:tcBorders>
              <w:top w:val="nil"/>
              <w:left w:val="nil"/>
              <w:bottom w:val="single" w:sz="4" w:space="0" w:color="auto"/>
              <w:right w:val="single" w:sz="8" w:space="0" w:color="auto"/>
            </w:tcBorders>
            <w:noWrap/>
            <w:vAlign w:val="bottom"/>
          </w:tcPr>
          <w:p w:rsidR="003D5E28" w:rsidRPr="00ED4224" w:rsidRDefault="003D5E28" w:rsidP="00F420AA">
            <w:pPr>
              <w:jc w:val="right"/>
              <w:rPr>
                <w:rFonts w:ascii="Verdana" w:hAnsi="Verdana"/>
                <w:color w:val="000000"/>
              </w:rPr>
            </w:pPr>
            <w:r w:rsidRPr="00ED4224">
              <w:rPr>
                <w:rFonts w:ascii="Verdana" w:hAnsi="Verdana"/>
                <w:color w:val="000000"/>
                <w:sz w:val="22"/>
                <w:szCs w:val="22"/>
              </w:rPr>
              <w:t>40.000,00€</w:t>
            </w:r>
          </w:p>
        </w:tc>
      </w:tr>
      <w:tr w:rsidR="003D5E28" w:rsidRPr="00ED4224" w:rsidTr="00C4073C">
        <w:trPr>
          <w:trHeight w:val="1200"/>
          <w:jc w:val="center"/>
        </w:trPr>
        <w:tc>
          <w:tcPr>
            <w:tcW w:w="1660" w:type="dxa"/>
            <w:tcBorders>
              <w:top w:val="nil"/>
              <w:left w:val="single" w:sz="8" w:space="0" w:color="auto"/>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35.6279.05</w:t>
            </w:r>
          </w:p>
        </w:tc>
        <w:tc>
          <w:tcPr>
            <w:tcW w:w="3220" w:type="dxa"/>
            <w:tcBorders>
              <w:top w:val="nil"/>
              <w:left w:val="nil"/>
              <w:bottom w:val="single" w:sz="4"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Εργασίες ψεκασμών, μυοκτονίας εντομοκτονίας κ.λ.π. (συν.2016)</w:t>
            </w:r>
          </w:p>
        </w:tc>
        <w:tc>
          <w:tcPr>
            <w:tcW w:w="1660" w:type="dxa"/>
            <w:tcBorders>
              <w:top w:val="nil"/>
              <w:left w:val="nil"/>
              <w:bottom w:val="single" w:sz="4" w:space="0" w:color="auto"/>
              <w:right w:val="single" w:sz="8" w:space="0" w:color="auto"/>
            </w:tcBorders>
            <w:noWrap/>
            <w:vAlign w:val="bottom"/>
          </w:tcPr>
          <w:p w:rsidR="003D5E28" w:rsidRPr="00ED4224" w:rsidRDefault="003D5E28" w:rsidP="00F420AA">
            <w:pPr>
              <w:jc w:val="right"/>
              <w:rPr>
                <w:rFonts w:ascii="Verdana" w:hAnsi="Verdana"/>
                <w:color w:val="000000"/>
              </w:rPr>
            </w:pPr>
            <w:r w:rsidRPr="00ED4224">
              <w:rPr>
                <w:rFonts w:ascii="Verdana" w:hAnsi="Verdana"/>
                <w:color w:val="000000"/>
                <w:sz w:val="22"/>
                <w:szCs w:val="22"/>
              </w:rPr>
              <w:t>7.519,00€</w:t>
            </w:r>
          </w:p>
        </w:tc>
      </w:tr>
      <w:tr w:rsidR="003D5E28" w:rsidRPr="00ED4224" w:rsidTr="00C4073C">
        <w:trPr>
          <w:trHeight w:val="915"/>
          <w:jc w:val="center"/>
        </w:trPr>
        <w:tc>
          <w:tcPr>
            <w:tcW w:w="1660" w:type="dxa"/>
            <w:tcBorders>
              <w:top w:val="nil"/>
              <w:left w:val="single" w:sz="8" w:space="0" w:color="auto"/>
              <w:bottom w:val="single" w:sz="8"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45.6275.03</w:t>
            </w:r>
          </w:p>
        </w:tc>
        <w:tc>
          <w:tcPr>
            <w:tcW w:w="3220" w:type="dxa"/>
            <w:tcBorders>
              <w:top w:val="nil"/>
              <w:left w:val="nil"/>
              <w:bottom w:val="single" w:sz="8" w:space="0" w:color="auto"/>
              <w:right w:val="single" w:sz="4" w:space="0" w:color="auto"/>
            </w:tcBorders>
            <w:vAlign w:val="bottom"/>
          </w:tcPr>
          <w:p w:rsidR="003D5E28" w:rsidRPr="00ED4224" w:rsidRDefault="003D5E28" w:rsidP="00F420AA">
            <w:pPr>
              <w:rPr>
                <w:rFonts w:ascii="Verdana" w:hAnsi="Verdana"/>
                <w:color w:val="000000"/>
              </w:rPr>
            </w:pPr>
            <w:r w:rsidRPr="00ED4224">
              <w:rPr>
                <w:rFonts w:ascii="Verdana" w:hAnsi="Verdana"/>
                <w:color w:val="000000"/>
                <w:sz w:val="22"/>
                <w:szCs w:val="22"/>
              </w:rPr>
              <w:t xml:space="preserve">Καθαρισμός φρεατίων, βόθρων, κ.λ.π. </w:t>
            </w:r>
          </w:p>
        </w:tc>
        <w:tc>
          <w:tcPr>
            <w:tcW w:w="1660" w:type="dxa"/>
            <w:tcBorders>
              <w:top w:val="nil"/>
              <w:left w:val="nil"/>
              <w:bottom w:val="single" w:sz="8" w:space="0" w:color="auto"/>
              <w:right w:val="single" w:sz="8" w:space="0" w:color="auto"/>
            </w:tcBorders>
            <w:noWrap/>
            <w:vAlign w:val="bottom"/>
          </w:tcPr>
          <w:p w:rsidR="003D5E28" w:rsidRPr="00ED4224" w:rsidRDefault="003D5E28" w:rsidP="00F420AA">
            <w:pPr>
              <w:jc w:val="right"/>
              <w:rPr>
                <w:rFonts w:ascii="Verdana" w:hAnsi="Verdana"/>
                <w:color w:val="000000"/>
              </w:rPr>
            </w:pPr>
            <w:r w:rsidRPr="00ED4224">
              <w:rPr>
                <w:rFonts w:ascii="Verdana" w:hAnsi="Verdana"/>
                <w:color w:val="000000"/>
                <w:sz w:val="22"/>
                <w:szCs w:val="22"/>
              </w:rPr>
              <w:t>3.000,00€</w:t>
            </w:r>
          </w:p>
        </w:tc>
      </w:tr>
    </w:tbl>
    <w:p w:rsidR="003D5E28" w:rsidRDefault="003D5E28" w:rsidP="00F420AA">
      <w:pPr>
        <w:spacing w:line="360" w:lineRule="auto"/>
        <w:jc w:val="both"/>
        <w:rPr>
          <w:rStyle w:val="apple-style-span"/>
          <w:rFonts w:ascii="Verdana" w:hAnsi="Verdana"/>
        </w:rPr>
      </w:pPr>
    </w:p>
    <w:p w:rsidR="003D5E28" w:rsidRPr="00C04D92" w:rsidRDefault="003D5E28" w:rsidP="00F420AA">
      <w:pPr>
        <w:spacing w:line="360" w:lineRule="auto"/>
        <w:jc w:val="both"/>
        <w:rPr>
          <w:rStyle w:val="apple-style-span"/>
          <w:rFonts w:ascii="Verdana" w:hAnsi="Verdana"/>
          <w:sz w:val="22"/>
          <w:szCs w:val="22"/>
        </w:rPr>
      </w:pPr>
    </w:p>
    <w:p w:rsidR="003D5E28" w:rsidRPr="00E629C7" w:rsidRDefault="003D5E28" w:rsidP="000D2D04">
      <w:pPr>
        <w:spacing w:line="360" w:lineRule="auto"/>
        <w:jc w:val="both"/>
        <w:rPr>
          <w:rStyle w:val="apple-style-span"/>
          <w:rFonts w:ascii="Verdana" w:hAnsi="Verdana"/>
          <w:b/>
          <w:bCs/>
          <w:sz w:val="22"/>
          <w:szCs w:val="22"/>
        </w:rPr>
      </w:pPr>
      <w:r w:rsidRPr="00C04D92">
        <w:rPr>
          <w:rStyle w:val="apple-style-span"/>
          <w:rFonts w:ascii="Verdana" w:hAnsi="Verdana"/>
          <w:sz w:val="22"/>
          <w:szCs w:val="22"/>
        </w:rPr>
        <w:t>Η συνολική δαπάνη της κ</w:t>
      </w:r>
      <w:r>
        <w:rPr>
          <w:rStyle w:val="apple-style-span"/>
          <w:rFonts w:ascii="Verdana" w:hAnsi="Verdana"/>
          <w:sz w:val="22"/>
          <w:szCs w:val="22"/>
        </w:rPr>
        <w:t xml:space="preserve">ατηγορίας αυτής ανέρχεται σε </w:t>
      </w:r>
      <w:r w:rsidRPr="00E629C7">
        <w:rPr>
          <w:rFonts w:ascii="Verdana" w:hAnsi="Verdana"/>
          <w:b/>
          <w:bCs/>
          <w:sz w:val="22"/>
          <w:szCs w:val="22"/>
        </w:rPr>
        <w:t>585.965,00</w:t>
      </w:r>
      <w:r>
        <w:rPr>
          <w:rStyle w:val="apple-style-span"/>
          <w:rFonts w:ascii="Verdana" w:hAnsi="Verdana"/>
          <w:sz w:val="22"/>
          <w:szCs w:val="22"/>
        </w:rPr>
        <w:t xml:space="preserve"> </w:t>
      </w:r>
      <w:r w:rsidRPr="00C04D92">
        <w:rPr>
          <w:rStyle w:val="apple-style-span"/>
          <w:rFonts w:ascii="Verdana" w:hAnsi="Verdana"/>
          <w:sz w:val="22"/>
          <w:szCs w:val="22"/>
        </w:rPr>
        <w:t>€.</w:t>
      </w:r>
    </w:p>
    <w:p w:rsidR="003D5E28" w:rsidRPr="008C129A" w:rsidRDefault="003D5E28" w:rsidP="00602F2C">
      <w:pPr>
        <w:spacing w:line="360" w:lineRule="auto"/>
        <w:jc w:val="both"/>
        <w:rPr>
          <w:rFonts w:ascii="Verdana" w:eastAsia="Calibri,Bold" w:hAnsi="Verdana" w:cs="Calibri,Bold"/>
          <w:b/>
          <w:bCs/>
        </w:rPr>
      </w:pPr>
      <w:r w:rsidRPr="00602F2C">
        <w:rPr>
          <w:rFonts w:ascii="Verdana" w:eastAsia="Calibri,Bold" w:hAnsi="Verdana" w:cs="Calibri,Bold"/>
          <w:b/>
          <w:bCs/>
        </w:rPr>
        <w:t xml:space="preserve">        </w:t>
      </w:r>
    </w:p>
    <w:p w:rsidR="003D5E28" w:rsidRDefault="003D5E28" w:rsidP="00F420AA">
      <w:pPr>
        <w:spacing w:line="360" w:lineRule="auto"/>
        <w:jc w:val="both"/>
        <w:rPr>
          <w:rFonts w:ascii="Verdana" w:eastAsia="Calibri,Bold" w:hAnsi="Verdana" w:cs="Calibri,Bold"/>
          <w:b/>
          <w:bCs/>
        </w:rPr>
      </w:pPr>
      <w:r>
        <w:rPr>
          <w:rFonts w:ascii="Verdana" w:eastAsia="Calibri,Bold" w:hAnsi="Verdana" w:cs="Calibri,Bold"/>
          <w:b/>
          <w:bCs/>
        </w:rPr>
        <w:t xml:space="preserve">         </w:t>
      </w:r>
    </w:p>
    <w:p w:rsidR="003D5E28" w:rsidRDefault="003D5E28" w:rsidP="00F420AA">
      <w:pPr>
        <w:spacing w:line="360" w:lineRule="auto"/>
        <w:jc w:val="both"/>
        <w:rPr>
          <w:rFonts w:ascii="Verdana" w:eastAsia="Calibri,Bold" w:hAnsi="Verdana" w:cs="Calibri,Bold"/>
          <w:b/>
          <w:bCs/>
        </w:rPr>
      </w:pPr>
    </w:p>
    <w:p w:rsidR="003D5E28" w:rsidRDefault="003D5E28" w:rsidP="00F420AA">
      <w:pPr>
        <w:spacing w:line="360" w:lineRule="auto"/>
        <w:jc w:val="both"/>
        <w:rPr>
          <w:rFonts w:ascii="Verdana" w:eastAsia="Calibri,Bold" w:hAnsi="Verdana" w:cs="Calibri,Bold"/>
          <w:b/>
          <w:bCs/>
        </w:rPr>
      </w:pPr>
    </w:p>
    <w:p w:rsidR="003D5E28" w:rsidRDefault="003D5E28" w:rsidP="00F420AA">
      <w:pPr>
        <w:spacing w:line="360" w:lineRule="auto"/>
        <w:jc w:val="both"/>
        <w:rPr>
          <w:rFonts w:ascii="Verdana" w:eastAsia="Calibri,Bold" w:hAnsi="Verdana" w:cs="Calibri,Bold"/>
          <w:b/>
          <w:bCs/>
        </w:rPr>
      </w:pPr>
    </w:p>
    <w:p w:rsidR="003D5E28" w:rsidRDefault="00D61DFA" w:rsidP="00D61DFA">
      <w:pPr>
        <w:spacing w:line="360" w:lineRule="auto"/>
        <w:jc w:val="both"/>
        <w:rPr>
          <w:rStyle w:val="apple-style-span"/>
          <w:rFonts w:ascii="Verdana" w:hAnsi="Verdana"/>
        </w:rPr>
      </w:pPr>
      <w:r>
        <w:rPr>
          <w:rFonts w:ascii="Verdana" w:eastAsia="Calibri,Bold" w:hAnsi="Verdana" w:cs="Calibri,Bold"/>
          <w:b/>
          <w:bCs/>
        </w:rPr>
        <w:t xml:space="preserve"> </w:t>
      </w:r>
      <w:r w:rsidR="009611E2">
        <w:rPr>
          <w:rFonts w:ascii="Verdana" w:eastAsia="Calibri,Bold" w:hAnsi="Verdana" w:cs="Calibri,Bold"/>
          <w:b/>
          <w:bCs/>
        </w:rPr>
        <w:t xml:space="preserve">Κωδικός </w:t>
      </w:r>
      <w:r w:rsidR="003D5E28">
        <w:rPr>
          <w:rFonts w:ascii="Verdana" w:eastAsia="Calibri,Bold" w:hAnsi="Verdana" w:cs="Calibri,Bold"/>
          <w:b/>
          <w:bCs/>
        </w:rPr>
        <w:t>63 Φόροι – Τέλη</w:t>
      </w:r>
    </w:p>
    <w:p w:rsidR="003D5E28" w:rsidRPr="00C04D92" w:rsidRDefault="003D5E28" w:rsidP="000D2D04">
      <w:pPr>
        <w:spacing w:line="360" w:lineRule="auto"/>
        <w:jc w:val="both"/>
        <w:rPr>
          <w:rFonts w:ascii="Verdana" w:hAnsi="Verdana" w:cs="Vijaya"/>
          <w:noProof/>
          <w:sz w:val="22"/>
          <w:szCs w:val="22"/>
        </w:rPr>
      </w:pPr>
      <w:r w:rsidRPr="00C04D92">
        <w:rPr>
          <w:rFonts w:ascii="Verdana" w:hAnsi="Verdana" w:cs="Vijaya"/>
          <w:noProof/>
          <w:sz w:val="22"/>
          <w:szCs w:val="22"/>
        </w:rPr>
        <w:t>Στους ΚΑ των υποκατηγοριών 631 « Φόροι», 632 «Τέλη κυκλοφορίας μεταφορικών μέσων» και 633 «Διάφοροι φόροι και τέλη» εγγράφονται οι δαπάνες για φόρους και τέλη που βαρύνουν τον ίδιο το Δήμο (όπως π.χ. τέλη κυκλοφορίας οχημάτων, πλην των απορριμματοφόρων, φόρος επί του τόκου τραπεζικών καταθέσεων, φόροι, τέλη.</w:t>
      </w:r>
    </w:p>
    <w:p w:rsidR="00D61DFA" w:rsidRDefault="003D5E28" w:rsidP="000D2D04">
      <w:pPr>
        <w:spacing w:line="360" w:lineRule="auto"/>
        <w:jc w:val="both"/>
        <w:rPr>
          <w:rFonts w:ascii="Verdana" w:hAnsi="Verdana"/>
          <w:sz w:val="22"/>
          <w:szCs w:val="22"/>
        </w:rPr>
      </w:pPr>
      <w:r w:rsidRPr="00C04D92">
        <w:rPr>
          <w:rFonts w:ascii="Verdana" w:hAnsi="Verdana"/>
          <w:sz w:val="22"/>
          <w:szCs w:val="22"/>
        </w:rPr>
        <w:t xml:space="preserve"> Για τις δαπάνες αυτές έχει προϋπολογιστεί ποσό 158.500,00€.</w:t>
      </w:r>
      <w:r w:rsidR="00D61DFA">
        <w:rPr>
          <w:rFonts w:ascii="Verdana" w:hAnsi="Verdana"/>
          <w:sz w:val="22"/>
          <w:szCs w:val="22"/>
        </w:rPr>
        <w:t xml:space="preserve"> </w:t>
      </w:r>
    </w:p>
    <w:p w:rsidR="003D5E28" w:rsidRPr="00D61DFA" w:rsidRDefault="00774CFD" w:rsidP="00774CFD">
      <w:pPr>
        <w:spacing w:line="360" w:lineRule="auto"/>
        <w:jc w:val="both"/>
        <w:rPr>
          <w:rFonts w:ascii="Verdana" w:hAnsi="Verdana"/>
          <w:sz w:val="22"/>
          <w:szCs w:val="22"/>
        </w:rPr>
      </w:pPr>
      <w:r>
        <w:rPr>
          <w:rFonts w:ascii="Verdana" w:eastAsia="Calibri,Bold" w:hAnsi="Verdana" w:cs="Calibri,Bold"/>
          <w:b/>
          <w:bCs/>
        </w:rPr>
        <w:t xml:space="preserve"> </w:t>
      </w:r>
      <w:r w:rsidR="003D5E28">
        <w:rPr>
          <w:rFonts w:ascii="Verdana" w:eastAsia="Calibri,Bold" w:hAnsi="Verdana" w:cs="Calibri,Bold"/>
          <w:b/>
          <w:bCs/>
        </w:rPr>
        <w:t xml:space="preserve"> </w:t>
      </w:r>
      <w:r w:rsidR="009611E2">
        <w:rPr>
          <w:rFonts w:ascii="Verdana" w:eastAsia="Calibri,Bold" w:hAnsi="Verdana" w:cs="Calibri,Bold"/>
          <w:b/>
          <w:bCs/>
        </w:rPr>
        <w:t xml:space="preserve">Κωδικός </w:t>
      </w:r>
      <w:r w:rsidR="003D5E28">
        <w:rPr>
          <w:rFonts w:ascii="Verdana" w:eastAsia="Calibri,Bold" w:hAnsi="Verdana" w:cs="Calibri,Bold"/>
          <w:b/>
          <w:bCs/>
        </w:rPr>
        <w:t>64: Λοιπά Γενικά έξοδα</w:t>
      </w:r>
    </w:p>
    <w:p w:rsidR="003D5E28" w:rsidRPr="00486369" w:rsidRDefault="003D5E28" w:rsidP="000D2D04">
      <w:pPr>
        <w:spacing w:line="360" w:lineRule="auto"/>
        <w:ind w:left="254"/>
        <w:jc w:val="both"/>
        <w:rPr>
          <w:rFonts w:ascii="Verdana" w:hAnsi="Verdana"/>
          <w:sz w:val="22"/>
          <w:szCs w:val="22"/>
        </w:rPr>
      </w:pPr>
      <w:r w:rsidRPr="00486369">
        <w:rPr>
          <w:rFonts w:ascii="Verdana" w:hAnsi="Verdana"/>
          <w:sz w:val="22"/>
          <w:szCs w:val="22"/>
        </w:rPr>
        <w:t xml:space="preserve">Στις υποκατηγορίες του ανωτέρω Κ.Α. έχει εγγραφεί δαπάνη ύψους </w:t>
      </w:r>
      <w:r w:rsidRPr="00486369">
        <w:rPr>
          <w:rFonts w:ascii="Verdana" w:hAnsi="Verdana" w:cs="Arial"/>
          <w:bCs/>
          <w:sz w:val="22"/>
          <w:szCs w:val="22"/>
        </w:rPr>
        <w:t>1.606.268,00€</w:t>
      </w:r>
      <w:r w:rsidRPr="00486369">
        <w:rPr>
          <w:rFonts w:ascii="Verdana" w:hAnsi="Verdana"/>
          <w:sz w:val="22"/>
          <w:szCs w:val="22"/>
        </w:rPr>
        <w:t xml:space="preserve">.  Στις δαπάνες αυτές περιλαμβάνονται: </w:t>
      </w:r>
    </w:p>
    <w:p w:rsidR="003D5E28" w:rsidRPr="00486369" w:rsidRDefault="003D5E28" w:rsidP="000D2D04">
      <w:pPr>
        <w:pStyle w:val="a6"/>
        <w:numPr>
          <w:ilvl w:val="0"/>
          <w:numId w:val="33"/>
        </w:numPr>
        <w:spacing w:after="0" w:line="240" w:lineRule="auto"/>
        <w:ind w:left="611" w:right="0" w:hanging="357"/>
        <w:rPr>
          <w:rFonts w:ascii="Verdana" w:hAnsi="Verdana"/>
          <w:sz w:val="22"/>
        </w:rPr>
      </w:pPr>
      <w:r w:rsidRPr="00486369">
        <w:rPr>
          <w:rFonts w:ascii="Verdana" w:hAnsi="Verdana"/>
          <w:sz w:val="22"/>
        </w:rPr>
        <w:t>Έξοδα μεταφορών</w:t>
      </w:r>
    </w:p>
    <w:p w:rsidR="003D5E28" w:rsidRPr="00486369" w:rsidRDefault="003D5E28" w:rsidP="000D2D04">
      <w:pPr>
        <w:pStyle w:val="a6"/>
        <w:numPr>
          <w:ilvl w:val="0"/>
          <w:numId w:val="33"/>
        </w:numPr>
        <w:spacing w:after="0" w:line="240" w:lineRule="auto"/>
        <w:ind w:left="611" w:right="0" w:hanging="357"/>
        <w:rPr>
          <w:rFonts w:ascii="Verdana" w:hAnsi="Verdana"/>
          <w:sz w:val="22"/>
        </w:rPr>
      </w:pPr>
      <w:r w:rsidRPr="00486369">
        <w:rPr>
          <w:rFonts w:ascii="Verdana" w:hAnsi="Verdana"/>
          <w:sz w:val="22"/>
        </w:rPr>
        <w:t>Έξοδα κίνησης ιδιόκτητων μεταφορικών μέσων</w:t>
      </w:r>
    </w:p>
    <w:p w:rsidR="003D5E28" w:rsidRPr="00486369" w:rsidRDefault="003D5E28" w:rsidP="000D2D04">
      <w:pPr>
        <w:pStyle w:val="a6"/>
        <w:numPr>
          <w:ilvl w:val="0"/>
          <w:numId w:val="33"/>
        </w:numPr>
        <w:spacing w:after="0" w:line="240" w:lineRule="auto"/>
        <w:ind w:left="611" w:right="0" w:hanging="357"/>
        <w:rPr>
          <w:rFonts w:ascii="Verdana" w:hAnsi="Verdana"/>
          <w:sz w:val="22"/>
        </w:rPr>
      </w:pPr>
      <w:r w:rsidRPr="00486369">
        <w:rPr>
          <w:rFonts w:ascii="Verdana" w:hAnsi="Verdana"/>
          <w:sz w:val="22"/>
        </w:rPr>
        <w:t>Οδοιπορικά έξοδα και έξοδα ταξιδιών</w:t>
      </w:r>
    </w:p>
    <w:p w:rsidR="003D5E28" w:rsidRPr="00486369" w:rsidRDefault="003D5E28" w:rsidP="000D2D04">
      <w:pPr>
        <w:pStyle w:val="a6"/>
        <w:numPr>
          <w:ilvl w:val="0"/>
          <w:numId w:val="33"/>
        </w:numPr>
        <w:spacing w:after="0" w:line="240" w:lineRule="auto"/>
        <w:ind w:left="611" w:right="0" w:hanging="357"/>
        <w:rPr>
          <w:rFonts w:ascii="Verdana" w:hAnsi="Verdana"/>
          <w:sz w:val="22"/>
        </w:rPr>
      </w:pPr>
      <w:r w:rsidRPr="00486369">
        <w:rPr>
          <w:rFonts w:ascii="Verdana" w:hAnsi="Verdana"/>
          <w:sz w:val="22"/>
        </w:rPr>
        <w:t>Μεταφορά μελών ΚΑΠΗ</w:t>
      </w:r>
    </w:p>
    <w:p w:rsidR="003D5E28" w:rsidRPr="00486369" w:rsidRDefault="003D5E28" w:rsidP="000D2D04">
      <w:pPr>
        <w:pStyle w:val="a6"/>
        <w:numPr>
          <w:ilvl w:val="0"/>
          <w:numId w:val="33"/>
        </w:numPr>
        <w:spacing w:after="0" w:line="240" w:lineRule="auto"/>
        <w:ind w:left="611" w:right="0" w:hanging="357"/>
        <w:rPr>
          <w:rFonts w:ascii="Verdana" w:hAnsi="Verdana"/>
          <w:sz w:val="22"/>
        </w:rPr>
      </w:pPr>
      <w:r w:rsidRPr="00486369">
        <w:rPr>
          <w:rFonts w:ascii="Verdana" w:hAnsi="Verdana"/>
          <w:sz w:val="22"/>
        </w:rPr>
        <w:t>Δημόσιες σχέσεις (έξοδα εκθέσεων προβολής και διαφήμισης)</w:t>
      </w:r>
    </w:p>
    <w:p w:rsidR="003D5E28" w:rsidRPr="00486369" w:rsidRDefault="003D5E28" w:rsidP="000D2D04">
      <w:pPr>
        <w:pStyle w:val="a6"/>
        <w:numPr>
          <w:ilvl w:val="0"/>
          <w:numId w:val="33"/>
        </w:numPr>
        <w:spacing w:after="0" w:line="240" w:lineRule="auto"/>
        <w:ind w:left="611" w:right="0" w:hanging="357"/>
        <w:rPr>
          <w:rFonts w:ascii="Verdana" w:hAnsi="Verdana"/>
          <w:sz w:val="22"/>
        </w:rPr>
      </w:pPr>
      <w:r w:rsidRPr="00486369">
        <w:rPr>
          <w:rFonts w:ascii="Verdana" w:hAnsi="Verdana"/>
          <w:sz w:val="22"/>
        </w:rPr>
        <w:t xml:space="preserve">Συνέδρια και εορτές </w:t>
      </w:r>
    </w:p>
    <w:p w:rsidR="003D5E28" w:rsidRPr="00486369" w:rsidRDefault="003D5E28" w:rsidP="000D2D04">
      <w:pPr>
        <w:pStyle w:val="a6"/>
        <w:numPr>
          <w:ilvl w:val="0"/>
          <w:numId w:val="33"/>
        </w:numPr>
        <w:spacing w:after="0" w:line="240" w:lineRule="auto"/>
        <w:ind w:left="611" w:right="0" w:hanging="357"/>
        <w:rPr>
          <w:rFonts w:ascii="Verdana" w:hAnsi="Verdana"/>
          <w:sz w:val="22"/>
        </w:rPr>
      </w:pPr>
      <w:r w:rsidRPr="00486369">
        <w:rPr>
          <w:rFonts w:ascii="Verdana" w:hAnsi="Verdana"/>
          <w:sz w:val="22"/>
        </w:rPr>
        <w:t>Συνδρομές</w:t>
      </w:r>
    </w:p>
    <w:p w:rsidR="003D5E28" w:rsidRPr="00486369" w:rsidRDefault="003D5E28" w:rsidP="000D2D04">
      <w:pPr>
        <w:pStyle w:val="a6"/>
        <w:numPr>
          <w:ilvl w:val="0"/>
          <w:numId w:val="33"/>
        </w:numPr>
        <w:spacing w:after="0" w:line="240" w:lineRule="auto"/>
        <w:ind w:left="611" w:right="0" w:hanging="357"/>
        <w:rPr>
          <w:rFonts w:ascii="Verdana" w:hAnsi="Verdana"/>
          <w:sz w:val="22"/>
        </w:rPr>
      </w:pPr>
      <w:r w:rsidRPr="00486369">
        <w:rPr>
          <w:rFonts w:ascii="Verdana" w:hAnsi="Verdana"/>
          <w:sz w:val="22"/>
        </w:rPr>
        <w:t>Έξοδα δημοσιεύσεων</w:t>
      </w:r>
    </w:p>
    <w:p w:rsidR="003D5E28" w:rsidRPr="00486369" w:rsidRDefault="003D5E28" w:rsidP="000D2D04">
      <w:pPr>
        <w:pStyle w:val="a6"/>
        <w:numPr>
          <w:ilvl w:val="0"/>
          <w:numId w:val="33"/>
        </w:numPr>
        <w:spacing w:after="0" w:line="240" w:lineRule="auto"/>
        <w:ind w:left="611" w:right="0" w:hanging="357"/>
        <w:rPr>
          <w:rFonts w:ascii="Verdana" w:hAnsi="Verdana"/>
          <w:sz w:val="22"/>
        </w:rPr>
      </w:pPr>
      <w:r w:rsidRPr="00486369">
        <w:rPr>
          <w:rFonts w:ascii="Verdana" w:hAnsi="Verdana"/>
          <w:sz w:val="22"/>
        </w:rPr>
        <w:t>Έξοδα καλλιτεχνικών, αθλητικών και κοινωνικών δραστηριοτήτων</w:t>
      </w:r>
    </w:p>
    <w:p w:rsidR="003D5E28" w:rsidRPr="00486369" w:rsidRDefault="003D5E28" w:rsidP="000D2D04">
      <w:pPr>
        <w:pStyle w:val="a6"/>
        <w:numPr>
          <w:ilvl w:val="0"/>
          <w:numId w:val="33"/>
        </w:numPr>
        <w:spacing w:after="0" w:line="240" w:lineRule="auto"/>
        <w:ind w:left="611" w:right="0" w:hanging="357"/>
        <w:rPr>
          <w:rFonts w:ascii="Verdana" w:hAnsi="Verdana"/>
          <w:sz w:val="22"/>
        </w:rPr>
      </w:pPr>
      <w:r w:rsidRPr="00486369">
        <w:rPr>
          <w:rFonts w:ascii="Verdana" w:hAnsi="Verdana"/>
          <w:sz w:val="22"/>
        </w:rPr>
        <w:t>Έξοδα κατασκηνώσεων</w:t>
      </w:r>
      <w:r w:rsidR="00ED5D2D">
        <w:rPr>
          <w:rFonts w:ascii="Verdana" w:hAnsi="Verdana"/>
          <w:sz w:val="22"/>
        </w:rPr>
        <w:t>,</w:t>
      </w:r>
      <w:r w:rsidRPr="00486369">
        <w:rPr>
          <w:rFonts w:ascii="Verdana" w:hAnsi="Verdana"/>
          <w:sz w:val="22"/>
        </w:rPr>
        <w:t xml:space="preserve"> εξοχών και συσσιτίων </w:t>
      </w:r>
    </w:p>
    <w:p w:rsidR="003D5E28" w:rsidRPr="00486369" w:rsidRDefault="003D5E28" w:rsidP="000D2D04">
      <w:pPr>
        <w:pStyle w:val="a6"/>
        <w:numPr>
          <w:ilvl w:val="0"/>
          <w:numId w:val="33"/>
        </w:numPr>
        <w:spacing w:after="0" w:line="240" w:lineRule="auto"/>
        <w:ind w:left="611" w:right="0" w:hanging="357"/>
        <w:rPr>
          <w:rFonts w:ascii="Verdana" w:hAnsi="Verdana"/>
          <w:sz w:val="22"/>
        </w:rPr>
      </w:pPr>
      <w:r w:rsidRPr="00486369">
        <w:rPr>
          <w:rFonts w:ascii="Verdana" w:hAnsi="Verdana"/>
          <w:sz w:val="22"/>
        </w:rPr>
        <w:t>Δικαστικά έξοδα και εκτέλεση δικαστικών αποφάσεων και συμβιβαστικών πράξεων</w:t>
      </w:r>
    </w:p>
    <w:p w:rsidR="003D5E28" w:rsidRPr="00486369" w:rsidRDefault="003D5E28" w:rsidP="000D2D04">
      <w:pPr>
        <w:pStyle w:val="a6"/>
        <w:numPr>
          <w:ilvl w:val="0"/>
          <w:numId w:val="33"/>
        </w:numPr>
        <w:spacing w:after="0" w:line="240" w:lineRule="auto"/>
        <w:ind w:left="611" w:right="0" w:hanging="357"/>
        <w:rPr>
          <w:rFonts w:ascii="Verdana" w:hAnsi="Verdana"/>
          <w:sz w:val="22"/>
        </w:rPr>
      </w:pPr>
      <w:r w:rsidRPr="00486369">
        <w:rPr>
          <w:rFonts w:ascii="Verdana" w:hAnsi="Verdana"/>
          <w:sz w:val="22"/>
        </w:rPr>
        <w:t xml:space="preserve">Αποζημίωση πολιτών από φθορές σε οχήματα </w:t>
      </w:r>
    </w:p>
    <w:p w:rsidR="003D5E28" w:rsidRPr="00486369" w:rsidRDefault="003D5E28" w:rsidP="000D2D04">
      <w:pPr>
        <w:spacing w:line="360" w:lineRule="auto"/>
        <w:ind w:left="254"/>
        <w:jc w:val="both"/>
        <w:rPr>
          <w:rFonts w:ascii="Verdana" w:hAnsi="Verdana"/>
        </w:rPr>
      </w:pPr>
    </w:p>
    <w:p w:rsidR="003D5E28" w:rsidRPr="00486369" w:rsidRDefault="003D5E28" w:rsidP="000D2D04">
      <w:pPr>
        <w:spacing w:line="360" w:lineRule="auto"/>
        <w:ind w:left="254"/>
        <w:jc w:val="both"/>
        <w:rPr>
          <w:rFonts w:ascii="Verdana" w:hAnsi="Verdana"/>
          <w:sz w:val="22"/>
          <w:szCs w:val="22"/>
        </w:rPr>
      </w:pPr>
      <w:r w:rsidRPr="00486369">
        <w:rPr>
          <w:rFonts w:ascii="Verdana" w:hAnsi="Verdana"/>
          <w:sz w:val="22"/>
          <w:szCs w:val="22"/>
        </w:rPr>
        <w:t>Τα λοιπά γενικά έξοδα κατανέμονται ως ακολούθως:</w:t>
      </w:r>
    </w:p>
    <w:tbl>
      <w:tblPr>
        <w:tblpPr w:leftFromText="180" w:rightFromText="180" w:vertAnchor="text" w:horzAnchor="margin" w:tblpXSpec="center" w:tblpY="238"/>
        <w:tblW w:w="8840" w:type="dxa"/>
        <w:tblLook w:val="00A0" w:firstRow="1" w:lastRow="0" w:firstColumn="1" w:lastColumn="0" w:noHBand="0" w:noVBand="0"/>
      </w:tblPr>
      <w:tblGrid>
        <w:gridCol w:w="3840"/>
        <w:gridCol w:w="2880"/>
        <w:gridCol w:w="2120"/>
      </w:tblGrid>
      <w:tr w:rsidR="003D5E28" w:rsidRPr="00486369" w:rsidTr="003E36C4">
        <w:trPr>
          <w:trHeight w:val="510"/>
        </w:trPr>
        <w:tc>
          <w:tcPr>
            <w:tcW w:w="3840" w:type="dxa"/>
            <w:tcBorders>
              <w:top w:val="single" w:sz="4" w:space="0" w:color="auto"/>
              <w:left w:val="single" w:sz="4" w:space="0" w:color="auto"/>
              <w:bottom w:val="single" w:sz="4" w:space="0" w:color="auto"/>
              <w:right w:val="single" w:sz="4" w:space="0" w:color="auto"/>
            </w:tcBorders>
            <w:shd w:val="clear" w:color="auto" w:fill="D9D9D9"/>
            <w:vAlign w:val="bottom"/>
          </w:tcPr>
          <w:p w:rsidR="003D5E28" w:rsidRPr="00486369" w:rsidRDefault="003D5E28" w:rsidP="00AA203C">
            <w:pPr>
              <w:jc w:val="center"/>
              <w:rPr>
                <w:rFonts w:ascii="Verdana" w:hAnsi="Verdana" w:cs="Arial"/>
                <w:b/>
                <w:bCs/>
              </w:rPr>
            </w:pPr>
            <w:r w:rsidRPr="00486369">
              <w:rPr>
                <w:rFonts w:ascii="Verdana" w:hAnsi="Verdana" w:cs="Arial"/>
                <w:b/>
                <w:bCs/>
                <w:sz w:val="22"/>
                <w:szCs w:val="22"/>
              </w:rPr>
              <w:t>Υπηρεσία</w:t>
            </w:r>
          </w:p>
        </w:tc>
        <w:tc>
          <w:tcPr>
            <w:tcW w:w="2880" w:type="dxa"/>
            <w:tcBorders>
              <w:top w:val="single" w:sz="4" w:space="0" w:color="auto"/>
              <w:left w:val="nil"/>
              <w:bottom w:val="single" w:sz="4" w:space="0" w:color="auto"/>
              <w:right w:val="single" w:sz="4" w:space="0" w:color="auto"/>
            </w:tcBorders>
            <w:shd w:val="clear" w:color="auto" w:fill="D9D9D9"/>
            <w:vAlign w:val="center"/>
          </w:tcPr>
          <w:p w:rsidR="003D5E28" w:rsidRPr="00486369" w:rsidRDefault="003D5E28" w:rsidP="00AA203C">
            <w:pPr>
              <w:jc w:val="center"/>
              <w:rPr>
                <w:rFonts w:ascii="Verdana" w:hAnsi="Verdana" w:cs="Arial"/>
                <w:b/>
                <w:bCs/>
              </w:rPr>
            </w:pPr>
            <w:r w:rsidRPr="00486369">
              <w:rPr>
                <w:rFonts w:ascii="Verdana" w:hAnsi="Verdana" w:cs="Arial"/>
                <w:b/>
                <w:bCs/>
                <w:sz w:val="22"/>
                <w:szCs w:val="22"/>
              </w:rPr>
              <w:t>Λοιπά γενικά έξοδα ανά υπηρεσία</w:t>
            </w:r>
          </w:p>
        </w:tc>
        <w:tc>
          <w:tcPr>
            <w:tcW w:w="2120" w:type="dxa"/>
            <w:tcBorders>
              <w:top w:val="single" w:sz="4" w:space="0" w:color="auto"/>
              <w:left w:val="nil"/>
              <w:bottom w:val="single" w:sz="4" w:space="0" w:color="auto"/>
              <w:right w:val="single" w:sz="4" w:space="0" w:color="auto"/>
            </w:tcBorders>
            <w:shd w:val="clear" w:color="auto" w:fill="D9D9D9"/>
            <w:vAlign w:val="center"/>
          </w:tcPr>
          <w:p w:rsidR="003D5E28" w:rsidRPr="00486369" w:rsidRDefault="003D5E28" w:rsidP="00AA203C">
            <w:pPr>
              <w:jc w:val="center"/>
              <w:rPr>
                <w:rFonts w:ascii="Verdana" w:hAnsi="Verdana" w:cs="Arial"/>
                <w:b/>
                <w:bCs/>
              </w:rPr>
            </w:pPr>
            <w:r w:rsidRPr="00486369">
              <w:rPr>
                <w:rFonts w:ascii="Verdana" w:hAnsi="Verdana" w:cs="Arial"/>
                <w:b/>
                <w:bCs/>
                <w:sz w:val="22"/>
                <w:szCs w:val="22"/>
              </w:rPr>
              <w:t>Ποσοστό</w:t>
            </w:r>
          </w:p>
        </w:tc>
      </w:tr>
      <w:tr w:rsidR="003D5E28" w:rsidRPr="00486369" w:rsidTr="003E36C4">
        <w:trPr>
          <w:trHeight w:val="255"/>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AA203C">
            <w:pPr>
              <w:jc w:val="center"/>
              <w:rPr>
                <w:rFonts w:ascii="Verdana" w:hAnsi="Verdana" w:cs="Arial"/>
              </w:rPr>
            </w:pPr>
            <w:r w:rsidRPr="00486369">
              <w:rPr>
                <w:rFonts w:ascii="Verdana" w:hAnsi="Verdana" w:cs="Arial"/>
                <w:b/>
                <w:sz w:val="22"/>
                <w:szCs w:val="22"/>
              </w:rPr>
              <w:t>00</w:t>
            </w:r>
            <w:r w:rsidRPr="00486369">
              <w:rPr>
                <w:rFonts w:ascii="Verdana" w:hAnsi="Verdana" w:cs="Arial"/>
                <w:sz w:val="22"/>
                <w:szCs w:val="22"/>
              </w:rPr>
              <w:t>: Γενικές Υπηρεσίες</w:t>
            </w:r>
          </w:p>
        </w:tc>
        <w:tc>
          <w:tcPr>
            <w:tcW w:w="288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478.603,00€</w:t>
            </w:r>
          </w:p>
        </w:tc>
        <w:tc>
          <w:tcPr>
            <w:tcW w:w="212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29,80%</w:t>
            </w:r>
          </w:p>
        </w:tc>
      </w:tr>
      <w:tr w:rsidR="003D5E28" w:rsidRPr="00486369" w:rsidTr="003E36C4">
        <w:trPr>
          <w:trHeight w:val="255"/>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AA203C">
            <w:pPr>
              <w:jc w:val="center"/>
              <w:rPr>
                <w:rFonts w:ascii="Verdana" w:hAnsi="Verdana" w:cs="Arial"/>
              </w:rPr>
            </w:pPr>
            <w:r w:rsidRPr="00486369">
              <w:rPr>
                <w:rFonts w:ascii="Verdana" w:hAnsi="Verdana" w:cs="Arial"/>
                <w:b/>
                <w:sz w:val="22"/>
                <w:szCs w:val="22"/>
              </w:rPr>
              <w:t>10:</w:t>
            </w:r>
            <w:r w:rsidRPr="00486369">
              <w:rPr>
                <w:rFonts w:ascii="Verdana" w:hAnsi="Verdana" w:cs="Arial"/>
                <w:sz w:val="22"/>
                <w:szCs w:val="22"/>
              </w:rPr>
              <w:t xml:space="preserve"> Οικονομικές και Διοικητικές υπηρεσίες</w:t>
            </w:r>
          </w:p>
        </w:tc>
        <w:tc>
          <w:tcPr>
            <w:tcW w:w="288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62.923,00€</w:t>
            </w:r>
          </w:p>
        </w:tc>
        <w:tc>
          <w:tcPr>
            <w:tcW w:w="212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3,90%</w:t>
            </w:r>
          </w:p>
        </w:tc>
      </w:tr>
      <w:tr w:rsidR="003D5E28" w:rsidRPr="00486369" w:rsidTr="003E36C4">
        <w:trPr>
          <w:trHeight w:val="510"/>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AA203C">
            <w:pPr>
              <w:jc w:val="center"/>
              <w:rPr>
                <w:rFonts w:ascii="Verdana" w:hAnsi="Verdana" w:cs="Arial"/>
              </w:rPr>
            </w:pPr>
            <w:r w:rsidRPr="00486369">
              <w:rPr>
                <w:rFonts w:ascii="Verdana" w:hAnsi="Verdana" w:cs="Arial"/>
                <w:b/>
                <w:sz w:val="22"/>
                <w:szCs w:val="22"/>
              </w:rPr>
              <w:t>15:</w:t>
            </w:r>
            <w:r w:rsidRPr="00486369">
              <w:rPr>
                <w:rFonts w:ascii="Verdana" w:hAnsi="Verdana" w:cs="Arial"/>
                <w:sz w:val="22"/>
                <w:szCs w:val="22"/>
              </w:rPr>
              <w:t xml:space="preserve"> Υπηρεσίες Πολιτισμού, Αθλητισμού και κοινωνικής πολιτικής</w:t>
            </w:r>
          </w:p>
        </w:tc>
        <w:tc>
          <w:tcPr>
            <w:tcW w:w="288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937.042,00€</w:t>
            </w:r>
          </w:p>
        </w:tc>
        <w:tc>
          <w:tcPr>
            <w:tcW w:w="212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58,30%</w:t>
            </w:r>
          </w:p>
        </w:tc>
      </w:tr>
      <w:tr w:rsidR="003D5E28" w:rsidRPr="00486369" w:rsidTr="003E36C4">
        <w:trPr>
          <w:trHeight w:val="510"/>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AA203C">
            <w:pPr>
              <w:jc w:val="center"/>
              <w:rPr>
                <w:rFonts w:ascii="Verdana" w:hAnsi="Verdana" w:cs="Arial"/>
              </w:rPr>
            </w:pPr>
            <w:r w:rsidRPr="00486369">
              <w:rPr>
                <w:rFonts w:ascii="Verdana" w:hAnsi="Verdana" w:cs="Arial"/>
                <w:b/>
                <w:sz w:val="22"/>
                <w:szCs w:val="22"/>
              </w:rPr>
              <w:t>20:</w:t>
            </w:r>
            <w:r w:rsidRPr="00486369">
              <w:rPr>
                <w:rFonts w:ascii="Verdana" w:hAnsi="Verdana" w:cs="Arial"/>
                <w:sz w:val="22"/>
                <w:szCs w:val="22"/>
              </w:rPr>
              <w:t xml:space="preserve"> Υπηρεσία καθαριότητας και ηλεκτροφωτισμού</w:t>
            </w:r>
          </w:p>
        </w:tc>
        <w:tc>
          <w:tcPr>
            <w:tcW w:w="288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102.000,00€</w:t>
            </w:r>
          </w:p>
        </w:tc>
        <w:tc>
          <w:tcPr>
            <w:tcW w:w="212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6,40%</w:t>
            </w:r>
          </w:p>
        </w:tc>
      </w:tr>
      <w:tr w:rsidR="003D5E28" w:rsidRPr="00486369" w:rsidTr="003E36C4">
        <w:trPr>
          <w:trHeight w:val="255"/>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AA203C">
            <w:pPr>
              <w:jc w:val="center"/>
              <w:rPr>
                <w:rFonts w:ascii="Verdana" w:hAnsi="Verdana" w:cs="Arial"/>
              </w:rPr>
            </w:pPr>
            <w:r w:rsidRPr="00486369">
              <w:rPr>
                <w:rFonts w:ascii="Verdana" w:hAnsi="Verdana" w:cs="Arial"/>
                <w:b/>
                <w:sz w:val="22"/>
                <w:szCs w:val="22"/>
              </w:rPr>
              <w:t>30:</w:t>
            </w:r>
            <w:r w:rsidRPr="00486369">
              <w:rPr>
                <w:rFonts w:ascii="Verdana" w:hAnsi="Verdana" w:cs="Arial"/>
                <w:sz w:val="22"/>
                <w:szCs w:val="22"/>
              </w:rPr>
              <w:t xml:space="preserve"> Υπηρεσία Τεχνικών έργων</w:t>
            </w:r>
          </w:p>
        </w:tc>
        <w:tc>
          <w:tcPr>
            <w:tcW w:w="288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22.000,00€</w:t>
            </w:r>
          </w:p>
        </w:tc>
        <w:tc>
          <w:tcPr>
            <w:tcW w:w="212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1,40%</w:t>
            </w:r>
          </w:p>
        </w:tc>
      </w:tr>
      <w:tr w:rsidR="003D5E28" w:rsidRPr="00486369" w:rsidTr="003E36C4">
        <w:trPr>
          <w:trHeight w:val="255"/>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AA203C">
            <w:pPr>
              <w:jc w:val="center"/>
              <w:rPr>
                <w:rFonts w:ascii="Verdana" w:hAnsi="Verdana" w:cs="Arial"/>
              </w:rPr>
            </w:pPr>
            <w:r w:rsidRPr="00486369">
              <w:rPr>
                <w:rFonts w:ascii="Verdana" w:hAnsi="Verdana" w:cs="Arial"/>
                <w:b/>
                <w:sz w:val="22"/>
                <w:szCs w:val="22"/>
              </w:rPr>
              <w:t>35:</w:t>
            </w:r>
            <w:r w:rsidRPr="00486369">
              <w:rPr>
                <w:rFonts w:ascii="Verdana" w:hAnsi="Verdana" w:cs="Arial"/>
                <w:sz w:val="22"/>
                <w:szCs w:val="22"/>
              </w:rPr>
              <w:t xml:space="preserve"> Υπηρεσίες πρασίνου</w:t>
            </w:r>
          </w:p>
        </w:tc>
        <w:tc>
          <w:tcPr>
            <w:tcW w:w="288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3.000,00€</w:t>
            </w:r>
          </w:p>
        </w:tc>
        <w:tc>
          <w:tcPr>
            <w:tcW w:w="212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0,20%</w:t>
            </w:r>
          </w:p>
        </w:tc>
      </w:tr>
      <w:tr w:rsidR="003D5E28" w:rsidRPr="00486369" w:rsidTr="003E36C4">
        <w:trPr>
          <w:trHeight w:val="510"/>
        </w:trPr>
        <w:tc>
          <w:tcPr>
            <w:tcW w:w="3840" w:type="dxa"/>
            <w:tcBorders>
              <w:top w:val="nil"/>
              <w:left w:val="single" w:sz="4" w:space="0" w:color="auto"/>
              <w:bottom w:val="single" w:sz="4" w:space="0" w:color="auto"/>
              <w:right w:val="single" w:sz="4" w:space="0" w:color="auto"/>
            </w:tcBorders>
            <w:shd w:val="clear" w:color="auto" w:fill="FFFFFF"/>
            <w:vAlign w:val="center"/>
          </w:tcPr>
          <w:p w:rsidR="003D5E28" w:rsidRPr="00486369" w:rsidRDefault="003D5E28" w:rsidP="00AA203C">
            <w:pPr>
              <w:jc w:val="center"/>
              <w:rPr>
                <w:rFonts w:ascii="Verdana" w:hAnsi="Verdana" w:cs="Arial"/>
              </w:rPr>
            </w:pPr>
            <w:r w:rsidRPr="00486369">
              <w:rPr>
                <w:rFonts w:ascii="Verdana" w:hAnsi="Verdana" w:cs="Arial"/>
                <w:b/>
                <w:sz w:val="22"/>
                <w:szCs w:val="22"/>
              </w:rPr>
              <w:t>60</w:t>
            </w:r>
            <w:r w:rsidRPr="00486369">
              <w:rPr>
                <w:rFonts w:ascii="Verdana" w:hAnsi="Verdana" w:cs="Arial"/>
                <w:sz w:val="22"/>
                <w:szCs w:val="22"/>
              </w:rPr>
              <w:t>: Υπηρεσίες Κοινωνικής Πολιτικής (Έργα και δράσεις χρηματ/νες απο ΠΔΕ)</w:t>
            </w:r>
          </w:p>
        </w:tc>
        <w:tc>
          <w:tcPr>
            <w:tcW w:w="288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700,00€</w:t>
            </w:r>
          </w:p>
        </w:tc>
        <w:tc>
          <w:tcPr>
            <w:tcW w:w="212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rPr>
            </w:pPr>
            <w:r w:rsidRPr="00486369">
              <w:rPr>
                <w:rFonts w:ascii="Verdana" w:hAnsi="Verdana" w:cs="Arial"/>
                <w:sz w:val="22"/>
                <w:szCs w:val="22"/>
              </w:rPr>
              <w:t>0,00%</w:t>
            </w:r>
          </w:p>
        </w:tc>
      </w:tr>
      <w:tr w:rsidR="003D5E28" w:rsidRPr="00486369" w:rsidTr="003E36C4">
        <w:trPr>
          <w:trHeight w:val="255"/>
        </w:trPr>
        <w:tc>
          <w:tcPr>
            <w:tcW w:w="3840" w:type="dxa"/>
            <w:tcBorders>
              <w:top w:val="nil"/>
              <w:left w:val="single" w:sz="4" w:space="0" w:color="auto"/>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b/>
                <w:bCs/>
              </w:rPr>
            </w:pPr>
            <w:r w:rsidRPr="00486369">
              <w:rPr>
                <w:rFonts w:ascii="Verdana" w:hAnsi="Verdana" w:cs="Arial"/>
                <w:b/>
                <w:bCs/>
                <w:sz w:val="22"/>
                <w:szCs w:val="22"/>
              </w:rPr>
              <w:t>Γενικό σύνολο</w:t>
            </w:r>
          </w:p>
        </w:tc>
        <w:tc>
          <w:tcPr>
            <w:tcW w:w="288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b/>
                <w:bCs/>
              </w:rPr>
            </w:pPr>
            <w:r w:rsidRPr="00486369">
              <w:rPr>
                <w:rFonts w:ascii="Verdana" w:hAnsi="Verdana" w:cs="Arial"/>
                <w:b/>
                <w:bCs/>
                <w:sz w:val="22"/>
                <w:szCs w:val="22"/>
              </w:rPr>
              <w:t>1.606.268,00€</w:t>
            </w:r>
          </w:p>
        </w:tc>
        <w:tc>
          <w:tcPr>
            <w:tcW w:w="2120" w:type="dxa"/>
            <w:tcBorders>
              <w:top w:val="nil"/>
              <w:left w:val="nil"/>
              <w:bottom w:val="single" w:sz="4" w:space="0" w:color="auto"/>
              <w:right w:val="single" w:sz="4" w:space="0" w:color="auto"/>
            </w:tcBorders>
            <w:shd w:val="clear" w:color="auto" w:fill="FFFFFF"/>
            <w:vAlign w:val="bottom"/>
          </w:tcPr>
          <w:p w:rsidR="003D5E28" w:rsidRPr="00486369" w:rsidRDefault="003D5E28" w:rsidP="00AA203C">
            <w:pPr>
              <w:jc w:val="center"/>
              <w:rPr>
                <w:rFonts w:ascii="Verdana" w:hAnsi="Verdana" w:cs="Arial"/>
                <w:b/>
                <w:bCs/>
              </w:rPr>
            </w:pPr>
            <w:r w:rsidRPr="00486369">
              <w:rPr>
                <w:rFonts w:ascii="Verdana" w:hAnsi="Verdana" w:cs="Arial"/>
                <w:b/>
                <w:bCs/>
                <w:sz w:val="22"/>
                <w:szCs w:val="22"/>
              </w:rPr>
              <w:t xml:space="preserve">100,00% </w:t>
            </w:r>
          </w:p>
        </w:tc>
      </w:tr>
    </w:tbl>
    <w:p w:rsidR="003D5E28" w:rsidRDefault="003D5E28" w:rsidP="00F420AA">
      <w:pPr>
        <w:spacing w:line="360" w:lineRule="auto"/>
        <w:jc w:val="both"/>
        <w:rPr>
          <w:rFonts w:ascii="Verdana" w:hAnsi="Verdana"/>
          <w:noProof/>
        </w:rPr>
        <w:sectPr w:rsidR="003D5E28" w:rsidSect="008C129A">
          <w:pgSz w:w="11906" w:h="16838"/>
          <w:pgMar w:top="851" w:right="1418" w:bottom="851" w:left="709" w:header="709" w:footer="709" w:gutter="0"/>
          <w:cols w:space="720"/>
          <w:docGrid w:linePitch="360"/>
        </w:sectPr>
      </w:pPr>
    </w:p>
    <w:p w:rsidR="003D5E28" w:rsidRDefault="007919A6" w:rsidP="00F420AA">
      <w:pPr>
        <w:spacing w:line="360" w:lineRule="auto"/>
        <w:jc w:val="both"/>
        <w:rPr>
          <w:noProof/>
        </w:rPr>
        <w:sectPr w:rsidR="003D5E28" w:rsidSect="0035098D">
          <w:pgSz w:w="16838" w:h="11906" w:orient="landscape"/>
          <w:pgMar w:top="709" w:right="851" w:bottom="1418" w:left="851" w:header="709" w:footer="709" w:gutter="0"/>
          <w:cols w:space="720"/>
          <w:docGrid w:linePitch="360"/>
        </w:sectPr>
      </w:pPr>
      <w:r>
        <w:rPr>
          <w:noProof/>
        </w:rPr>
        <w:lastRenderedPageBreak/>
        <w:drawing>
          <wp:inline distT="0" distB="0" distL="0" distR="0">
            <wp:extent cx="9439275" cy="5915025"/>
            <wp:effectExtent l="0" t="0" r="0" b="0"/>
            <wp:docPr id="2" name="Εικόνα 8" descr="cid:bce57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bce57cd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39275" cy="5915025"/>
                    </a:xfrm>
                    <a:prstGeom prst="rect">
                      <a:avLst/>
                    </a:prstGeom>
                    <a:noFill/>
                    <a:ln>
                      <a:noFill/>
                    </a:ln>
                  </pic:spPr>
                </pic:pic>
              </a:graphicData>
            </a:graphic>
          </wp:inline>
        </w:drawing>
      </w:r>
    </w:p>
    <w:p w:rsidR="003D5E28" w:rsidRDefault="003D5E28" w:rsidP="00F420AA">
      <w:pPr>
        <w:spacing w:line="360" w:lineRule="auto"/>
        <w:jc w:val="both"/>
        <w:rPr>
          <w:noProof/>
        </w:rPr>
      </w:pPr>
    </w:p>
    <w:p w:rsidR="003D5E28" w:rsidRDefault="003D5E28" w:rsidP="00F420AA">
      <w:pPr>
        <w:spacing w:line="360" w:lineRule="auto"/>
        <w:jc w:val="both"/>
        <w:rPr>
          <w:rStyle w:val="apple-style-span"/>
          <w:rFonts w:ascii="Verdana" w:hAnsi="Verdana"/>
        </w:rPr>
      </w:pPr>
      <w:r>
        <w:rPr>
          <w:rFonts w:ascii="Verdana" w:eastAsia="Calibri,Bold" w:hAnsi="Verdana" w:cs="Calibri,Bold"/>
          <w:b/>
          <w:bCs/>
        </w:rPr>
        <w:t xml:space="preserve">  Κωδικός 65. Πληρωμές για την εξυπηρέτηση Δημόσιας πίστης</w:t>
      </w:r>
    </w:p>
    <w:p w:rsidR="003D5E28" w:rsidRDefault="003D5E28" w:rsidP="000D2D04">
      <w:pPr>
        <w:spacing w:line="360" w:lineRule="auto"/>
        <w:jc w:val="both"/>
        <w:rPr>
          <w:rStyle w:val="apple-style-span"/>
          <w:rFonts w:ascii="Verdana" w:hAnsi="Verdana"/>
        </w:rPr>
      </w:pPr>
    </w:p>
    <w:p w:rsidR="003D5E28" w:rsidRPr="00851B85" w:rsidRDefault="003D5E28" w:rsidP="00774CFD">
      <w:pPr>
        <w:spacing w:line="360" w:lineRule="auto"/>
        <w:jc w:val="both"/>
        <w:rPr>
          <w:rFonts w:ascii="Verdana" w:hAnsi="Verdana" w:cs="Arial"/>
          <w:sz w:val="22"/>
          <w:szCs w:val="22"/>
        </w:rPr>
      </w:pPr>
      <w:r>
        <w:rPr>
          <w:rStyle w:val="apple-style-span"/>
          <w:rFonts w:ascii="Verdana" w:hAnsi="Verdana"/>
          <w:sz w:val="22"/>
          <w:szCs w:val="22"/>
        </w:rPr>
        <w:t>Στους ΚΑ</w:t>
      </w:r>
      <w:r w:rsidRPr="00851B85">
        <w:rPr>
          <w:rStyle w:val="apple-style-span"/>
          <w:rFonts w:ascii="Verdana" w:hAnsi="Verdana"/>
          <w:sz w:val="22"/>
          <w:szCs w:val="22"/>
        </w:rPr>
        <w:t xml:space="preserve"> της κατηγορίας αυτής εγγράφονται </w:t>
      </w:r>
      <w:r>
        <w:rPr>
          <w:rStyle w:val="apple-style-span"/>
          <w:rFonts w:ascii="Verdana" w:hAnsi="Verdana"/>
          <w:sz w:val="22"/>
          <w:szCs w:val="22"/>
        </w:rPr>
        <w:t xml:space="preserve">οι </w:t>
      </w:r>
      <w:r w:rsidRPr="00851B85">
        <w:rPr>
          <w:rStyle w:val="apple-style-span"/>
          <w:rFonts w:ascii="Verdana" w:hAnsi="Verdana"/>
          <w:sz w:val="22"/>
          <w:szCs w:val="22"/>
        </w:rPr>
        <w:t>π</w:t>
      </w:r>
      <w:r>
        <w:rPr>
          <w:rStyle w:val="apple-style-span"/>
          <w:rFonts w:ascii="Verdana" w:hAnsi="Verdana"/>
          <w:sz w:val="22"/>
          <w:szCs w:val="22"/>
        </w:rPr>
        <w:t>ιστώσεις που αφορούν</w:t>
      </w:r>
      <w:r w:rsidRPr="00851B85">
        <w:rPr>
          <w:rStyle w:val="apple-style-span"/>
          <w:rFonts w:ascii="Verdana" w:hAnsi="Verdana"/>
          <w:sz w:val="22"/>
          <w:szCs w:val="22"/>
        </w:rPr>
        <w:t xml:space="preserve"> τους τόκους και τα χρεολύσια που καταβάλλ</w:t>
      </w:r>
      <w:r>
        <w:rPr>
          <w:rStyle w:val="apple-style-span"/>
          <w:rFonts w:ascii="Verdana" w:hAnsi="Verdana"/>
          <w:sz w:val="22"/>
          <w:szCs w:val="22"/>
        </w:rPr>
        <w:t>ονται για τα διάφορα δάνεια</w:t>
      </w:r>
      <w:r w:rsidRPr="006B1263">
        <w:rPr>
          <w:rStyle w:val="apple-style-span"/>
          <w:rFonts w:ascii="Verdana" w:hAnsi="Verdana"/>
          <w:sz w:val="22"/>
          <w:szCs w:val="22"/>
        </w:rPr>
        <w:t xml:space="preserve">, </w:t>
      </w:r>
      <w:r w:rsidRPr="00851B85">
        <w:rPr>
          <w:rStyle w:val="apple-style-span"/>
          <w:rFonts w:ascii="Verdana" w:hAnsi="Verdana"/>
          <w:sz w:val="22"/>
          <w:szCs w:val="22"/>
        </w:rPr>
        <w:t>έξοδα συμβολαιογραφικά, αμοιβές και προμήθειες τραπεζών που αφορούν τα κάθε είδους δάνεια</w:t>
      </w:r>
      <w:r w:rsidRPr="00851B85">
        <w:rPr>
          <w:rFonts w:ascii="Verdana" w:hAnsi="Verdana" w:cs="Arial"/>
          <w:sz w:val="22"/>
          <w:szCs w:val="22"/>
        </w:rPr>
        <w:t>. Η συνολική δαπάνη ανέρχεται στα 787.700,00€ και αναλύεται ως ακολούθως</w:t>
      </w:r>
      <w:r w:rsidR="00774CFD">
        <w:rPr>
          <w:rFonts w:ascii="Verdana" w:hAnsi="Verdana" w:cs="Arial"/>
          <w:sz w:val="22"/>
          <w:szCs w:val="22"/>
        </w:rPr>
        <w:t xml:space="preserve">: </w:t>
      </w:r>
    </w:p>
    <w:tbl>
      <w:tblPr>
        <w:tblpPr w:leftFromText="180" w:rightFromText="180" w:vertAnchor="text" w:horzAnchor="margin" w:tblpXSpec="center"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0"/>
        <w:gridCol w:w="5152"/>
        <w:gridCol w:w="1887"/>
      </w:tblGrid>
      <w:tr w:rsidR="003D5E28" w:rsidRPr="008E775D" w:rsidTr="003E36C4">
        <w:trPr>
          <w:trHeight w:val="438"/>
        </w:trPr>
        <w:tc>
          <w:tcPr>
            <w:tcW w:w="1340" w:type="dxa"/>
            <w:vMerge w:val="restart"/>
            <w:shd w:val="clear" w:color="auto" w:fill="BFBFBF"/>
            <w:vAlign w:val="bottom"/>
          </w:tcPr>
          <w:p w:rsidR="003D5E28" w:rsidRPr="008E775D" w:rsidRDefault="003D5E28" w:rsidP="00C1171D">
            <w:pPr>
              <w:spacing w:line="360" w:lineRule="auto"/>
              <w:jc w:val="center"/>
              <w:rPr>
                <w:rFonts w:ascii="Verdana" w:hAnsi="Verdana" w:cs="Arial"/>
                <w:b/>
                <w:bCs/>
              </w:rPr>
            </w:pPr>
            <w:r w:rsidRPr="008E775D">
              <w:rPr>
                <w:rFonts w:ascii="Verdana" w:hAnsi="Verdana" w:cs="Arial"/>
                <w:b/>
                <w:bCs/>
                <w:sz w:val="22"/>
                <w:szCs w:val="22"/>
              </w:rPr>
              <w:t>ΚΑΕ</w:t>
            </w:r>
          </w:p>
        </w:tc>
        <w:tc>
          <w:tcPr>
            <w:tcW w:w="5152" w:type="dxa"/>
            <w:vMerge w:val="restart"/>
            <w:shd w:val="clear" w:color="auto" w:fill="BFBFBF"/>
            <w:vAlign w:val="bottom"/>
          </w:tcPr>
          <w:p w:rsidR="003D5E28" w:rsidRPr="008E775D" w:rsidRDefault="003D5E28" w:rsidP="00C1171D">
            <w:pPr>
              <w:spacing w:line="360" w:lineRule="auto"/>
              <w:jc w:val="center"/>
              <w:rPr>
                <w:rFonts w:ascii="Verdana" w:hAnsi="Verdana" w:cs="Arial"/>
                <w:b/>
                <w:bCs/>
              </w:rPr>
            </w:pPr>
            <w:r w:rsidRPr="008E775D">
              <w:rPr>
                <w:rFonts w:ascii="Verdana" w:hAnsi="Verdana" w:cs="Arial"/>
                <w:b/>
                <w:bCs/>
                <w:sz w:val="22"/>
                <w:szCs w:val="22"/>
              </w:rPr>
              <w:t>Κατονομασία</w:t>
            </w:r>
          </w:p>
        </w:tc>
        <w:tc>
          <w:tcPr>
            <w:tcW w:w="1887" w:type="dxa"/>
            <w:vMerge w:val="restart"/>
            <w:shd w:val="clear" w:color="auto" w:fill="BFBFBF"/>
            <w:vAlign w:val="bottom"/>
          </w:tcPr>
          <w:p w:rsidR="003D5E28" w:rsidRPr="008E775D" w:rsidRDefault="003D5E28" w:rsidP="00C1171D">
            <w:pPr>
              <w:spacing w:line="360" w:lineRule="auto"/>
              <w:jc w:val="center"/>
              <w:rPr>
                <w:rFonts w:ascii="Verdana" w:hAnsi="Verdana" w:cs="Arial"/>
                <w:b/>
                <w:bCs/>
              </w:rPr>
            </w:pPr>
            <w:r w:rsidRPr="008E775D">
              <w:rPr>
                <w:rFonts w:ascii="Verdana" w:hAnsi="Verdana" w:cs="Arial"/>
                <w:b/>
                <w:bCs/>
                <w:sz w:val="22"/>
                <w:szCs w:val="22"/>
              </w:rPr>
              <w:br/>
              <w:t>Εγκριθέντα Π/Υ</w:t>
            </w:r>
          </w:p>
        </w:tc>
      </w:tr>
      <w:tr w:rsidR="003D5E28" w:rsidRPr="008E775D" w:rsidTr="003E36C4">
        <w:trPr>
          <w:trHeight w:val="438"/>
        </w:trPr>
        <w:tc>
          <w:tcPr>
            <w:tcW w:w="1340" w:type="dxa"/>
            <w:vMerge/>
            <w:vAlign w:val="center"/>
          </w:tcPr>
          <w:p w:rsidR="003D5E28" w:rsidRPr="008E775D" w:rsidRDefault="003D5E28" w:rsidP="00C1171D">
            <w:pPr>
              <w:spacing w:line="360" w:lineRule="auto"/>
              <w:jc w:val="both"/>
              <w:rPr>
                <w:rFonts w:ascii="Verdana" w:hAnsi="Verdana" w:cs="Arial"/>
                <w:b/>
                <w:bCs/>
              </w:rPr>
            </w:pPr>
          </w:p>
        </w:tc>
        <w:tc>
          <w:tcPr>
            <w:tcW w:w="5152" w:type="dxa"/>
            <w:vMerge/>
            <w:vAlign w:val="center"/>
          </w:tcPr>
          <w:p w:rsidR="003D5E28" w:rsidRPr="008E775D" w:rsidRDefault="003D5E28" w:rsidP="00C1171D">
            <w:pPr>
              <w:spacing w:line="360" w:lineRule="auto"/>
              <w:jc w:val="both"/>
              <w:rPr>
                <w:rFonts w:ascii="Verdana" w:hAnsi="Verdana" w:cs="Arial"/>
                <w:b/>
                <w:bCs/>
              </w:rPr>
            </w:pPr>
          </w:p>
        </w:tc>
        <w:tc>
          <w:tcPr>
            <w:tcW w:w="1887" w:type="dxa"/>
            <w:vMerge/>
            <w:vAlign w:val="center"/>
          </w:tcPr>
          <w:p w:rsidR="003D5E28" w:rsidRPr="008E775D" w:rsidRDefault="003D5E28" w:rsidP="00C1171D">
            <w:pPr>
              <w:spacing w:line="360" w:lineRule="auto"/>
              <w:jc w:val="both"/>
              <w:rPr>
                <w:rFonts w:ascii="Verdana" w:hAnsi="Verdana" w:cs="Arial"/>
                <w:b/>
                <w:bCs/>
              </w:rPr>
            </w:pPr>
          </w:p>
        </w:tc>
      </w:tr>
      <w:tr w:rsidR="003D5E28" w:rsidRPr="008E775D" w:rsidTr="003E36C4">
        <w:trPr>
          <w:trHeight w:val="450"/>
        </w:trPr>
        <w:tc>
          <w:tcPr>
            <w:tcW w:w="1340" w:type="dxa"/>
            <w:vMerge/>
            <w:vAlign w:val="center"/>
          </w:tcPr>
          <w:p w:rsidR="003D5E28" w:rsidRPr="008E775D" w:rsidRDefault="003D5E28" w:rsidP="00C1171D">
            <w:pPr>
              <w:spacing w:line="360" w:lineRule="auto"/>
              <w:jc w:val="both"/>
              <w:rPr>
                <w:rFonts w:ascii="Verdana" w:hAnsi="Verdana" w:cs="Arial"/>
                <w:b/>
                <w:bCs/>
              </w:rPr>
            </w:pPr>
          </w:p>
        </w:tc>
        <w:tc>
          <w:tcPr>
            <w:tcW w:w="5152" w:type="dxa"/>
            <w:vMerge/>
            <w:vAlign w:val="center"/>
          </w:tcPr>
          <w:p w:rsidR="003D5E28" w:rsidRPr="008E775D" w:rsidRDefault="003D5E28" w:rsidP="00C1171D">
            <w:pPr>
              <w:spacing w:line="360" w:lineRule="auto"/>
              <w:jc w:val="both"/>
              <w:rPr>
                <w:rFonts w:ascii="Verdana" w:hAnsi="Verdana" w:cs="Arial"/>
                <w:b/>
                <w:bCs/>
              </w:rPr>
            </w:pPr>
          </w:p>
        </w:tc>
        <w:tc>
          <w:tcPr>
            <w:tcW w:w="1887" w:type="dxa"/>
            <w:vMerge/>
            <w:vAlign w:val="center"/>
          </w:tcPr>
          <w:p w:rsidR="003D5E28" w:rsidRPr="008E775D" w:rsidRDefault="003D5E28" w:rsidP="00C1171D">
            <w:pPr>
              <w:spacing w:line="360" w:lineRule="auto"/>
              <w:jc w:val="both"/>
              <w:rPr>
                <w:rFonts w:ascii="Verdana" w:hAnsi="Verdana" w:cs="Arial"/>
                <w:b/>
                <w:bCs/>
              </w:rPr>
            </w:pPr>
          </w:p>
        </w:tc>
      </w:tr>
      <w:tr w:rsidR="003D5E28" w:rsidRPr="008E775D" w:rsidTr="003E36C4">
        <w:trPr>
          <w:trHeight w:val="255"/>
        </w:trPr>
        <w:tc>
          <w:tcPr>
            <w:tcW w:w="1340" w:type="dxa"/>
            <w:vAlign w:val="bottom"/>
          </w:tcPr>
          <w:p w:rsidR="003D5E28" w:rsidRPr="008E775D" w:rsidRDefault="003D5E28" w:rsidP="00C1171D">
            <w:pPr>
              <w:spacing w:line="360" w:lineRule="auto"/>
              <w:jc w:val="both"/>
              <w:rPr>
                <w:rFonts w:ascii="Verdana" w:hAnsi="Verdana" w:cs="Arial"/>
              </w:rPr>
            </w:pPr>
            <w:r w:rsidRPr="008E775D">
              <w:rPr>
                <w:rFonts w:ascii="Verdana" w:hAnsi="Verdana" w:cs="Arial"/>
                <w:sz w:val="22"/>
                <w:szCs w:val="22"/>
              </w:rPr>
              <w:t>00.6511</w:t>
            </w:r>
          </w:p>
        </w:tc>
        <w:tc>
          <w:tcPr>
            <w:tcW w:w="5152" w:type="dxa"/>
            <w:vAlign w:val="bottom"/>
          </w:tcPr>
          <w:p w:rsidR="003D5E28" w:rsidRPr="008E775D" w:rsidRDefault="003D5E28" w:rsidP="00C1171D">
            <w:pPr>
              <w:spacing w:line="360" w:lineRule="auto"/>
              <w:jc w:val="both"/>
              <w:rPr>
                <w:rFonts w:ascii="Verdana" w:hAnsi="Verdana" w:cs="Arial"/>
              </w:rPr>
            </w:pPr>
            <w:r w:rsidRPr="008E775D">
              <w:rPr>
                <w:rFonts w:ascii="Verdana" w:hAnsi="Verdana" w:cs="Arial"/>
                <w:sz w:val="22"/>
                <w:szCs w:val="22"/>
              </w:rPr>
              <w:t>Τόκοι δανείων εσωτερικού</w:t>
            </w:r>
          </w:p>
        </w:tc>
        <w:tc>
          <w:tcPr>
            <w:tcW w:w="1887" w:type="dxa"/>
            <w:vAlign w:val="bottom"/>
          </w:tcPr>
          <w:p w:rsidR="003D5E28" w:rsidRPr="008E775D" w:rsidRDefault="003D5E28" w:rsidP="00C1171D">
            <w:pPr>
              <w:spacing w:line="360" w:lineRule="auto"/>
              <w:jc w:val="right"/>
              <w:rPr>
                <w:rFonts w:ascii="Verdana" w:hAnsi="Verdana" w:cs="Arial"/>
              </w:rPr>
            </w:pPr>
            <w:r w:rsidRPr="008E775D">
              <w:rPr>
                <w:rFonts w:ascii="Verdana" w:hAnsi="Verdana" w:cs="Arial"/>
                <w:sz w:val="22"/>
                <w:szCs w:val="22"/>
              </w:rPr>
              <w:t>187.200,00€</w:t>
            </w:r>
          </w:p>
        </w:tc>
      </w:tr>
      <w:tr w:rsidR="003D5E28" w:rsidRPr="008E775D" w:rsidTr="003E36C4">
        <w:trPr>
          <w:trHeight w:val="255"/>
        </w:trPr>
        <w:tc>
          <w:tcPr>
            <w:tcW w:w="1340" w:type="dxa"/>
            <w:vAlign w:val="bottom"/>
          </w:tcPr>
          <w:p w:rsidR="003D5E28" w:rsidRPr="008E775D" w:rsidRDefault="003D5E28" w:rsidP="00C1171D">
            <w:pPr>
              <w:spacing w:line="360" w:lineRule="auto"/>
              <w:jc w:val="both"/>
              <w:rPr>
                <w:rFonts w:ascii="Verdana" w:hAnsi="Verdana" w:cs="Arial"/>
              </w:rPr>
            </w:pPr>
            <w:r>
              <w:rPr>
                <w:rFonts w:ascii="Verdana" w:hAnsi="Verdana" w:cs="Arial"/>
                <w:sz w:val="22"/>
                <w:szCs w:val="22"/>
              </w:rPr>
              <w:t>00.6</w:t>
            </w:r>
            <w:r>
              <w:rPr>
                <w:rFonts w:ascii="Verdana" w:hAnsi="Verdana" w:cs="Arial"/>
                <w:sz w:val="22"/>
                <w:szCs w:val="22"/>
                <w:lang w:val="en-US"/>
              </w:rPr>
              <w:t>5</w:t>
            </w:r>
            <w:r w:rsidRPr="008E775D">
              <w:rPr>
                <w:rFonts w:ascii="Verdana" w:hAnsi="Verdana" w:cs="Arial"/>
                <w:sz w:val="22"/>
                <w:szCs w:val="22"/>
              </w:rPr>
              <w:t>15</w:t>
            </w:r>
          </w:p>
        </w:tc>
        <w:tc>
          <w:tcPr>
            <w:tcW w:w="5152" w:type="dxa"/>
            <w:vAlign w:val="bottom"/>
          </w:tcPr>
          <w:p w:rsidR="003D5E28" w:rsidRPr="008E775D" w:rsidRDefault="003D5E28" w:rsidP="00C1171D">
            <w:pPr>
              <w:spacing w:line="360" w:lineRule="auto"/>
              <w:jc w:val="both"/>
              <w:rPr>
                <w:rFonts w:ascii="Verdana" w:hAnsi="Verdana" w:cs="Arial"/>
              </w:rPr>
            </w:pPr>
            <w:r w:rsidRPr="008E775D">
              <w:rPr>
                <w:rFonts w:ascii="Verdana" w:hAnsi="Verdana" w:cs="Arial"/>
                <w:sz w:val="22"/>
                <w:szCs w:val="22"/>
              </w:rPr>
              <w:t>Αμοιβές και προμήθειες τραπεζών</w:t>
            </w:r>
          </w:p>
        </w:tc>
        <w:tc>
          <w:tcPr>
            <w:tcW w:w="1887" w:type="dxa"/>
            <w:vAlign w:val="bottom"/>
          </w:tcPr>
          <w:p w:rsidR="003D5E28" w:rsidRPr="008E775D" w:rsidRDefault="003D5E28" w:rsidP="00C1171D">
            <w:pPr>
              <w:spacing w:line="360" w:lineRule="auto"/>
              <w:jc w:val="right"/>
              <w:rPr>
                <w:rFonts w:ascii="Verdana" w:hAnsi="Verdana" w:cs="Arial"/>
              </w:rPr>
            </w:pPr>
            <w:r w:rsidRPr="008E775D">
              <w:rPr>
                <w:rFonts w:ascii="Verdana" w:hAnsi="Verdana" w:cs="Arial"/>
                <w:sz w:val="22"/>
                <w:szCs w:val="22"/>
              </w:rPr>
              <w:t>10.000,00€</w:t>
            </w:r>
          </w:p>
        </w:tc>
      </w:tr>
      <w:tr w:rsidR="003D5E28" w:rsidRPr="008E775D" w:rsidTr="003E36C4">
        <w:trPr>
          <w:trHeight w:val="255"/>
        </w:trPr>
        <w:tc>
          <w:tcPr>
            <w:tcW w:w="1340" w:type="dxa"/>
            <w:vAlign w:val="bottom"/>
          </w:tcPr>
          <w:p w:rsidR="003D5E28" w:rsidRPr="008E775D" w:rsidRDefault="003D5E28" w:rsidP="00C1171D">
            <w:pPr>
              <w:spacing w:line="360" w:lineRule="auto"/>
              <w:jc w:val="both"/>
              <w:rPr>
                <w:rFonts w:ascii="Verdana" w:hAnsi="Verdana" w:cs="Arial"/>
              </w:rPr>
            </w:pPr>
            <w:r w:rsidRPr="008E775D">
              <w:rPr>
                <w:rFonts w:ascii="Verdana" w:hAnsi="Verdana" w:cs="Arial"/>
                <w:sz w:val="22"/>
                <w:szCs w:val="22"/>
              </w:rPr>
              <w:t>00.6516</w:t>
            </w:r>
          </w:p>
        </w:tc>
        <w:tc>
          <w:tcPr>
            <w:tcW w:w="5152" w:type="dxa"/>
            <w:vAlign w:val="bottom"/>
          </w:tcPr>
          <w:p w:rsidR="003D5E28" w:rsidRPr="008E775D" w:rsidRDefault="003D5E28" w:rsidP="00C1171D">
            <w:pPr>
              <w:spacing w:line="360" w:lineRule="auto"/>
              <w:jc w:val="both"/>
              <w:rPr>
                <w:rFonts w:ascii="Verdana" w:hAnsi="Verdana" w:cs="Arial"/>
              </w:rPr>
            </w:pPr>
            <w:r w:rsidRPr="008E775D">
              <w:rPr>
                <w:rFonts w:ascii="Verdana" w:hAnsi="Verdana" w:cs="Arial"/>
                <w:sz w:val="22"/>
                <w:szCs w:val="22"/>
              </w:rPr>
              <w:t>Χρεολύσια δανείων εσωτερικού</w:t>
            </w:r>
          </w:p>
        </w:tc>
        <w:tc>
          <w:tcPr>
            <w:tcW w:w="1887" w:type="dxa"/>
            <w:vAlign w:val="bottom"/>
          </w:tcPr>
          <w:p w:rsidR="003D5E28" w:rsidRPr="008E775D" w:rsidRDefault="003D5E28" w:rsidP="00C1171D">
            <w:pPr>
              <w:spacing w:line="360" w:lineRule="auto"/>
              <w:jc w:val="right"/>
              <w:rPr>
                <w:rFonts w:ascii="Verdana" w:hAnsi="Verdana" w:cs="Arial"/>
              </w:rPr>
            </w:pPr>
            <w:r w:rsidRPr="008E775D">
              <w:rPr>
                <w:rFonts w:ascii="Verdana" w:hAnsi="Verdana" w:cs="Arial"/>
                <w:sz w:val="22"/>
                <w:szCs w:val="22"/>
              </w:rPr>
              <w:t>198.500,00€</w:t>
            </w:r>
          </w:p>
        </w:tc>
      </w:tr>
      <w:tr w:rsidR="003D5E28" w:rsidRPr="008E775D" w:rsidTr="003E36C4">
        <w:trPr>
          <w:trHeight w:val="255"/>
        </w:trPr>
        <w:tc>
          <w:tcPr>
            <w:tcW w:w="1340" w:type="dxa"/>
            <w:vAlign w:val="bottom"/>
          </w:tcPr>
          <w:p w:rsidR="003D5E28" w:rsidRPr="008E775D" w:rsidRDefault="003D5E28" w:rsidP="00C1171D">
            <w:pPr>
              <w:spacing w:line="360" w:lineRule="auto"/>
              <w:jc w:val="both"/>
              <w:rPr>
                <w:rFonts w:ascii="Verdana" w:hAnsi="Verdana" w:cs="Arial"/>
              </w:rPr>
            </w:pPr>
            <w:r w:rsidRPr="008E775D">
              <w:rPr>
                <w:rFonts w:ascii="Verdana" w:hAnsi="Verdana" w:cs="Arial"/>
                <w:sz w:val="22"/>
                <w:szCs w:val="22"/>
              </w:rPr>
              <w:t>00.6521</w:t>
            </w:r>
          </w:p>
        </w:tc>
        <w:tc>
          <w:tcPr>
            <w:tcW w:w="5152" w:type="dxa"/>
            <w:vAlign w:val="bottom"/>
          </w:tcPr>
          <w:p w:rsidR="003D5E28" w:rsidRPr="008E775D" w:rsidRDefault="003D5E28" w:rsidP="00C1171D">
            <w:pPr>
              <w:spacing w:line="360" w:lineRule="auto"/>
              <w:jc w:val="both"/>
              <w:rPr>
                <w:rFonts w:ascii="Verdana" w:hAnsi="Verdana" w:cs="Arial"/>
              </w:rPr>
            </w:pPr>
            <w:r w:rsidRPr="008E775D">
              <w:rPr>
                <w:rFonts w:ascii="Verdana" w:hAnsi="Verdana" w:cs="Arial"/>
                <w:sz w:val="22"/>
                <w:szCs w:val="22"/>
              </w:rPr>
              <w:t>Τόκοι δανείων εσωτερικού.</w:t>
            </w:r>
          </w:p>
        </w:tc>
        <w:tc>
          <w:tcPr>
            <w:tcW w:w="1887" w:type="dxa"/>
            <w:vAlign w:val="bottom"/>
          </w:tcPr>
          <w:p w:rsidR="003D5E28" w:rsidRPr="008E775D" w:rsidRDefault="003D5E28" w:rsidP="00C1171D">
            <w:pPr>
              <w:spacing w:line="360" w:lineRule="auto"/>
              <w:jc w:val="right"/>
              <w:rPr>
                <w:rFonts w:ascii="Verdana" w:hAnsi="Verdana" w:cs="Arial"/>
              </w:rPr>
            </w:pPr>
            <w:r w:rsidRPr="008E775D">
              <w:rPr>
                <w:rFonts w:ascii="Verdana" w:hAnsi="Verdana" w:cs="Arial"/>
                <w:sz w:val="22"/>
                <w:szCs w:val="22"/>
              </w:rPr>
              <w:t>187.000,00€</w:t>
            </w:r>
          </w:p>
        </w:tc>
      </w:tr>
      <w:tr w:rsidR="003D5E28" w:rsidRPr="008E775D" w:rsidTr="003E36C4">
        <w:trPr>
          <w:trHeight w:val="255"/>
        </w:trPr>
        <w:tc>
          <w:tcPr>
            <w:tcW w:w="1340" w:type="dxa"/>
            <w:vAlign w:val="bottom"/>
          </w:tcPr>
          <w:p w:rsidR="003D5E28" w:rsidRPr="008E775D" w:rsidRDefault="003D5E28" w:rsidP="00C1171D">
            <w:pPr>
              <w:spacing w:line="360" w:lineRule="auto"/>
              <w:jc w:val="both"/>
              <w:rPr>
                <w:rFonts w:ascii="Verdana" w:hAnsi="Verdana" w:cs="Arial"/>
              </w:rPr>
            </w:pPr>
            <w:r w:rsidRPr="008E775D">
              <w:rPr>
                <w:rFonts w:ascii="Verdana" w:hAnsi="Verdana" w:cs="Arial"/>
                <w:sz w:val="22"/>
                <w:szCs w:val="22"/>
              </w:rPr>
              <w:t>00.6526</w:t>
            </w:r>
          </w:p>
        </w:tc>
        <w:tc>
          <w:tcPr>
            <w:tcW w:w="5152" w:type="dxa"/>
            <w:vAlign w:val="bottom"/>
          </w:tcPr>
          <w:p w:rsidR="003D5E28" w:rsidRPr="008E775D" w:rsidRDefault="003D5E28" w:rsidP="00C1171D">
            <w:pPr>
              <w:spacing w:line="360" w:lineRule="auto"/>
              <w:jc w:val="both"/>
              <w:rPr>
                <w:rFonts w:ascii="Verdana" w:hAnsi="Verdana" w:cs="Arial"/>
              </w:rPr>
            </w:pPr>
            <w:r w:rsidRPr="008E775D">
              <w:rPr>
                <w:rFonts w:ascii="Verdana" w:hAnsi="Verdana" w:cs="Arial"/>
                <w:sz w:val="22"/>
                <w:szCs w:val="22"/>
              </w:rPr>
              <w:t>Χρεολύσια δανείων εσωτερικού</w:t>
            </w:r>
          </w:p>
        </w:tc>
        <w:tc>
          <w:tcPr>
            <w:tcW w:w="1887" w:type="dxa"/>
            <w:vAlign w:val="bottom"/>
          </w:tcPr>
          <w:p w:rsidR="003D5E28" w:rsidRPr="008E775D" w:rsidRDefault="003D5E28" w:rsidP="00C1171D">
            <w:pPr>
              <w:spacing w:line="360" w:lineRule="auto"/>
              <w:jc w:val="right"/>
              <w:rPr>
                <w:rFonts w:ascii="Verdana" w:hAnsi="Verdana" w:cs="Arial"/>
              </w:rPr>
            </w:pPr>
            <w:r w:rsidRPr="008E775D">
              <w:rPr>
                <w:rFonts w:ascii="Verdana" w:hAnsi="Verdana" w:cs="Arial"/>
                <w:sz w:val="22"/>
                <w:szCs w:val="22"/>
              </w:rPr>
              <w:t>205.000,00€</w:t>
            </w:r>
          </w:p>
        </w:tc>
      </w:tr>
    </w:tbl>
    <w:p w:rsidR="003D5E28" w:rsidRDefault="003D5E28" w:rsidP="00F420AA">
      <w:pPr>
        <w:spacing w:line="360" w:lineRule="auto"/>
        <w:jc w:val="both"/>
        <w:rPr>
          <w:rFonts w:ascii="Verdana" w:hAnsi="Verdana" w:cs="Calibri,BoldItalic"/>
          <w:b/>
          <w:bCs/>
          <w:iCs/>
        </w:rPr>
      </w:pPr>
    </w:p>
    <w:p w:rsidR="003D5E28" w:rsidRDefault="003D5E28" w:rsidP="003E36C4">
      <w:pPr>
        <w:spacing w:line="360" w:lineRule="auto"/>
        <w:ind w:left="720"/>
        <w:jc w:val="both"/>
        <w:rPr>
          <w:rFonts w:ascii="Verdana" w:hAnsi="Verdana" w:cs="Calibri,BoldItalic"/>
          <w:bCs/>
          <w:iCs/>
          <w:sz w:val="22"/>
          <w:szCs w:val="22"/>
        </w:rPr>
      </w:pPr>
    </w:p>
    <w:p w:rsidR="003D5E28" w:rsidRDefault="003D5E28" w:rsidP="003E36C4">
      <w:pPr>
        <w:spacing w:line="360" w:lineRule="auto"/>
        <w:ind w:left="720"/>
        <w:jc w:val="both"/>
        <w:rPr>
          <w:rFonts w:ascii="Verdana" w:hAnsi="Verdana" w:cs="Calibri,BoldItalic"/>
          <w:bCs/>
          <w:iCs/>
          <w:sz w:val="22"/>
          <w:szCs w:val="22"/>
        </w:rPr>
      </w:pPr>
    </w:p>
    <w:p w:rsidR="00A303BF" w:rsidRDefault="00A303BF" w:rsidP="003E36C4">
      <w:pPr>
        <w:spacing w:line="360" w:lineRule="auto"/>
        <w:ind w:left="720"/>
        <w:jc w:val="both"/>
        <w:rPr>
          <w:rFonts w:ascii="Verdana" w:hAnsi="Verdana" w:cs="Calibri,BoldItalic"/>
          <w:bCs/>
          <w:iCs/>
          <w:sz w:val="22"/>
          <w:szCs w:val="22"/>
        </w:rPr>
      </w:pPr>
    </w:p>
    <w:p w:rsidR="00A303BF" w:rsidRDefault="00A303BF" w:rsidP="003E36C4">
      <w:pPr>
        <w:spacing w:line="360" w:lineRule="auto"/>
        <w:ind w:left="720"/>
        <w:jc w:val="both"/>
        <w:rPr>
          <w:rFonts w:ascii="Verdana" w:hAnsi="Verdana" w:cs="Calibri,BoldItalic"/>
          <w:bCs/>
          <w:iCs/>
          <w:sz w:val="22"/>
          <w:szCs w:val="22"/>
        </w:rPr>
      </w:pPr>
    </w:p>
    <w:p w:rsidR="00A303BF" w:rsidRDefault="00A303BF" w:rsidP="003E36C4">
      <w:pPr>
        <w:spacing w:line="360" w:lineRule="auto"/>
        <w:ind w:left="720"/>
        <w:jc w:val="both"/>
        <w:rPr>
          <w:rFonts w:ascii="Verdana" w:hAnsi="Verdana" w:cs="Calibri,BoldItalic"/>
          <w:bCs/>
          <w:iCs/>
          <w:sz w:val="22"/>
          <w:szCs w:val="22"/>
        </w:rPr>
      </w:pPr>
    </w:p>
    <w:p w:rsidR="00A303BF" w:rsidRDefault="00A303BF" w:rsidP="003E36C4">
      <w:pPr>
        <w:spacing w:line="360" w:lineRule="auto"/>
        <w:ind w:left="720"/>
        <w:jc w:val="both"/>
        <w:rPr>
          <w:rFonts w:ascii="Verdana" w:hAnsi="Verdana" w:cs="Calibri,BoldItalic"/>
          <w:bCs/>
          <w:iCs/>
          <w:sz w:val="22"/>
          <w:szCs w:val="22"/>
        </w:rPr>
      </w:pPr>
    </w:p>
    <w:p w:rsidR="00A303BF" w:rsidRDefault="00A303BF" w:rsidP="003E36C4">
      <w:pPr>
        <w:spacing w:line="360" w:lineRule="auto"/>
        <w:ind w:left="720"/>
        <w:jc w:val="both"/>
        <w:rPr>
          <w:rFonts w:ascii="Verdana" w:hAnsi="Verdana" w:cs="Calibri,BoldItalic"/>
          <w:bCs/>
          <w:iCs/>
          <w:sz w:val="22"/>
          <w:szCs w:val="22"/>
        </w:rPr>
      </w:pPr>
    </w:p>
    <w:p w:rsidR="00A303BF" w:rsidRDefault="00A303BF" w:rsidP="003E36C4">
      <w:pPr>
        <w:spacing w:line="360" w:lineRule="auto"/>
        <w:ind w:left="720"/>
        <w:jc w:val="both"/>
        <w:rPr>
          <w:rFonts w:ascii="Verdana" w:hAnsi="Verdana" w:cs="Calibri,BoldItalic"/>
          <w:bCs/>
          <w:iCs/>
          <w:sz w:val="22"/>
          <w:szCs w:val="22"/>
        </w:rPr>
      </w:pPr>
    </w:p>
    <w:p w:rsidR="00A303BF" w:rsidRDefault="00A303BF" w:rsidP="003E36C4">
      <w:pPr>
        <w:spacing w:line="360" w:lineRule="auto"/>
        <w:ind w:left="720"/>
        <w:jc w:val="both"/>
        <w:rPr>
          <w:rFonts w:ascii="Verdana" w:hAnsi="Verdana" w:cs="Calibri,BoldItalic"/>
          <w:bCs/>
          <w:iCs/>
          <w:sz w:val="22"/>
          <w:szCs w:val="22"/>
        </w:rPr>
      </w:pPr>
    </w:p>
    <w:p w:rsidR="003D5E28" w:rsidRDefault="003D5E28" w:rsidP="003E36C4">
      <w:pPr>
        <w:spacing w:line="360" w:lineRule="auto"/>
        <w:ind w:left="720"/>
        <w:jc w:val="both"/>
        <w:rPr>
          <w:rFonts w:ascii="Verdana" w:hAnsi="Verdana" w:cs="Calibri,BoldItalic"/>
          <w:bCs/>
          <w:iCs/>
        </w:rPr>
      </w:pPr>
      <w:r w:rsidRPr="00851B85">
        <w:rPr>
          <w:rFonts w:ascii="Verdana" w:hAnsi="Verdana" w:cs="Calibri,BoldItalic"/>
          <w:bCs/>
          <w:iCs/>
          <w:sz w:val="22"/>
          <w:szCs w:val="22"/>
        </w:rPr>
        <w:t xml:space="preserve">Ο ΚΑΕ </w:t>
      </w:r>
      <w:r w:rsidRPr="00851B85">
        <w:rPr>
          <w:rFonts w:ascii="Verdana" w:hAnsi="Verdana" w:cs="Calibri,BoldItalic"/>
          <w:b/>
          <w:bCs/>
          <w:iCs/>
          <w:sz w:val="22"/>
          <w:szCs w:val="22"/>
        </w:rPr>
        <w:t xml:space="preserve">00.6511 </w:t>
      </w:r>
      <w:r w:rsidRPr="00851B85">
        <w:rPr>
          <w:rFonts w:ascii="Verdana" w:hAnsi="Verdana" w:cs="Calibri,BoldItalic"/>
          <w:bCs/>
          <w:iCs/>
          <w:sz w:val="22"/>
          <w:szCs w:val="22"/>
        </w:rPr>
        <w:t>αφορά τόκους δανείων για κά</w:t>
      </w:r>
      <w:r w:rsidR="00D61DFA">
        <w:rPr>
          <w:rFonts w:ascii="Verdana" w:hAnsi="Verdana" w:cs="Calibri,BoldItalic"/>
          <w:bCs/>
          <w:iCs/>
          <w:sz w:val="22"/>
          <w:szCs w:val="22"/>
        </w:rPr>
        <w:t>λυψη λειτουργικών αναγκών, ενώ ο</w:t>
      </w:r>
      <w:r w:rsidRPr="00851B85">
        <w:rPr>
          <w:rFonts w:ascii="Verdana" w:hAnsi="Verdana" w:cs="Calibri,BoldItalic"/>
          <w:bCs/>
          <w:iCs/>
          <w:sz w:val="22"/>
          <w:szCs w:val="22"/>
        </w:rPr>
        <w:t xml:space="preserve"> ΚΑΕ  </w:t>
      </w:r>
      <w:r w:rsidRPr="00851B85">
        <w:rPr>
          <w:rFonts w:ascii="Verdana" w:hAnsi="Verdana" w:cs="Calibri,BoldItalic"/>
          <w:b/>
          <w:bCs/>
          <w:iCs/>
          <w:sz w:val="22"/>
          <w:szCs w:val="22"/>
        </w:rPr>
        <w:t>00.6521</w:t>
      </w:r>
      <w:r w:rsidRPr="00851B85">
        <w:rPr>
          <w:rFonts w:ascii="Verdana" w:hAnsi="Verdana" w:cs="Calibri,BoldItalic"/>
          <w:bCs/>
          <w:iCs/>
          <w:sz w:val="22"/>
          <w:szCs w:val="22"/>
        </w:rPr>
        <w:t xml:space="preserve"> αφορά τόκους δανείων για κάλυψη επενδυτικών δαπανών</w:t>
      </w:r>
      <w:r>
        <w:rPr>
          <w:rFonts w:ascii="Verdana" w:hAnsi="Verdana" w:cs="Calibri,BoldItalic"/>
          <w:bCs/>
          <w:iCs/>
        </w:rPr>
        <w:t>.</w:t>
      </w:r>
    </w:p>
    <w:p w:rsidR="003D5E28" w:rsidRDefault="003D5E28" w:rsidP="00F420AA">
      <w:pPr>
        <w:autoSpaceDE w:val="0"/>
        <w:autoSpaceDN w:val="0"/>
        <w:adjustRightInd w:val="0"/>
        <w:spacing w:line="360" w:lineRule="auto"/>
        <w:jc w:val="both"/>
        <w:rPr>
          <w:rFonts w:ascii="Verdana" w:eastAsia="Calibri,Bold" w:hAnsi="Verdana" w:cs="Calibri,Bold"/>
          <w:b/>
          <w:bCs/>
        </w:rPr>
      </w:pPr>
    </w:p>
    <w:p w:rsidR="003D5E28" w:rsidRPr="00F76BD5" w:rsidRDefault="003D5E28" w:rsidP="00F420AA">
      <w:pPr>
        <w:autoSpaceDE w:val="0"/>
        <w:autoSpaceDN w:val="0"/>
        <w:adjustRightInd w:val="0"/>
        <w:spacing w:line="360" w:lineRule="auto"/>
        <w:jc w:val="both"/>
        <w:rPr>
          <w:rFonts w:ascii="Verdana" w:eastAsia="Calibri,Bold" w:hAnsi="Verdana" w:cs="Calibri,Bold"/>
          <w:b/>
          <w:bCs/>
        </w:rPr>
      </w:pPr>
      <w:r>
        <w:rPr>
          <w:rFonts w:ascii="Verdana" w:eastAsia="Calibri,Bold" w:hAnsi="Verdana" w:cs="Calibri,Bold"/>
          <w:b/>
          <w:bCs/>
        </w:rPr>
        <w:t xml:space="preserve"> Κωδικός 66</w:t>
      </w:r>
      <w:r>
        <w:rPr>
          <w:rFonts w:ascii="Verdana" w:hAnsi="Verdana" w:cs="Calibri"/>
          <w:b/>
        </w:rPr>
        <w:t xml:space="preserve"> : Δαπάνες Προμήθειας Αναλωσίμων</w:t>
      </w:r>
    </w:p>
    <w:p w:rsidR="003D5E28" w:rsidRPr="003E5785" w:rsidRDefault="003D5E28" w:rsidP="000D2D04">
      <w:pPr>
        <w:autoSpaceDE w:val="0"/>
        <w:autoSpaceDN w:val="0"/>
        <w:adjustRightInd w:val="0"/>
        <w:spacing w:line="360" w:lineRule="auto"/>
        <w:jc w:val="both"/>
        <w:rPr>
          <w:rFonts w:ascii="Verdana" w:hAnsi="Verdana" w:cs="Calibri"/>
          <w:sz w:val="22"/>
          <w:szCs w:val="22"/>
        </w:rPr>
      </w:pPr>
      <w:r w:rsidRPr="003E5785">
        <w:rPr>
          <w:rFonts w:ascii="Verdana" w:hAnsi="Verdana" w:cs="Calibri"/>
          <w:sz w:val="22"/>
          <w:szCs w:val="22"/>
        </w:rPr>
        <w:t>Στους υποκωδικούς  της κατηγορίας αυτής έχουν εγγραφεί οι δαπάνες για την προμήθεια εντύπων-βιβλίων, γραφικής ύλης-εκδόσεων, φωτοτυπικού υλικού, ειδών υγιεινής και καθαριότητος, καυσίμων για κίνηση μεταφορικών μέσων και θέρμανση κτιρίων, ελαστικών οχημάτων, προμήθεια ανταλλακτικών μηχανικού και λοιπού εξοπλισμού, προμήθεια σάκων απορριμμάτων .</w:t>
      </w:r>
    </w:p>
    <w:p w:rsidR="005D3C2F" w:rsidRDefault="003D5E28" w:rsidP="000D2D04">
      <w:pPr>
        <w:autoSpaceDE w:val="0"/>
        <w:autoSpaceDN w:val="0"/>
        <w:adjustRightInd w:val="0"/>
        <w:spacing w:line="360" w:lineRule="auto"/>
        <w:jc w:val="both"/>
        <w:rPr>
          <w:rFonts w:ascii="Verdana" w:hAnsi="Verdana" w:cs="Calibri"/>
          <w:sz w:val="22"/>
          <w:szCs w:val="22"/>
        </w:rPr>
      </w:pPr>
      <w:r w:rsidRPr="003E5785">
        <w:rPr>
          <w:rFonts w:ascii="Verdana" w:hAnsi="Verdana" w:cs="Calibri"/>
          <w:sz w:val="22"/>
          <w:szCs w:val="22"/>
        </w:rPr>
        <w:t>Το συνολικό κ</w:t>
      </w:r>
      <w:r w:rsidR="00F67F45">
        <w:rPr>
          <w:rFonts w:ascii="Verdana" w:hAnsi="Verdana" w:cs="Calibri"/>
          <w:sz w:val="22"/>
          <w:szCs w:val="22"/>
        </w:rPr>
        <w:t>όστος ανέρχεται σε:</w:t>
      </w:r>
      <w:r w:rsidR="00F67F45" w:rsidRPr="00F67F45">
        <w:rPr>
          <w:rFonts w:ascii="Verdana" w:hAnsi="Verdana" w:cs="Calibri"/>
          <w:b/>
          <w:bCs/>
          <w:sz w:val="22"/>
          <w:szCs w:val="22"/>
        </w:rPr>
        <w:t xml:space="preserve"> </w:t>
      </w:r>
      <w:r w:rsidR="0084291E">
        <w:rPr>
          <w:rFonts w:ascii="Verdana" w:hAnsi="Verdana" w:cs="Calibri"/>
          <w:bCs/>
          <w:sz w:val="22"/>
          <w:szCs w:val="22"/>
        </w:rPr>
        <w:t>3.40</w:t>
      </w:r>
      <w:r w:rsidR="00F67F45" w:rsidRPr="00F67F45">
        <w:rPr>
          <w:rFonts w:ascii="Verdana" w:hAnsi="Verdana" w:cs="Calibri"/>
          <w:bCs/>
          <w:sz w:val="22"/>
          <w:szCs w:val="22"/>
        </w:rPr>
        <w:t>3.961,00€</w:t>
      </w:r>
      <w:r w:rsidR="00F67F45">
        <w:rPr>
          <w:rFonts w:ascii="Verdana" w:hAnsi="Verdana" w:cs="Calibri"/>
          <w:sz w:val="22"/>
          <w:szCs w:val="22"/>
        </w:rPr>
        <w:t xml:space="preserve"> </w:t>
      </w:r>
      <w:r w:rsidRPr="003E5785">
        <w:rPr>
          <w:rFonts w:ascii="Verdana" w:hAnsi="Verdana" w:cs="Calibri"/>
          <w:sz w:val="22"/>
          <w:szCs w:val="22"/>
        </w:rPr>
        <w:t>.</w:t>
      </w:r>
    </w:p>
    <w:p w:rsidR="003E5785" w:rsidRDefault="003E5785" w:rsidP="000D2D04">
      <w:pPr>
        <w:autoSpaceDE w:val="0"/>
        <w:autoSpaceDN w:val="0"/>
        <w:adjustRightInd w:val="0"/>
        <w:spacing w:line="360" w:lineRule="auto"/>
        <w:jc w:val="both"/>
        <w:rPr>
          <w:rFonts w:ascii="Verdana" w:hAnsi="Verdana" w:cs="Calibri"/>
        </w:rPr>
      </w:pPr>
      <w:r w:rsidRPr="003E5785">
        <w:rPr>
          <w:rFonts w:ascii="Verdana" w:hAnsi="Verdana" w:cs="Calibri"/>
          <w:sz w:val="22"/>
          <w:szCs w:val="22"/>
        </w:rPr>
        <w:t>Το συνοπτικό κόστος ανά υποκωδικό είναι το ακόλουθο</w:t>
      </w:r>
      <w:r>
        <w:rPr>
          <w:rFonts w:ascii="Verdana" w:hAnsi="Verdana" w:cs="Calibri"/>
        </w:rPr>
        <w:t>:</w:t>
      </w:r>
    </w:p>
    <w:p w:rsidR="00774CFD" w:rsidRPr="005D3C2F" w:rsidRDefault="00774CFD" w:rsidP="000D2D04">
      <w:pPr>
        <w:autoSpaceDE w:val="0"/>
        <w:autoSpaceDN w:val="0"/>
        <w:adjustRightInd w:val="0"/>
        <w:spacing w:line="360" w:lineRule="auto"/>
        <w:jc w:val="both"/>
        <w:rPr>
          <w:rFonts w:ascii="Verdana" w:hAnsi="Verdana" w:cs="Calibri"/>
          <w:sz w:val="22"/>
          <w:szCs w:val="22"/>
        </w:rPr>
      </w:pPr>
    </w:p>
    <w:p w:rsidR="00ED4C36" w:rsidRDefault="004D0254" w:rsidP="003E5785">
      <w:pPr>
        <w:autoSpaceDE w:val="0"/>
        <w:autoSpaceDN w:val="0"/>
        <w:adjustRightInd w:val="0"/>
        <w:spacing w:line="360" w:lineRule="auto"/>
        <w:jc w:val="both"/>
        <w:rPr>
          <w:rFonts w:ascii="Verdana" w:hAnsi="Verdana" w:cs="Calibri"/>
        </w:rPr>
      </w:pPr>
      <w:r w:rsidRPr="00643D70">
        <w:rPr>
          <w:rFonts w:ascii="Verdana" w:hAnsi="Verdana" w:cs="Calibri"/>
        </w:rPr>
        <w:t xml:space="preserve">  </w:t>
      </w:r>
    </w:p>
    <w:p w:rsidR="00ED4C36" w:rsidRPr="00ED4C36" w:rsidRDefault="00ED4C36" w:rsidP="003E5785">
      <w:pPr>
        <w:autoSpaceDE w:val="0"/>
        <w:autoSpaceDN w:val="0"/>
        <w:adjustRightInd w:val="0"/>
        <w:spacing w:line="360" w:lineRule="auto"/>
        <w:jc w:val="both"/>
        <w:rPr>
          <w:rFonts w:ascii="Verdana" w:hAnsi="Verdana" w:cs="Calibri"/>
        </w:rPr>
      </w:pPr>
    </w:p>
    <w:tbl>
      <w:tblPr>
        <w:tblW w:w="8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4836"/>
        <w:gridCol w:w="2183"/>
      </w:tblGrid>
      <w:tr w:rsidR="004D0254" w:rsidRPr="0088576D" w:rsidTr="00DD2632">
        <w:trPr>
          <w:jc w:val="center"/>
        </w:trPr>
        <w:tc>
          <w:tcPr>
            <w:tcW w:w="1188" w:type="dxa"/>
            <w:shd w:val="clear" w:color="auto" w:fill="D9D9D9" w:themeFill="background1" w:themeFillShade="D9"/>
          </w:tcPr>
          <w:p w:rsidR="004D0254" w:rsidRPr="0088576D" w:rsidRDefault="004D0254" w:rsidP="00A5253B">
            <w:pPr>
              <w:autoSpaceDE w:val="0"/>
              <w:autoSpaceDN w:val="0"/>
              <w:adjustRightInd w:val="0"/>
              <w:spacing w:line="360" w:lineRule="auto"/>
              <w:jc w:val="center"/>
              <w:rPr>
                <w:rFonts w:ascii="Verdana" w:hAnsi="Verdana" w:cs="Calibri"/>
                <w:b/>
              </w:rPr>
            </w:pPr>
            <w:r w:rsidRPr="0088576D">
              <w:rPr>
                <w:rFonts w:ascii="Verdana" w:hAnsi="Verdana" w:cs="Calibri"/>
                <w:b/>
                <w:sz w:val="22"/>
                <w:szCs w:val="22"/>
              </w:rPr>
              <w:t>Κ.Α.Ε.</w:t>
            </w:r>
          </w:p>
        </w:tc>
        <w:tc>
          <w:tcPr>
            <w:tcW w:w="4836" w:type="dxa"/>
            <w:shd w:val="clear" w:color="auto" w:fill="D9D9D9" w:themeFill="background1" w:themeFillShade="D9"/>
          </w:tcPr>
          <w:p w:rsidR="004D0254" w:rsidRPr="0088576D" w:rsidRDefault="004D0254" w:rsidP="00A5253B">
            <w:pPr>
              <w:autoSpaceDE w:val="0"/>
              <w:autoSpaceDN w:val="0"/>
              <w:adjustRightInd w:val="0"/>
              <w:spacing w:line="360" w:lineRule="auto"/>
              <w:jc w:val="center"/>
              <w:rPr>
                <w:rFonts w:ascii="Verdana" w:hAnsi="Verdana" w:cs="Calibri"/>
                <w:b/>
              </w:rPr>
            </w:pPr>
            <w:r w:rsidRPr="0088576D">
              <w:rPr>
                <w:rFonts w:ascii="Verdana" w:hAnsi="Verdana" w:cs="Calibri"/>
                <w:b/>
                <w:sz w:val="22"/>
                <w:szCs w:val="22"/>
              </w:rPr>
              <w:t>Π</w:t>
            </w:r>
            <w:r>
              <w:rPr>
                <w:rFonts w:ascii="Verdana" w:hAnsi="Verdana" w:cs="Calibri"/>
                <w:b/>
                <w:sz w:val="22"/>
                <w:szCs w:val="22"/>
              </w:rPr>
              <w:t>εριγραφή</w:t>
            </w:r>
          </w:p>
        </w:tc>
        <w:tc>
          <w:tcPr>
            <w:tcW w:w="2183" w:type="dxa"/>
            <w:shd w:val="clear" w:color="auto" w:fill="D9D9D9" w:themeFill="background1" w:themeFillShade="D9"/>
          </w:tcPr>
          <w:p w:rsidR="004D0254" w:rsidRPr="0088576D" w:rsidRDefault="004D0254" w:rsidP="00A5253B">
            <w:pPr>
              <w:autoSpaceDE w:val="0"/>
              <w:autoSpaceDN w:val="0"/>
              <w:adjustRightInd w:val="0"/>
              <w:spacing w:line="360" w:lineRule="auto"/>
              <w:jc w:val="center"/>
              <w:rPr>
                <w:rFonts w:ascii="Verdana" w:hAnsi="Verdana" w:cs="Calibri"/>
                <w:b/>
              </w:rPr>
            </w:pPr>
            <w:r>
              <w:rPr>
                <w:rFonts w:ascii="Verdana" w:hAnsi="Verdana" w:cs="Calibri"/>
                <w:b/>
                <w:sz w:val="22"/>
                <w:szCs w:val="22"/>
              </w:rPr>
              <w:t>Κόστος</w:t>
            </w:r>
          </w:p>
        </w:tc>
      </w:tr>
      <w:tr w:rsidR="004D0254" w:rsidRPr="0088576D" w:rsidTr="00DD2632">
        <w:trPr>
          <w:jc w:val="center"/>
        </w:trPr>
        <w:tc>
          <w:tcPr>
            <w:tcW w:w="1188" w:type="dxa"/>
          </w:tcPr>
          <w:p w:rsidR="004D0254" w:rsidRPr="0088576D" w:rsidRDefault="004D0254" w:rsidP="00A5253B">
            <w:pPr>
              <w:autoSpaceDE w:val="0"/>
              <w:autoSpaceDN w:val="0"/>
              <w:adjustRightInd w:val="0"/>
              <w:spacing w:line="360" w:lineRule="auto"/>
              <w:jc w:val="both"/>
              <w:rPr>
                <w:rFonts w:ascii="Verdana" w:hAnsi="Verdana" w:cs="Calibri"/>
              </w:rPr>
            </w:pPr>
            <w:r w:rsidRPr="0088576D">
              <w:rPr>
                <w:rFonts w:ascii="Verdana" w:hAnsi="Verdana" w:cs="Calibri"/>
                <w:sz w:val="22"/>
                <w:szCs w:val="22"/>
              </w:rPr>
              <w:t>661</w:t>
            </w:r>
          </w:p>
        </w:tc>
        <w:tc>
          <w:tcPr>
            <w:tcW w:w="4836" w:type="dxa"/>
          </w:tcPr>
          <w:p w:rsidR="004D0254" w:rsidRPr="0088576D" w:rsidRDefault="004D0254" w:rsidP="00A5253B">
            <w:pPr>
              <w:autoSpaceDE w:val="0"/>
              <w:autoSpaceDN w:val="0"/>
              <w:adjustRightInd w:val="0"/>
              <w:spacing w:line="360" w:lineRule="auto"/>
              <w:rPr>
                <w:rFonts w:ascii="Verdana" w:hAnsi="Verdana" w:cs="Calibri"/>
              </w:rPr>
            </w:pPr>
            <w:r w:rsidRPr="0088576D">
              <w:rPr>
                <w:rFonts w:ascii="Verdana" w:hAnsi="Verdana" w:cs="Calibri"/>
                <w:sz w:val="22"/>
                <w:szCs w:val="22"/>
              </w:rPr>
              <w:t>ΕΝΤΥΠΑ, ΒΙΒΛΙΑ, ΓΡΑΦΙΚΗ ΥΛΗ, ΕΚΔΟΣΕΙΣ</w:t>
            </w:r>
          </w:p>
        </w:tc>
        <w:tc>
          <w:tcPr>
            <w:tcW w:w="2183" w:type="dxa"/>
          </w:tcPr>
          <w:p w:rsidR="004D0254" w:rsidRPr="004D0254" w:rsidRDefault="004D0254" w:rsidP="004D0254">
            <w:pPr>
              <w:autoSpaceDE w:val="0"/>
              <w:autoSpaceDN w:val="0"/>
              <w:adjustRightInd w:val="0"/>
              <w:spacing w:line="360" w:lineRule="auto"/>
              <w:jc w:val="right"/>
              <w:rPr>
                <w:rFonts w:ascii="Verdana" w:hAnsi="Verdana" w:cs="Calibri"/>
                <w:bCs/>
              </w:rPr>
            </w:pPr>
            <w:r w:rsidRPr="004D0254">
              <w:rPr>
                <w:rFonts w:ascii="Verdana" w:hAnsi="Verdana" w:cs="Calibri"/>
                <w:bCs/>
                <w:sz w:val="22"/>
                <w:szCs w:val="22"/>
              </w:rPr>
              <w:t>256.383,00€</w:t>
            </w:r>
          </w:p>
          <w:p w:rsidR="004D0254" w:rsidRPr="0088576D" w:rsidRDefault="004D0254" w:rsidP="00A5253B">
            <w:pPr>
              <w:autoSpaceDE w:val="0"/>
              <w:autoSpaceDN w:val="0"/>
              <w:adjustRightInd w:val="0"/>
              <w:spacing w:line="360" w:lineRule="auto"/>
              <w:jc w:val="right"/>
              <w:rPr>
                <w:rFonts w:ascii="Verdana" w:hAnsi="Verdana" w:cs="Calibri"/>
              </w:rPr>
            </w:pPr>
          </w:p>
        </w:tc>
      </w:tr>
      <w:tr w:rsidR="004D0254" w:rsidRPr="0088576D" w:rsidTr="00DD2632">
        <w:trPr>
          <w:jc w:val="center"/>
        </w:trPr>
        <w:tc>
          <w:tcPr>
            <w:tcW w:w="1188" w:type="dxa"/>
          </w:tcPr>
          <w:p w:rsidR="004D0254" w:rsidRPr="0088576D" w:rsidRDefault="004D0254" w:rsidP="00A5253B">
            <w:pPr>
              <w:autoSpaceDE w:val="0"/>
              <w:autoSpaceDN w:val="0"/>
              <w:adjustRightInd w:val="0"/>
              <w:spacing w:line="360" w:lineRule="auto"/>
              <w:jc w:val="both"/>
              <w:rPr>
                <w:rFonts w:ascii="Verdana" w:hAnsi="Verdana" w:cs="Calibri"/>
              </w:rPr>
            </w:pPr>
            <w:r w:rsidRPr="0088576D">
              <w:rPr>
                <w:rFonts w:ascii="Verdana" w:hAnsi="Verdana" w:cs="Calibri"/>
                <w:sz w:val="22"/>
                <w:szCs w:val="22"/>
              </w:rPr>
              <w:t>662</w:t>
            </w:r>
          </w:p>
        </w:tc>
        <w:tc>
          <w:tcPr>
            <w:tcW w:w="4836" w:type="dxa"/>
          </w:tcPr>
          <w:p w:rsidR="004D0254" w:rsidRPr="0088576D" w:rsidRDefault="004D0254" w:rsidP="00A5253B">
            <w:pPr>
              <w:autoSpaceDE w:val="0"/>
              <w:autoSpaceDN w:val="0"/>
              <w:adjustRightInd w:val="0"/>
              <w:spacing w:line="360" w:lineRule="auto"/>
              <w:rPr>
                <w:rFonts w:ascii="Verdana" w:hAnsi="Verdana" w:cs="Calibri"/>
              </w:rPr>
            </w:pPr>
            <w:r w:rsidRPr="0088576D">
              <w:rPr>
                <w:rFonts w:ascii="Verdana" w:hAnsi="Verdana" w:cs="Calibri"/>
                <w:sz w:val="22"/>
                <w:szCs w:val="22"/>
              </w:rPr>
              <w:t>ΚΛΙΝΟΣΤΡΩΜΝΕΣ, ΕΙΔΗ ΚΑΤΑΣΚΗΝΩΣΕΩΣ ΚΑΙ ΤΡΟΦΙΜΑ</w:t>
            </w:r>
          </w:p>
        </w:tc>
        <w:tc>
          <w:tcPr>
            <w:tcW w:w="2183" w:type="dxa"/>
          </w:tcPr>
          <w:p w:rsidR="004D0254" w:rsidRPr="004D0254" w:rsidRDefault="004D0254" w:rsidP="004D0254">
            <w:pPr>
              <w:autoSpaceDE w:val="0"/>
              <w:autoSpaceDN w:val="0"/>
              <w:adjustRightInd w:val="0"/>
              <w:spacing w:line="360" w:lineRule="auto"/>
              <w:jc w:val="right"/>
              <w:rPr>
                <w:rFonts w:ascii="Verdana" w:hAnsi="Verdana" w:cs="Calibri"/>
                <w:bCs/>
              </w:rPr>
            </w:pPr>
            <w:r w:rsidRPr="004D0254">
              <w:rPr>
                <w:rFonts w:ascii="Verdana" w:hAnsi="Verdana" w:cs="Calibri"/>
                <w:bCs/>
                <w:sz w:val="22"/>
                <w:szCs w:val="22"/>
              </w:rPr>
              <w:t>22.200,00€</w:t>
            </w:r>
          </w:p>
          <w:p w:rsidR="004D0254" w:rsidRPr="0088576D" w:rsidRDefault="004D0254" w:rsidP="00A5253B">
            <w:pPr>
              <w:autoSpaceDE w:val="0"/>
              <w:autoSpaceDN w:val="0"/>
              <w:adjustRightInd w:val="0"/>
              <w:spacing w:line="360" w:lineRule="auto"/>
              <w:jc w:val="right"/>
              <w:rPr>
                <w:rFonts w:ascii="Verdana" w:hAnsi="Verdana" w:cs="Calibri"/>
              </w:rPr>
            </w:pPr>
          </w:p>
        </w:tc>
      </w:tr>
      <w:tr w:rsidR="00ED4C36" w:rsidRPr="0088576D" w:rsidTr="00DD2632">
        <w:trPr>
          <w:jc w:val="center"/>
        </w:trPr>
        <w:tc>
          <w:tcPr>
            <w:tcW w:w="1188" w:type="dxa"/>
            <w:shd w:val="clear" w:color="auto" w:fill="D9D9D9" w:themeFill="background1" w:themeFillShade="D9"/>
          </w:tcPr>
          <w:p w:rsidR="00ED4C36" w:rsidRPr="0088576D" w:rsidRDefault="00ED4C36" w:rsidP="00A5253B">
            <w:pPr>
              <w:autoSpaceDE w:val="0"/>
              <w:autoSpaceDN w:val="0"/>
              <w:adjustRightInd w:val="0"/>
              <w:spacing w:line="360" w:lineRule="auto"/>
              <w:jc w:val="center"/>
              <w:rPr>
                <w:rFonts w:ascii="Verdana" w:hAnsi="Verdana" w:cs="Calibri"/>
                <w:b/>
              </w:rPr>
            </w:pPr>
            <w:r w:rsidRPr="0088576D">
              <w:rPr>
                <w:rFonts w:ascii="Verdana" w:hAnsi="Verdana" w:cs="Calibri"/>
                <w:b/>
                <w:sz w:val="22"/>
                <w:szCs w:val="22"/>
              </w:rPr>
              <w:lastRenderedPageBreak/>
              <w:t>Κ.Α.Ε.</w:t>
            </w:r>
          </w:p>
        </w:tc>
        <w:tc>
          <w:tcPr>
            <w:tcW w:w="4836" w:type="dxa"/>
            <w:shd w:val="clear" w:color="auto" w:fill="D9D9D9" w:themeFill="background1" w:themeFillShade="D9"/>
          </w:tcPr>
          <w:p w:rsidR="00ED4C36" w:rsidRPr="0088576D" w:rsidRDefault="00ED4C36" w:rsidP="00A5253B">
            <w:pPr>
              <w:autoSpaceDE w:val="0"/>
              <w:autoSpaceDN w:val="0"/>
              <w:adjustRightInd w:val="0"/>
              <w:spacing w:line="360" w:lineRule="auto"/>
              <w:jc w:val="center"/>
              <w:rPr>
                <w:rFonts w:ascii="Verdana" w:hAnsi="Verdana" w:cs="Calibri"/>
                <w:b/>
              </w:rPr>
            </w:pPr>
            <w:r w:rsidRPr="0088576D">
              <w:rPr>
                <w:rFonts w:ascii="Verdana" w:hAnsi="Verdana" w:cs="Calibri"/>
                <w:b/>
                <w:sz w:val="22"/>
                <w:szCs w:val="22"/>
              </w:rPr>
              <w:t>Π</w:t>
            </w:r>
            <w:r>
              <w:rPr>
                <w:rFonts w:ascii="Verdana" w:hAnsi="Verdana" w:cs="Calibri"/>
                <w:b/>
                <w:sz w:val="22"/>
                <w:szCs w:val="22"/>
              </w:rPr>
              <w:t>εριγραφή</w:t>
            </w:r>
          </w:p>
        </w:tc>
        <w:tc>
          <w:tcPr>
            <w:tcW w:w="2183" w:type="dxa"/>
            <w:shd w:val="clear" w:color="auto" w:fill="D9D9D9" w:themeFill="background1" w:themeFillShade="D9"/>
          </w:tcPr>
          <w:p w:rsidR="00ED4C36" w:rsidRPr="0088576D" w:rsidRDefault="00ED4C36" w:rsidP="00A5253B">
            <w:pPr>
              <w:autoSpaceDE w:val="0"/>
              <w:autoSpaceDN w:val="0"/>
              <w:adjustRightInd w:val="0"/>
              <w:spacing w:line="360" w:lineRule="auto"/>
              <w:jc w:val="center"/>
              <w:rPr>
                <w:rFonts w:ascii="Verdana" w:hAnsi="Verdana" w:cs="Calibri"/>
                <w:b/>
              </w:rPr>
            </w:pPr>
            <w:r>
              <w:rPr>
                <w:rFonts w:ascii="Verdana" w:hAnsi="Verdana" w:cs="Calibri"/>
                <w:b/>
                <w:sz w:val="22"/>
                <w:szCs w:val="22"/>
              </w:rPr>
              <w:t>Κόστος</w:t>
            </w:r>
          </w:p>
        </w:tc>
      </w:tr>
      <w:tr w:rsidR="004D0254" w:rsidRPr="0088576D" w:rsidTr="00DD2632">
        <w:trPr>
          <w:jc w:val="center"/>
        </w:trPr>
        <w:tc>
          <w:tcPr>
            <w:tcW w:w="1188" w:type="dxa"/>
          </w:tcPr>
          <w:p w:rsidR="004D0254" w:rsidRPr="0088576D" w:rsidRDefault="004D0254" w:rsidP="00A5253B">
            <w:pPr>
              <w:autoSpaceDE w:val="0"/>
              <w:autoSpaceDN w:val="0"/>
              <w:adjustRightInd w:val="0"/>
              <w:spacing w:line="360" w:lineRule="auto"/>
              <w:jc w:val="both"/>
              <w:rPr>
                <w:rFonts w:ascii="Verdana" w:hAnsi="Verdana" w:cs="Calibri"/>
              </w:rPr>
            </w:pPr>
            <w:r w:rsidRPr="0088576D">
              <w:rPr>
                <w:rFonts w:ascii="Verdana" w:hAnsi="Verdana" w:cs="Calibri"/>
                <w:sz w:val="22"/>
                <w:szCs w:val="22"/>
              </w:rPr>
              <w:t>663</w:t>
            </w:r>
          </w:p>
        </w:tc>
        <w:tc>
          <w:tcPr>
            <w:tcW w:w="4836" w:type="dxa"/>
          </w:tcPr>
          <w:p w:rsidR="004D0254" w:rsidRPr="0088576D" w:rsidRDefault="004D0254" w:rsidP="00A5253B">
            <w:pPr>
              <w:autoSpaceDE w:val="0"/>
              <w:autoSpaceDN w:val="0"/>
              <w:adjustRightInd w:val="0"/>
              <w:spacing w:line="360" w:lineRule="auto"/>
              <w:rPr>
                <w:rFonts w:ascii="Verdana" w:hAnsi="Verdana" w:cs="Calibri"/>
              </w:rPr>
            </w:pPr>
            <w:r w:rsidRPr="0088576D">
              <w:rPr>
                <w:rFonts w:ascii="Verdana" w:hAnsi="Verdana" w:cs="Calibri"/>
                <w:sz w:val="22"/>
                <w:szCs w:val="22"/>
              </w:rPr>
              <w:t>ΕΙΔΗ ΥΓΙΕΙΝΗΣ ΚΑΙ ΚΑΘΑΡΙΟΤΗΤΑΣ</w:t>
            </w:r>
          </w:p>
        </w:tc>
        <w:tc>
          <w:tcPr>
            <w:tcW w:w="2183" w:type="dxa"/>
          </w:tcPr>
          <w:p w:rsidR="004D0254" w:rsidRPr="004D0254" w:rsidRDefault="004D0254" w:rsidP="004D0254">
            <w:pPr>
              <w:jc w:val="right"/>
              <w:rPr>
                <w:rFonts w:ascii="Verdana" w:hAnsi="Verdana"/>
                <w:bCs/>
                <w:color w:val="000000"/>
              </w:rPr>
            </w:pPr>
            <w:r w:rsidRPr="004D0254">
              <w:rPr>
                <w:rFonts w:ascii="Verdana" w:hAnsi="Verdana"/>
                <w:bCs/>
                <w:color w:val="000000"/>
                <w:sz w:val="22"/>
                <w:szCs w:val="22"/>
              </w:rPr>
              <w:t>416.703,00</w:t>
            </w:r>
            <w:r>
              <w:rPr>
                <w:rFonts w:ascii="Verdana" w:hAnsi="Verdana"/>
                <w:bCs/>
                <w:color w:val="000000"/>
                <w:sz w:val="22"/>
                <w:szCs w:val="22"/>
              </w:rPr>
              <w:t>€</w:t>
            </w:r>
          </w:p>
          <w:p w:rsidR="004D0254" w:rsidRPr="0088576D" w:rsidRDefault="004D0254" w:rsidP="00A5253B">
            <w:pPr>
              <w:autoSpaceDE w:val="0"/>
              <w:autoSpaceDN w:val="0"/>
              <w:adjustRightInd w:val="0"/>
              <w:spacing w:line="360" w:lineRule="auto"/>
              <w:jc w:val="right"/>
              <w:rPr>
                <w:rFonts w:ascii="Verdana" w:hAnsi="Verdana" w:cs="Calibri"/>
              </w:rPr>
            </w:pPr>
          </w:p>
        </w:tc>
      </w:tr>
      <w:tr w:rsidR="004D0254" w:rsidRPr="0088576D" w:rsidTr="00DD2632">
        <w:trPr>
          <w:jc w:val="center"/>
        </w:trPr>
        <w:tc>
          <w:tcPr>
            <w:tcW w:w="1188" w:type="dxa"/>
          </w:tcPr>
          <w:p w:rsidR="004D0254" w:rsidRPr="0088576D" w:rsidRDefault="004D0254" w:rsidP="00A5253B">
            <w:pPr>
              <w:autoSpaceDE w:val="0"/>
              <w:autoSpaceDN w:val="0"/>
              <w:adjustRightInd w:val="0"/>
              <w:spacing w:line="360" w:lineRule="auto"/>
              <w:jc w:val="both"/>
              <w:rPr>
                <w:rFonts w:ascii="Verdana" w:hAnsi="Verdana" w:cs="Calibri"/>
              </w:rPr>
            </w:pPr>
            <w:r w:rsidRPr="0088576D">
              <w:rPr>
                <w:rFonts w:ascii="Verdana" w:hAnsi="Verdana" w:cs="Calibri"/>
                <w:sz w:val="22"/>
                <w:szCs w:val="22"/>
              </w:rPr>
              <w:t>664</w:t>
            </w:r>
          </w:p>
        </w:tc>
        <w:tc>
          <w:tcPr>
            <w:tcW w:w="4836" w:type="dxa"/>
          </w:tcPr>
          <w:p w:rsidR="004D0254" w:rsidRPr="0088576D" w:rsidRDefault="004D0254" w:rsidP="00A5253B">
            <w:pPr>
              <w:autoSpaceDE w:val="0"/>
              <w:autoSpaceDN w:val="0"/>
              <w:adjustRightInd w:val="0"/>
              <w:spacing w:line="360" w:lineRule="auto"/>
              <w:rPr>
                <w:rFonts w:ascii="Verdana" w:hAnsi="Verdana" w:cs="Calibri"/>
              </w:rPr>
            </w:pPr>
            <w:r w:rsidRPr="0088576D">
              <w:rPr>
                <w:rFonts w:ascii="Verdana" w:hAnsi="Verdana" w:cs="Calibri"/>
                <w:sz w:val="22"/>
                <w:szCs w:val="22"/>
              </w:rPr>
              <w:t>ΚΑΥΣΙΜΑ ΚΑΙ ΛΙΠΑΝΤΙΚΑ</w:t>
            </w:r>
          </w:p>
        </w:tc>
        <w:tc>
          <w:tcPr>
            <w:tcW w:w="2183" w:type="dxa"/>
          </w:tcPr>
          <w:p w:rsidR="004D0254" w:rsidRPr="004D0254" w:rsidRDefault="004D0254" w:rsidP="004D0254">
            <w:pPr>
              <w:autoSpaceDE w:val="0"/>
              <w:autoSpaceDN w:val="0"/>
              <w:adjustRightInd w:val="0"/>
              <w:spacing w:line="360" w:lineRule="auto"/>
              <w:jc w:val="right"/>
              <w:rPr>
                <w:rFonts w:ascii="Verdana" w:hAnsi="Verdana" w:cs="Calibri"/>
                <w:bCs/>
              </w:rPr>
            </w:pPr>
            <w:r w:rsidRPr="004D0254">
              <w:rPr>
                <w:rFonts w:ascii="Verdana" w:hAnsi="Verdana" w:cs="Calibri"/>
                <w:bCs/>
                <w:sz w:val="22"/>
                <w:szCs w:val="22"/>
              </w:rPr>
              <w:t>714.483,00€</w:t>
            </w:r>
          </w:p>
          <w:p w:rsidR="004D0254" w:rsidRPr="0088576D" w:rsidRDefault="004D0254" w:rsidP="00A5253B">
            <w:pPr>
              <w:autoSpaceDE w:val="0"/>
              <w:autoSpaceDN w:val="0"/>
              <w:adjustRightInd w:val="0"/>
              <w:spacing w:line="360" w:lineRule="auto"/>
              <w:jc w:val="right"/>
              <w:rPr>
                <w:rFonts w:ascii="Verdana" w:hAnsi="Verdana" w:cs="Calibri"/>
              </w:rPr>
            </w:pPr>
          </w:p>
        </w:tc>
      </w:tr>
      <w:tr w:rsidR="004D0254" w:rsidRPr="0088576D" w:rsidTr="00DD2632">
        <w:trPr>
          <w:jc w:val="center"/>
        </w:trPr>
        <w:tc>
          <w:tcPr>
            <w:tcW w:w="1188" w:type="dxa"/>
          </w:tcPr>
          <w:p w:rsidR="004D0254" w:rsidRPr="0088576D" w:rsidRDefault="004D0254" w:rsidP="00A5253B">
            <w:pPr>
              <w:autoSpaceDE w:val="0"/>
              <w:autoSpaceDN w:val="0"/>
              <w:adjustRightInd w:val="0"/>
              <w:spacing w:line="360" w:lineRule="auto"/>
              <w:jc w:val="both"/>
              <w:rPr>
                <w:rFonts w:ascii="Verdana" w:hAnsi="Verdana" w:cs="Calibri"/>
              </w:rPr>
            </w:pPr>
            <w:r w:rsidRPr="0088576D">
              <w:rPr>
                <w:rFonts w:ascii="Verdana" w:hAnsi="Verdana" w:cs="Calibri"/>
                <w:sz w:val="22"/>
                <w:szCs w:val="22"/>
              </w:rPr>
              <w:t>665</w:t>
            </w:r>
          </w:p>
        </w:tc>
        <w:tc>
          <w:tcPr>
            <w:tcW w:w="4836" w:type="dxa"/>
          </w:tcPr>
          <w:p w:rsidR="004D0254" w:rsidRPr="0088576D" w:rsidRDefault="004D0254" w:rsidP="00A5253B">
            <w:pPr>
              <w:autoSpaceDE w:val="0"/>
              <w:autoSpaceDN w:val="0"/>
              <w:adjustRightInd w:val="0"/>
              <w:spacing w:line="360" w:lineRule="auto"/>
              <w:rPr>
                <w:rFonts w:ascii="Verdana" w:hAnsi="Verdana" w:cs="Calibri"/>
              </w:rPr>
            </w:pPr>
            <w:r w:rsidRPr="0088576D">
              <w:rPr>
                <w:rFonts w:ascii="Verdana" w:hAnsi="Verdana" w:cs="Calibri"/>
                <w:sz w:val="22"/>
                <w:szCs w:val="22"/>
              </w:rPr>
              <w:t>ΥΛΙΚΟ ΕΚΤΥΠΩΤΙΚΩΝ, ΤΥΠΟΓΡΑΦΙΚΩΝ, ΒΙΒΛΙΟΔΕΤΙΚΩΝ ΚΑΙ ΛΟΙΠΩΝ ΕΡΓΑΣΙΩΝ</w:t>
            </w:r>
          </w:p>
        </w:tc>
        <w:tc>
          <w:tcPr>
            <w:tcW w:w="2183" w:type="dxa"/>
          </w:tcPr>
          <w:p w:rsidR="004D0254" w:rsidRPr="004D0254" w:rsidRDefault="004D0254" w:rsidP="004D0254">
            <w:pPr>
              <w:autoSpaceDE w:val="0"/>
              <w:autoSpaceDN w:val="0"/>
              <w:adjustRightInd w:val="0"/>
              <w:spacing w:line="360" w:lineRule="auto"/>
              <w:jc w:val="right"/>
              <w:rPr>
                <w:rFonts w:ascii="Verdana" w:hAnsi="Verdana" w:cs="Calibri"/>
                <w:bCs/>
              </w:rPr>
            </w:pPr>
            <w:r w:rsidRPr="004D0254">
              <w:rPr>
                <w:rFonts w:ascii="Verdana" w:hAnsi="Verdana" w:cs="Calibri"/>
                <w:bCs/>
                <w:sz w:val="22"/>
                <w:szCs w:val="22"/>
              </w:rPr>
              <w:t>2.000,00€</w:t>
            </w:r>
          </w:p>
          <w:p w:rsidR="004D0254" w:rsidRPr="0088576D" w:rsidRDefault="004D0254" w:rsidP="00A5253B">
            <w:pPr>
              <w:autoSpaceDE w:val="0"/>
              <w:autoSpaceDN w:val="0"/>
              <w:adjustRightInd w:val="0"/>
              <w:spacing w:line="360" w:lineRule="auto"/>
              <w:jc w:val="right"/>
              <w:rPr>
                <w:rFonts w:ascii="Verdana" w:hAnsi="Verdana" w:cs="Calibri"/>
              </w:rPr>
            </w:pPr>
          </w:p>
        </w:tc>
      </w:tr>
      <w:tr w:rsidR="004D0254" w:rsidRPr="0088576D" w:rsidTr="00DD2632">
        <w:trPr>
          <w:jc w:val="center"/>
        </w:trPr>
        <w:tc>
          <w:tcPr>
            <w:tcW w:w="1188" w:type="dxa"/>
          </w:tcPr>
          <w:p w:rsidR="004D0254" w:rsidRPr="0088576D" w:rsidRDefault="004D0254" w:rsidP="00A5253B">
            <w:pPr>
              <w:autoSpaceDE w:val="0"/>
              <w:autoSpaceDN w:val="0"/>
              <w:adjustRightInd w:val="0"/>
              <w:spacing w:line="360" w:lineRule="auto"/>
              <w:jc w:val="both"/>
              <w:rPr>
                <w:rFonts w:ascii="Verdana" w:hAnsi="Verdana" w:cs="Calibri"/>
              </w:rPr>
            </w:pPr>
            <w:r w:rsidRPr="0088576D">
              <w:rPr>
                <w:rFonts w:ascii="Verdana" w:hAnsi="Verdana" w:cs="Calibri"/>
                <w:sz w:val="22"/>
                <w:szCs w:val="22"/>
              </w:rPr>
              <w:t>666</w:t>
            </w:r>
          </w:p>
        </w:tc>
        <w:tc>
          <w:tcPr>
            <w:tcW w:w="4836" w:type="dxa"/>
          </w:tcPr>
          <w:p w:rsidR="004D0254" w:rsidRPr="0088576D" w:rsidRDefault="004D0254" w:rsidP="00A5253B">
            <w:pPr>
              <w:autoSpaceDE w:val="0"/>
              <w:autoSpaceDN w:val="0"/>
              <w:adjustRightInd w:val="0"/>
              <w:spacing w:line="360" w:lineRule="auto"/>
              <w:rPr>
                <w:rFonts w:ascii="Verdana" w:hAnsi="Verdana" w:cs="Calibri"/>
              </w:rPr>
            </w:pPr>
            <w:r w:rsidRPr="0088576D">
              <w:rPr>
                <w:rFonts w:ascii="Verdana" w:hAnsi="Verdana" w:cs="Calibri"/>
                <w:sz w:val="22"/>
                <w:szCs w:val="22"/>
              </w:rPr>
              <w:t>ΥΛΙΚΑ ΣΥΝΤΗΡΗΣΗΣ ΚΤΙΡΙΩΝ ΚΑΙ ΕΡΓΩΝ</w:t>
            </w:r>
          </w:p>
        </w:tc>
        <w:tc>
          <w:tcPr>
            <w:tcW w:w="2183" w:type="dxa"/>
          </w:tcPr>
          <w:p w:rsidR="004D0254" w:rsidRPr="004D0254" w:rsidRDefault="004D0254" w:rsidP="004D0254">
            <w:pPr>
              <w:autoSpaceDE w:val="0"/>
              <w:autoSpaceDN w:val="0"/>
              <w:adjustRightInd w:val="0"/>
              <w:spacing w:line="360" w:lineRule="auto"/>
              <w:jc w:val="right"/>
              <w:rPr>
                <w:rFonts w:ascii="Verdana" w:hAnsi="Verdana" w:cs="Calibri"/>
                <w:bCs/>
              </w:rPr>
            </w:pPr>
            <w:r w:rsidRPr="004D0254">
              <w:rPr>
                <w:rFonts w:ascii="Verdana" w:hAnsi="Verdana" w:cs="Calibri"/>
                <w:bCs/>
                <w:sz w:val="22"/>
                <w:szCs w:val="22"/>
              </w:rPr>
              <w:t>969.500,00€</w:t>
            </w:r>
          </w:p>
        </w:tc>
      </w:tr>
      <w:tr w:rsidR="004D0254" w:rsidRPr="0088576D" w:rsidTr="00DD2632">
        <w:trPr>
          <w:jc w:val="center"/>
        </w:trPr>
        <w:tc>
          <w:tcPr>
            <w:tcW w:w="1188" w:type="dxa"/>
          </w:tcPr>
          <w:p w:rsidR="004D0254" w:rsidRPr="0088576D" w:rsidRDefault="004D0254" w:rsidP="00A5253B">
            <w:pPr>
              <w:autoSpaceDE w:val="0"/>
              <w:autoSpaceDN w:val="0"/>
              <w:adjustRightInd w:val="0"/>
              <w:spacing w:line="360" w:lineRule="auto"/>
              <w:jc w:val="both"/>
              <w:rPr>
                <w:rFonts w:ascii="Verdana" w:hAnsi="Verdana" w:cs="Calibri"/>
              </w:rPr>
            </w:pPr>
            <w:r w:rsidRPr="0088576D">
              <w:rPr>
                <w:rFonts w:ascii="Verdana" w:hAnsi="Verdana" w:cs="Calibri"/>
                <w:sz w:val="22"/>
                <w:szCs w:val="22"/>
              </w:rPr>
              <w:t>667</w:t>
            </w:r>
          </w:p>
        </w:tc>
        <w:tc>
          <w:tcPr>
            <w:tcW w:w="4836" w:type="dxa"/>
          </w:tcPr>
          <w:p w:rsidR="004D0254" w:rsidRPr="0088576D" w:rsidRDefault="004D0254" w:rsidP="00A5253B">
            <w:pPr>
              <w:autoSpaceDE w:val="0"/>
              <w:autoSpaceDN w:val="0"/>
              <w:adjustRightInd w:val="0"/>
              <w:spacing w:line="360" w:lineRule="auto"/>
              <w:rPr>
                <w:rFonts w:ascii="Verdana" w:hAnsi="Verdana" w:cs="Calibri"/>
              </w:rPr>
            </w:pPr>
            <w:r w:rsidRPr="0088576D">
              <w:rPr>
                <w:rFonts w:ascii="Verdana" w:hAnsi="Verdana" w:cs="Calibri"/>
                <w:sz w:val="22"/>
                <w:szCs w:val="22"/>
              </w:rPr>
              <w:t>ΑΝΤΑΛΛΑΚΤΙΚΑ ΜΗΧΑΝΙΚΟΥ ΚΑΙ ΛΟΙΠΟΥ ΕΞΟΠΛΙΣΜΟΥ</w:t>
            </w:r>
          </w:p>
        </w:tc>
        <w:tc>
          <w:tcPr>
            <w:tcW w:w="2183" w:type="dxa"/>
          </w:tcPr>
          <w:p w:rsidR="004D0254" w:rsidRPr="004D0254" w:rsidRDefault="004D0254" w:rsidP="004D0254">
            <w:pPr>
              <w:autoSpaceDE w:val="0"/>
              <w:autoSpaceDN w:val="0"/>
              <w:adjustRightInd w:val="0"/>
              <w:spacing w:line="360" w:lineRule="auto"/>
              <w:jc w:val="right"/>
              <w:rPr>
                <w:rFonts w:ascii="Verdana" w:hAnsi="Verdana" w:cs="Calibri"/>
                <w:bCs/>
              </w:rPr>
            </w:pPr>
            <w:r w:rsidRPr="004D0254">
              <w:rPr>
                <w:rFonts w:ascii="Verdana" w:hAnsi="Verdana" w:cs="Calibri"/>
                <w:bCs/>
                <w:sz w:val="22"/>
                <w:szCs w:val="22"/>
              </w:rPr>
              <w:t>363.297,00</w:t>
            </w:r>
            <w:r>
              <w:rPr>
                <w:rFonts w:ascii="Verdana" w:hAnsi="Verdana" w:cs="Calibri"/>
                <w:bCs/>
                <w:sz w:val="22"/>
                <w:szCs w:val="22"/>
              </w:rPr>
              <w:t>€</w:t>
            </w:r>
          </w:p>
          <w:p w:rsidR="004D0254" w:rsidRPr="0088576D" w:rsidRDefault="004D0254" w:rsidP="00A5253B">
            <w:pPr>
              <w:autoSpaceDE w:val="0"/>
              <w:autoSpaceDN w:val="0"/>
              <w:adjustRightInd w:val="0"/>
              <w:spacing w:line="360" w:lineRule="auto"/>
              <w:jc w:val="right"/>
              <w:rPr>
                <w:rFonts w:ascii="Verdana" w:hAnsi="Verdana" w:cs="Calibri"/>
              </w:rPr>
            </w:pPr>
          </w:p>
        </w:tc>
      </w:tr>
      <w:tr w:rsidR="004D0254" w:rsidRPr="0088576D" w:rsidTr="00DD2632">
        <w:trPr>
          <w:jc w:val="center"/>
        </w:trPr>
        <w:tc>
          <w:tcPr>
            <w:tcW w:w="1188" w:type="dxa"/>
          </w:tcPr>
          <w:p w:rsidR="004D0254" w:rsidRPr="0088576D" w:rsidRDefault="004D0254" w:rsidP="00A5253B">
            <w:pPr>
              <w:autoSpaceDE w:val="0"/>
              <w:autoSpaceDN w:val="0"/>
              <w:adjustRightInd w:val="0"/>
              <w:spacing w:line="360" w:lineRule="auto"/>
              <w:jc w:val="both"/>
              <w:rPr>
                <w:rFonts w:ascii="Verdana" w:hAnsi="Verdana" w:cs="Calibri"/>
              </w:rPr>
            </w:pPr>
            <w:r w:rsidRPr="0088576D">
              <w:rPr>
                <w:rFonts w:ascii="Verdana" w:hAnsi="Verdana" w:cs="Calibri"/>
                <w:sz w:val="22"/>
                <w:szCs w:val="22"/>
              </w:rPr>
              <w:t>668</w:t>
            </w:r>
          </w:p>
        </w:tc>
        <w:tc>
          <w:tcPr>
            <w:tcW w:w="4836" w:type="dxa"/>
          </w:tcPr>
          <w:p w:rsidR="004D0254" w:rsidRPr="0088576D" w:rsidRDefault="004D0254" w:rsidP="00A5253B">
            <w:pPr>
              <w:autoSpaceDE w:val="0"/>
              <w:autoSpaceDN w:val="0"/>
              <w:adjustRightInd w:val="0"/>
              <w:spacing w:line="360" w:lineRule="auto"/>
              <w:rPr>
                <w:rFonts w:ascii="Verdana" w:hAnsi="Verdana" w:cs="Calibri"/>
              </w:rPr>
            </w:pPr>
            <w:r w:rsidRPr="0088576D">
              <w:rPr>
                <w:rFonts w:ascii="Verdana" w:hAnsi="Verdana" w:cs="Calibri"/>
                <w:sz w:val="22"/>
                <w:szCs w:val="22"/>
              </w:rPr>
              <w:t>ΥΛΙΚΑ ΦΑΡΜΑΚΕΙΟΥ</w:t>
            </w:r>
          </w:p>
        </w:tc>
        <w:tc>
          <w:tcPr>
            <w:tcW w:w="2183" w:type="dxa"/>
          </w:tcPr>
          <w:p w:rsidR="004D0254" w:rsidRPr="004D0254" w:rsidRDefault="004D0254" w:rsidP="004D0254">
            <w:pPr>
              <w:autoSpaceDE w:val="0"/>
              <w:autoSpaceDN w:val="0"/>
              <w:adjustRightInd w:val="0"/>
              <w:spacing w:line="360" w:lineRule="auto"/>
              <w:jc w:val="right"/>
              <w:rPr>
                <w:rFonts w:ascii="Verdana" w:hAnsi="Verdana" w:cs="Calibri"/>
                <w:bCs/>
              </w:rPr>
            </w:pPr>
            <w:r w:rsidRPr="004D0254">
              <w:rPr>
                <w:rFonts w:ascii="Verdana" w:hAnsi="Verdana" w:cs="Calibri"/>
                <w:bCs/>
                <w:sz w:val="22"/>
                <w:szCs w:val="22"/>
              </w:rPr>
              <w:t>27.200,00€</w:t>
            </w:r>
          </w:p>
          <w:p w:rsidR="004D0254" w:rsidRPr="0088576D" w:rsidRDefault="004D0254" w:rsidP="00A5253B">
            <w:pPr>
              <w:autoSpaceDE w:val="0"/>
              <w:autoSpaceDN w:val="0"/>
              <w:adjustRightInd w:val="0"/>
              <w:spacing w:line="360" w:lineRule="auto"/>
              <w:jc w:val="right"/>
              <w:rPr>
                <w:rFonts w:ascii="Verdana" w:hAnsi="Verdana" w:cs="Calibri"/>
              </w:rPr>
            </w:pPr>
          </w:p>
        </w:tc>
      </w:tr>
      <w:tr w:rsidR="004D0254" w:rsidRPr="0088576D" w:rsidTr="00DD2632">
        <w:trPr>
          <w:jc w:val="center"/>
        </w:trPr>
        <w:tc>
          <w:tcPr>
            <w:tcW w:w="1188" w:type="dxa"/>
          </w:tcPr>
          <w:p w:rsidR="004D0254" w:rsidRPr="0088576D" w:rsidRDefault="004D0254" w:rsidP="00A5253B">
            <w:pPr>
              <w:autoSpaceDE w:val="0"/>
              <w:autoSpaceDN w:val="0"/>
              <w:adjustRightInd w:val="0"/>
              <w:spacing w:line="360" w:lineRule="auto"/>
              <w:jc w:val="both"/>
              <w:rPr>
                <w:rFonts w:ascii="Verdana" w:hAnsi="Verdana" w:cs="Calibri"/>
              </w:rPr>
            </w:pPr>
            <w:r w:rsidRPr="0088576D">
              <w:rPr>
                <w:rFonts w:ascii="Verdana" w:hAnsi="Verdana" w:cs="Calibri"/>
                <w:sz w:val="22"/>
                <w:szCs w:val="22"/>
              </w:rPr>
              <w:t>669</w:t>
            </w:r>
          </w:p>
        </w:tc>
        <w:tc>
          <w:tcPr>
            <w:tcW w:w="4836" w:type="dxa"/>
          </w:tcPr>
          <w:p w:rsidR="004D0254" w:rsidRPr="0088576D" w:rsidRDefault="004D0254" w:rsidP="00A5253B">
            <w:pPr>
              <w:autoSpaceDE w:val="0"/>
              <w:autoSpaceDN w:val="0"/>
              <w:adjustRightInd w:val="0"/>
              <w:spacing w:line="360" w:lineRule="auto"/>
              <w:rPr>
                <w:rFonts w:ascii="Verdana" w:hAnsi="Verdana" w:cs="Calibri"/>
              </w:rPr>
            </w:pPr>
            <w:r w:rsidRPr="0088576D">
              <w:rPr>
                <w:rFonts w:ascii="Verdana" w:hAnsi="Verdana" w:cs="Calibri"/>
                <w:sz w:val="22"/>
                <w:szCs w:val="22"/>
              </w:rPr>
              <w:t>ΛΟΙΠΕΣ ΠΡΟΜΗΘΕΙΕΣ</w:t>
            </w:r>
          </w:p>
        </w:tc>
        <w:tc>
          <w:tcPr>
            <w:tcW w:w="2183" w:type="dxa"/>
          </w:tcPr>
          <w:p w:rsidR="004D0254" w:rsidRPr="004D0254" w:rsidRDefault="004D0254" w:rsidP="004D0254">
            <w:pPr>
              <w:autoSpaceDE w:val="0"/>
              <w:autoSpaceDN w:val="0"/>
              <w:adjustRightInd w:val="0"/>
              <w:spacing w:line="360" w:lineRule="auto"/>
              <w:jc w:val="right"/>
              <w:rPr>
                <w:rFonts w:ascii="Verdana" w:hAnsi="Verdana" w:cs="Calibri"/>
                <w:bCs/>
              </w:rPr>
            </w:pPr>
            <w:r w:rsidRPr="004D0254">
              <w:rPr>
                <w:rFonts w:ascii="Verdana" w:hAnsi="Verdana" w:cs="Calibri"/>
                <w:bCs/>
                <w:sz w:val="22"/>
                <w:szCs w:val="22"/>
              </w:rPr>
              <w:t>632.195,00€</w:t>
            </w:r>
          </w:p>
        </w:tc>
      </w:tr>
    </w:tbl>
    <w:p w:rsidR="004D0254" w:rsidRDefault="004D0254" w:rsidP="003E5785">
      <w:pPr>
        <w:autoSpaceDE w:val="0"/>
        <w:autoSpaceDN w:val="0"/>
        <w:adjustRightInd w:val="0"/>
        <w:spacing w:line="360" w:lineRule="auto"/>
        <w:jc w:val="both"/>
        <w:rPr>
          <w:rFonts w:ascii="Verdana" w:hAnsi="Verdana" w:cs="Calibri"/>
          <w:lang w:val="en-US"/>
        </w:rPr>
      </w:pPr>
    </w:p>
    <w:p w:rsidR="004D0254" w:rsidRPr="00ED4C36" w:rsidRDefault="00ED4C36" w:rsidP="000D2D04">
      <w:pPr>
        <w:autoSpaceDE w:val="0"/>
        <w:autoSpaceDN w:val="0"/>
        <w:adjustRightInd w:val="0"/>
        <w:spacing w:line="360" w:lineRule="auto"/>
        <w:jc w:val="both"/>
        <w:rPr>
          <w:rFonts w:ascii="Verdana" w:hAnsi="Verdana" w:cs="Calibri"/>
          <w:sz w:val="22"/>
          <w:szCs w:val="22"/>
        </w:rPr>
      </w:pPr>
      <w:r w:rsidRPr="00ED4C36">
        <w:rPr>
          <w:rFonts w:ascii="Verdana" w:hAnsi="Verdana" w:cs="Calibri"/>
          <w:sz w:val="22"/>
          <w:szCs w:val="22"/>
        </w:rPr>
        <w:t>Παράλληλα το κόστος δαπανών προμήθειας αναλωσίμων ανά υπηρεσία απεικονίζεται στον ακόλουθα πίνακα</w:t>
      </w:r>
      <w:r>
        <w:rPr>
          <w:rFonts w:ascii="Verdana" w:hAnsi="Verdana" w:cs="Calibri"/>
          <w:sz w:val="22"/>
          <w:szCs w:val="22"/>
        </w:rPr>
        <w:t xml:space="preserve"> και διάγραμμα</w:t>
      </w:r>
      <w:r w:rsidRPr="00ED4C36">
        <w:rPr>
          <w:rFonts w:ascii="Verdana" w:hAnsi="Verdana" w:cs="Calibri"/>
          <w:sz w:val="22"/>
          <w:szCs w:val="22"/>
        </w:rPr>
        <w:t>:</w:t>
      </w:r>
    </w:p>
    <w:tbl>
      <w:tblPr>
        <w:tblpPr w:leftFromText="180" w:rightFromText="180" w:vertAnchor="text" w:horzAnchor="margin" w:tblpXSpec="center" w:tblpY="235"/>
        <w:tblW w:w="8860" w:type="dxa"/>
        <w:tblLook w:val="04A0" w:firstRow="1" w:lastRow="0" w:firstColumn="1" w:lastColumn="0" w:noHBand="0" w:noVBand="1"/>
      </w:tblPr>
      <w:tblGrid>
        <w:gridCol w:w="3822"/>
        <w:gridCol w:w="3680"/>
        <w:gridCol w:w="1358"/>
      </w:tblGrid>
      <w:tr w:rsidR="00ED4C36" w:rsidRPr="005C6333" w:rsidTr="00ED4C36">
        <w:trPr>
          <w:trHeight w:val="570"/>
        </w:trPr>
        <w:tc>
          <w:tcPr>
            <w:tcW w:w="382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D4C36" w:rsidRPr="005C6333" w:rsidRDefault="00ED4C36" w:rsidP="00ED4C36">
            <w:pPr>
              <w:jc w:val="center"/>
              <w:rPr>
                <w:rFonts w:ascii="Verdana" w:hAnsi="Verdana" w:cs="Calibri"/>
                <w:b/>
                <w:bCs/>
              </w:rPr>
            </w:pPr>
            <w:r w:rsidRPr="005C6333">
              <w:rPr>
                <w:rFonts w:ascii="Verdana" w:hAnsi="Verdana" w:cs="Calibri"/>
                <w:b/>
                <w:bCs/>
                <w:sz w:val="22"/>
                <w:szCs w:val="22"/>
              </w:rPr>
              <w:t>Υπηρεσία</w:t>
            </w:r>
          </w:p>
        </w:tc>
        <w:tc>
          <w:tcPr>
            <w:tcW w:w="3680" w:type="dxa"/>
            <w:tcBorders>
              <w:top w:val="single" w:sz="4" w:space="0" w:color="auto"/>
              <w:left w:val="nil"/>
              <w:bottom w:val="single" w:sz="4" w:space="0" w:color="auto"/>
              <w:right w:val="single" w:sz="4" w:space="0" w:color="auto"/>
            </w:tcBorders>
            <w:shd w:val="clear" w:color="000000" w:fill="D9D9D9"/>
            <w:vAlign w:val="center"/>
            <w:hideMark/>
          </w:tcPr>
          <w:p w:rsidR="00ED4C36" w:rsidRPr="005C6333" w:rsidRDefault="00ED4C36" w:rsidP="00ED4C36">
            <w:pPr>
              <w:jc w:val="center"/>
              <w:rPr>
                <w:rFonts w:ascii="Verdana" w:hAnsi="Verdana" w:cs="Calibri"/>
                <w:b/>
                <w:bCs/>
              </w:rPr>
            </w:pPr>
            <w:r w:rsidRPr="005C6333">
              <w:rPr>
                <w:rFonts w:ascii="Verdana" w:hAnsi="Verdana" w:cs="Calibri"/>
                <w:b/>
                <w:bCs/>
                <w:sz w:val="22"/>
                <w:szCs w:val="22"/>
              </w:rPr>
              <w:t>Κόστος δαπανών προμήθειας αναλωσίμων</w:t>
            </w:r>
          </w:p>
        </w:tc>
        <w:tc>
          <w:tcPr>
            <w:tcW w:w="1358" w:type="dxa"/>
            <w:tcBorders>
              <w:top w:val="single" w:sz="4" w:space="0" w:color="auto"/>
              <w:left w:val="nil"/>
              <w:bottom w:val="single" w:sz="4" w:space="0" w:color="auto"/>
              <w:right w:val="single" w:sz="4" w:space="0" w:color="auto"/>
            </w:tcBorders>
            <w:shd w:val="clear" w:color="000000" w:fill="D9D9D9"/>
            <w:vAlign w:val="center"/>
            <w:hideMark/>
          </w:tcPr>
          <w:p w:rsidR="00ED4C36" w:rsidRPr="005C6333" w:rsidRDefault="00ED4C36" w:rsidP="00ED4C36">
            <w:pPr>
              <w:jc w:val="center"/>
              <w:rPr>
                <w:rFonts w:ascii="Verdana" w:hAnsi="Verdana" w:cs="Calibri"/>
                <w:b/>
                <w:bCs/>
              </w:rPr>
            </w:pPr>
            <w:r w:rsidRPr="005C6333">
              <w:rPr>
                <w:rFonts w:ascii="Verdana" w:hAnsi="Verdana" w:cs="Calibri"/>
                <w:b/>
                <w:bCs/>
                <w:sz w:val="22"/>
                <w:szCs w:val="22"/>
              </w:rPr>
              <w:t>Ποσοστό</w:t>
            </w:r>
          </w:p>
        </w:tc>
      </w:tr>
      <w:tr w:rsidR="00ED4C36" w:rsidRPr="005C6333" w:rsidTr="00ED4C36">
        <w:trPr>
          <w:trHeight w:val="570"/>
        </w:trPr>
        <w:tc>
          <w:tcPr>
            <w:tcW w:w="3822" w:type="dxa"/>
            <w:tcBorders>
              <w:top w:val="nil"/>
              <w:left w:val="single" w:sz="4" w:space="0" w:color="auto"/>
              <w:bottom w:val="single" w:sz="4" w:space="0" w:color="auto"/>
              <w:right w:val="single" w:sz="4" w:space="0" w:color="auto"/>
            </w:tcBorders>
            <w:shd w:val="clear" w:color="auto" w:fill="FFFFFF" w:themeFill="background1"/>
            <w:vAlign w:val="center"/>
            <w:hideMark/>
          </w:tcPr>
          <w:p w:rsidR="00ED4C36" w:rsidRPr="005C6333" w:rsidRDefault="00ED4C36" w:rsidP="00ED4C36">
            <w:pPr>
              <w:jc w:val="center"/>
              <w:rPr>
                <w:rFonts w:ascii="Verdana" w:hAnsi="Verdana" w:cs="Calibri"/>
                <w:color w:val="000000"/>
              </w:rPr>
            </w:pPr>
            <w:r w:rsidRPr="005C6333">
              <w:rPr>
                <w:rFonts w:ascii="Verdana" w:hAnsi="Verdana" w:cs="Calibri"/>
                <w:b/>
                <w:bCs/>
                <w:color w:val="000000"/>
                <w:sz w:val="22"/>
                <w:szCs w:val="22"/>
              </w:rPr>
              <w:t>10</w:t>
            </w:r>
            <w:r w:rsidRPr="005C6333">
              <w:rPr>
                <w:rFonts w:ascii="Verdana" w:hAnsi="Verdana" w:cs="Calibri"/>
                <w:color w:val="000000"/>
                <w:sz w:val="22"/>
                <w:szCs w:val="22"/>
              </w:rPr>
              <w:t xml:space="preserve"> :Οικονομικές και Διοικητικές υπηρεσίες</w:t>
            </w:r>
          </w:p>
        </w:tc>
        <w:tc>
          <w:tcPr>
            <w:tcW w:w="3680" w:type="dxa"/>
            <w:tcBorders>
              <w:top w:val="nil"/>
              <w:left w:val="nil"/>
              <w:bottom w:val="single" w:sz="4" w:space="0" w:color="auto"/>
              <w:right w:val="single" w:sz="4" w:space="0" w:color="auto"/>
            </w:tcBorders>
            <w:shd w:val="clear" w:color="auto" w:fill="FFFFFF" w:themeFill="background1"/>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210.000,00</w:t>
            </w:r>
            <w:r>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auto" w:fill="FFFFFF" w:themeFill="background1"/>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6,20%</w:t>
            </w:r>
          </w:p>
        </w:tc>
      </w:tr>
      <w:tr w:rsidR="00ED4C36" w:rsidRPr="005C6333" w:rsidTr="00ED4C36">
        <w:trPr>
          <w:trHeight w:val="855"/>
        </w:trPr>
        <w:tc>
          <w:tcPr>
            <w:tcW w:w="3822" w:type="dxa"/>
            <w:tcBorders>
              <w:top w:val="nil"/>
              <w:left w:val="single" w:sz="4" w:space="0" w:color="auto"/>
              <w:bottom w:val="single" w:sz="4" w:space="0" w:color="auto"/>
              <w:right w:val="single" w:sz="4" w:space="0" w:color="auto"/>
            </w:tcBorders>
            <w:shd w:val="clear" w:color="auto" w:fill="FFFFFF" w:themeFill="background1"/>
            <w:vAlign w:val="center"/>
            <w:hideMark/>
          </w:tcPr>
          <w:p w:rsidR="00ED4C36" w:rsidRPr="005C6333" w:rsidRDefault="00ED4C36" w:rsidP="00ED4C36">
            <w:pPr>
              <w:jc w:val="center"/>
              <w:rPr>
                <w:rFonts w:ascii="Verdana" w:hAnsi="Verdana" w:cs="Calibri"/>
                <w:color w:val="000000"/>
              </w:rPr>
            </w:pPr>
            <w:r w:rsidRPr="005C6333">
              <w:rPr>
                <w:rFonts w:ascii="Verdana" w:hAnsi="Verdana" w:cs="Calibri"/>
                <w:b/>
                <w:bCs/>
                <w:color w:val="000000"/>
                <w:sz w:val="22"/>
                <w:szCs w:val="22"/>
              </w:rPr>
              <w:t>15</w:t>
            </w:r>
            <w:r w:rsidRPr="005C6333">
              <w:rPr>
                <w:rFonts w:ascii="Verdana" w:hAnsi="Verdana" w:cs="Calibri"/>
                <w:color w:val="000000"/>
                <w:sz w:val="22"/>
                <w:szCs w:val="22"/>
              </w:rPr>
              <w:t>: Υπηρεσίες Πολιτισμού, Αθλητισμού και κοινωνικής πολιτικής</w:t>
            </w:r>
          </w:p>
        </w:tc>
        <w:tc>
          <w:tcPr>
            <w:tcW w:w="3680" w:type="dxa"/>
            <w:tcBorders>
              <w:top w:val="nil"/>
              <w:left w:val="nil"/>
              <w:bottom w:val="single" w:sz="4" w:space="0" w:color="auto"/>
              <w:right w:val="single" w:sz="4" w:space="0" w:color="auto"/>
            </w:tcBorders>
            <w:shd w:val="clear" w:color="auto" w:fill="FFFFFF" w:themeFill="background1"/>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669.873,00</w:t>
            </w:r>
            <w:r>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auto" w:fill="FFFFFF" w:themeFill="background1"/>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19,70%</w:t>
            </w:r>
          </w:p>
        </w:tc>
      </w:tr>
      <w:tr w:rsidR="00ED4C36" w:rsidRPr="005C6333" w:rsidTr="00ED4C36">
        <w:trPr>
          <w:trHeight w:val="570"/>
        </w:trPr>
        <w:tc>
          <w:tcPr>
            <w:tcW w:w="3822" w:type="dxa"/>
            <w:tcBorders>
              <w:top w:val="nil"/>
              <w:left w:val="single" w:sz="4" w:space="0" w:color="auto"/>
              <w:bottom w:val="single" w:sz="4" w:space="0" w:color="auto"/>
              <w:right w:val="single" w:sz="4" w:space="0" w:color="auto"/>
            </w:tcBorders>
            <w:shd w:val="clear" w:color="auto" w:fill="FFFFFF" w:themeFill="background1"/>
            <w:vAlign w:val="center"/>
            <w:hideMark/>
          </w:tcPr>
          <w:p w:rsidR="00ED4C36" w:rsidRPr="005C6333" w:rsidRDefault="00ED4C36" w:rsidP="00ED4C36">
            <w:pPr>
              <w:jc w:val="center"/>
              <w:rPr>
                <w:rFonts w:ascii="Verdana" w:hAnsi="Verdana" w:cs="Calibri"/>
                <w:color w:val="000000"/>
              </w:rPr>
            </w:pPr>
            <w:r w:rsidRPr="005C6333">
              <w:rPr>
                <w:rFonts w:ascii="Verdana" w:hAnsi="Verdana" w:cs="Calibri"/>
                <w:b/>
                <w:bCs/>
                <w:color w:val="000000"/>
                <w:sz w:val="22"/>
                <w:szCs w:val="22"/>
              </w:rPr>
              <w:t>20</w:t>
            </w:r>
            <w:r w:rsidRPr="005C6333">
              <w:rPr>
                <w:rFonts w:ascii="Verdana" w:hAnsi="Verdana" w:cs="Calibri"/>
                <w:color w:val="000000"/>
                <w:sz w:val="22"/>
                <w:szCs w:val="22"/>
              </w:rPr>
              <w:t>: Υπηρεσία καθαριότητας και ηλεκτροφωτισμού</w:t>
            </w:r>
          </w:p>
        </w:tc>
        <w:tc>
          <w:tcPr>
            <w:tcW w:w="3680" w:type="dxa"/>
            <w:tcBorders>
              <w:top w:val="nil"/>
              <w:left w:val="nil"/>
              <w:bottom w:val="single" w:sz="4" w:space="0" w:color="auto"/>
              <w:right w:val="single" w:sz="4" w:space="0" w:color="auto"/>
            </w:tcBorders>
            <w:shd w:val="clear" w:color="auto" w:fill="FFFFFF" w:themeFill="background1"/>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1.226.111,00</w:t>
            </w:r>
            <w:r>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auto" w:fill="FFFFFF" w:themeFill="background1"/>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36,00%</w:t>
            </w:r>
          </w:p>
        </w:tc>
      </w:tr>
      <w:tr w:rsidR="00ED4C36" w:rsidRPr="005C6333" w:rsidTr="00ED4C36">
        <w:trPr>
          <w:trHeight w:val="285"/>
        </w:trPr>
        <w:tc>
          <w:tcPr>
            <w:tcW w:w="3822" w:type="dxa"/>
            <w:tcBorders>
              <w:top w:val="nil"/>
              <w:left w:val="single" w:sz="4" w:space="0" w:color="auto"/>
              <w:bottom w:val="single" w:sz="4" w:space="0" w:color="auto"/>
              <w:right w:val="single" w:sz="4" w:space="0" w:color="auto"/>
            </w:tcBorders>
            <w:shd w:val="clear" w:color="auto" w:fill="FFFFFF" w:themeFill="background1"/>
            <w:vAlign w:val="center"/>
            <w:hideMark/>
          </w:tcPr>
          <w:p w:rsidR="00ED4C36" w:rsidRPr="005C6333" w:rsidRDefault="00ED4C36" w:rsidP="00ED4C36">
            <w:pPr>
              <w:jc w:val="center"/>
              <w:rPr>
                <w:rFonts w:ascii="Verdana" w:hAnsi="Verdana" w:cs="Calibri"/>
                <w:color w:val="000000"/>
              </w:rPr>
            </w:pPr>
            <w:r w:rsidRPr="005C6333">
              <w:rPr>
                <w:rFonts w:ascii="Verdana" w:hAnsi="Verdana" w:cs="Calibri"/>
                <w:b/>
                <w:bCs/>
                <w:color w:val="000000"/>
                <w:sz w:val="22"/>
                <w:szCs w:val="22"/>
              </w:rPr>
              <w:t>30</w:t>
            </w:r>
            <w:r w:rsidRPr="005C6333">
              <w:rPr>
                <w:rFonts w:ascii="Verdana" w:hAnsi="Verdana" w:cs="Calibri"/>
                <w:color w:val="000000"/>
                <w:sz w:val="22"/>
                <w:szCs w:val="22"/>
              </w:rPr>
              <w:t>: Υπηρεσία Τεχνικών έργων</w:t>
            </w:r>
          </w:p>
        </w:tc>
        <w:tc>
          <w:tcPr>
            <w:tcW w:w="3680" w:type="dxa"/>
            <w:tcBorders>
              <w:top w:val="nil"/>
              <w:left w:val="nil"/>
              <w:bottom w:val="single" w:sz="4" w:space="0" w:color="auto"/>
              <w:right w:val="single" w:sz="4" w:space="0" w:color="auto"/>
            </w:tcBorders>
            <w:shd w:val="clear" w:color="auto" w:fill="FFFFFF" w:themeFill="background1"/>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840.604,00</w:t>
            </w:r>
            <w:r>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auto" w:fill="FFFFFF" w:themeFill="background1"/>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24,70%</w:t>
            </w:r>
          </w:p>
        </w:tc>
      </w:tr>
      <w:tr w:rsidR="00ED4C36" w:rsidRPr="005C6333" w:rsidTr="00ED4C36">
        <w:trPr>
          <w:trHeight w:val="285"/>
        </w:trPr>
        <w:tc>
          <w:tcPr>
            <w:tcW w:w="3822" w:type="dxa"/>
            <w:tcBorders>
              <w:top w:val="nil"/>
              <w:left w:val="single" w:sz="4" w:space="0" w:color="auto"/>
              <w:bottom w:val="single" w:sz="4" w:space="0" w:color="auto"/>
              <w:right w:val="single" w:sz="4" w:space="0" w:color="auto"/>
            </w:tcBorders>
            <w:shd w:val="clear" w:color="auto" w:fill="FFFFFF" w:themeFill="background1"/>
            <w:vAlign w:val="center"/>
            <w:hideMark/>
          </w:tcPr>
          <w:p w:rsidR="00ED4C36" w:rsidRPr="005C6333" w:rsidRDefault="00ED4C36" w:rsidP="00ED4C36">
            <w:pPr>
              <w:jc w:val="center"/>
              <w:rPr>
                <w:rFonts w:ascii="Verdana" w:hAnsi="Verdana" w:cs="Calibri"/>
                <w:color w:val="000000"/>
              </w:rPr>
            </w:pPr>
            <w:r w:rsidRPr="005C6333">
              <w:rPr>
                <w:rFonts w:ascii="Verdana" w:hAnsi="Verdana" w:cs="Calibri"/>
                <w:b/>
                <w:bCs/>
                <w:color w:val="000000"/>
                <w:sz w:val="22"/>
                <w:szCs w:val="22"/>
              </w:rPr>
              <w:t>35</w:t>
            </w:r>
            <w:r w:rsidRPr="005C6333">
              <w:rPr>
                <w:rFonts w:ascii="Verdana" w:hAnsi="Verdana" w:cs="Calibri"/>
                <w:color w:val="000000"/>
                <w:sz w:val="22"/>
                <w:szCs w:val="22"/>
              </w:rPr>
              <w:t>: Υπηρεσίες πρασίνου</w:t>
            </w:r>
          </w:p>
        </w:tc>
        <w:tc>
          <w:tcPr>
            <w:tcW w:w="3680" w:type="dxa"/>
            <w:tcBorders>
              <w:top w:val="nil"/>
              <w:left w:val="nil"/>
              <w:bottom w:val="single" w:sz="4" w:space="0" w:color="auto"/>
              <w:right w:val="single" w:sz="4" w:space="0" w:color="auto"/>
            </w:tcBorders>
            <w:shd w:val="clear" w:color="000000" w:fill="FFFFFF"/>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368.837,00</w:t>
            </w:r>
            <w:r>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000000" w:fill="FFFFFF"/>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10,80%</w:t>
            </w:r>
          </w:p>
        </w:tc>
      </w:tr>
      <w:tr w:rsidR="00ED4C36" w:rsidRPr="005C6333" w:rsidTr="00ED4C36">
        <w:trPr>
          <w:trHeight w:val="285"/>
        </w:trPr>
        <w:tc>
          <w:tcPr>
            <w:tcW w:w="3822" w:type="dxa"/>
            <w:tcBorders>
              <w:top w:val="nil"/>
              <w:left w:val="single" w:sz="4" w:space="0" w:color="auto"/>
              <w:bottom w:val="single" w:sz="4" w:space="0" w:color="auto"/>
              <w:right w:val="single" w:sz="4" w:space="0" w:color="auto"/>
            </w:tcBorders>
            <w:shd w:val="clear" w:color="auto" w:fill="FFFFFF" w:themeFill="background1"/>
            <w:vAlign w:val="center"/>
            <w:hideMark/>
          </w:tcPr>
          <w:p w:rsidR="00ED4C36" w:rsidRPr="005C6333" w:rsidRDefault="00ED4C36" w:rsidP="00ED4C36">
            <w:pPr>
              <w:jc w:val="center"/>
              <w:rPr>
                <w:rFonts w:ascii="Verdana" w:hAnsi="Verdana" w:cs="Calibri"/>
                <w:color w:val="000000"/>
              </w:rPr>
            </w:pPr>
            <w:r w:rsidRPr="005C6333">
              <w:rPr>
                <w:rFonts w:ascii="Verdana" w:hAnsi="Verdana" w:cs="Calibri"/>
                <w:b/>
                <w:bCs/>
                <w:color w:val="000000"/>
                <w:sz w:val="22"/>
                <w:szCs w:val="22"/>
              </w:rPr>
              <w:t>45</w:t>
            </w:r>
            <w:r w:rsidRPr="005C6333">
              <w:rPr>
                <w:rFonts w:ascii="Verdana" w:hAnsi="Verdana" w:cs="Calibri"/>
                <w:color w:val="000000"/>
                <w:sz w:val="22"/>
                <w:szCs w:val="22"/>
              </w:rPr>
              <w:t>: Υπηρεσία νεκροταφείων</w:t>
            </w:r>
          </w:p>
        </w:tc>
        <w:tc>
          <w:tcPr>
            <w:tcW w:w="3680" w:type="dxa"/>
            <w:tcBorders>
              <w:top w:val="nil"/>
              <w:left w:val="nil"/>
              <w:bottom w:val="single" w:sz="4" w:space="0" w:color="auto"/>
              <w:right w:val="single" w:sz="4" w:space="0" w:color="auto"/>
            </w:tcBorders>
            <w:shd w:val="clear" w:color="000000" w:fill="FFFFFF"/>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80.136,00</w:t>
            </w:r>
            <w:r>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000000" w:fill="FFFFFF"/>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2,40%</w:t>
            </w:r>
          </w:p>
        </w:tc>
      </w:tr>
      <w:tr w:rsidR="00ED4C36" w:rsidRPr="005C6333" w:rsidTr="00ED4C36">
        <w:trPr>
          <w:trHeight w:val="285"/>
        </w:trPr>
        <w:tc>
          <w:tcPr>
            <w:tcW w:w="3822" w:type="dxa"/>
            <w:tcBorders>
              <w:top w:val="nil"/>
              <w:left w:val="single" w:sz="4" w:space="0" w:color="auto"/>
              <w:bottom w:val="single" w:sz="4" w:space="0" w:color="auto"/>
              <w:right w:val="single" w:sz="4" w:space="0" w:color="auto"/>
            </w:tcBorders>
            <w:shd w:val="clear" w:color="auto" w:fill="FFFFFF" w:themeFill="background1"/>
            <w:vAlign w:val="center"/>
            <w:hideMark/>
          </w:tcPr>
          <w:p w:rsidR="00ED4C36" w:rsidRPr="005C6333" w:rsidRDefault="00ED4C36" w:rsidP="00ED4C36">
            <w:pPr>
              <w:jc w:val="center"/>
              <w:rPr>
                <w:rFonts w:ascii="Verdana" w:hAnsi="Verdana" w:cs="Calibri"/>
                <w:color w:val="000000"/>
              </w:rPr>
            </w:pPr>
            <w:r w:rsidRPr="005C6333">
              <w:rPr>
                <w:rFonts w:ascii="Verdana" w:hAnsi="Verdana" w:cs="Calibri"/>
                <w:b/>
                <w:bCs/>
                <w:color w:val="000000"/>
                <w:sz w:val="22"/>
                <w:szCs w:val="22"/>
              </w:rPr>
              <w:t>50</w:t>
            </w:r>
            <w:r w:rsidRPr="005C6333">
              <w:rPr>
                <w:rFonts w:ascii="Verdana" w:hAnsi="Verdana" w:cs="Calibri"/>
                <w:color w:val="000000"/>
                <w:sz w:val="22"/>
                <w:szCs w:val="22"/>
              </w:rPr>
              <w:t>: Δημοτική Αστυνομία</w:t>
            </w:r>
          </w:p>
        </w:tc>
        <w:tc>
          <w:tcPr>
            <w:tcW w:w="3680" w:type="dxa"/>
            <w:tcBorders>
              <w:top w:val="nil"/>
              <w:left w:val="nil"/>
              <w:bottom w:val="single" w:sz="4" w:space="0" w:color="auto"/>
              <w:right w:val="single" w:sz="4" w:space="0" w:color="auto"/>
            </w:tcBorders>
            <w:shd w:val="clear" w:color="000000" w:fill="FFFFFF"/>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8.000,00</w:t>
            </w:r>
            <w:r>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000000" w:fill="FFFFFF"/>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0,20%</w:t>
            </w:r>
          </w:p>
        </w:tc>
      </w:tr>
      <w:tr w:rsidR="00ED4C36" w:rsidRPr="005C6333" w:rsidTr="00ED4C36">
        <w:trPr>
          <w:trHeight w:val="855"/>
        </w:trPr>
        <w:tc>
          <w:tcPr>
            <w:tcW w:w="3822" w:type="dxa"/>
            <w:tcBorders>
              <w:top w:val="nil"/>
              <w:left w:val="single" w:sz="4" w:space="0" w:color="auto"/>
              <w:bottom w:val="single" w:sz="4" w:space="0" w:color="auto"/>
              <w:right w:val="single" w:sz="4" w:space="0" w:color="auto"/>
            </w:tcBorders>
            <w:shd w:val="clear" w:color="auto" w:fill="FFFFFF" w:themeFill="background1"/>
            <w:vAlign w:val="center"/>
            <w:hideMark/>
          </w:tcPr>
          <w:p w:rsidR="00ED4C36" w:rsidRPr="005C6333" w:rsidRDefault="00ED4C36" w:rsidP="00ED4C36">
            <w:pPr>
              <w:jc w:val="center"/>
              <w:rPr>
                <w:rFonts w:ascii="Verdana" w:hAnsi="Verdana" w:cs="Calibri"/>
                <w:color w:val="000000"/>
              </w:rPr>
            </w:pPr>
            <w:r w:rsidRPr="005C6333">
              <w:rPr>
                <w:rFonts w:ascii="Verdana" w:hAnsi="Verdana" w:cs="Calibri"/>
                <w:b/>
                <w:bCs/>
                <w:color w:val="000000"/>
                <w:sz w:val="22"/>
                <w:szCs w:val="22"/>
              </w:rPr>
              <w:t>60</w:t>
            </w:r>
            <w:r w:rsidRPr="005C6333">
              <w:rPr>
                <w:rFonts w:ascii="Verdana" w:hAnsi="Verdana" w:cs="Calibri"/>
                <w:color w:val="000000"/>
                <w:sz w:val="22"/>
                <w:szCs w:val="22"/>
              </w:rPr>
              <w:t>: Υπηρεσίες Κοινωνικής Πολιτικής (Έργα και δράσεις χρηματ/νες απο ΠΔΕ)</w:t>
            </w:r>
          </w:p>
        </w:tc>
        <w:tc>
          <w:tcPr>
            <w:tcW w:w="3680" w:type="dxa"/>
            <w:tcBorders>
              <w:top w:val="nil"/>
              <w:left w:val="nil"/>
              <w:bottom w:val="single" w:sz="4" w:space="0" w:color="auto"/>
              <w:right w:val="single" w:sz="4" w:space="0" w:color="auto"/>
            </w:tcBorders>
            <w:shd w:val="clear" w:color="000000" w:fill="FFFFFF"/>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400,00 €</w:t>
            </w:r>
          </w:p>
        </w:tc>
        <w:tc>
          <w:tcPr>
            <w:tcW w:w="1358" w:type="dxa"/>
            <w:tcBorders>
              <w:top w:val="nil"/>
              <w:left w:val="nil"/>
              <w:bottom w:val="single" w:sz="4" w:space="0" w:color="auto"/>
              <w:right w:val="single" w:sz="4" w:space="0" w:color="auto"/>
            </w:tcBorders>
            <w:shd w:val="clear" w:color="000000" w:fill="FFFFFF"/>
            <w:vAlign w:val="bottom"/>
            <w:hideMark/>
          </w:tcPr>
          <w:p w:rsidR="00ED4C36" w:rsidRPr="005C6333" w:rsidRDefault="00ED4C36" w:rsidP="00ED4C36">
            <w:pPr>
              <w:jc w:val="center"/>
              <w:rPr>
                <w:rFonts w:ascii="Verdana" w:hAnsi="Verdana" w:cs="Calibri"/>
                <w:color w:val="000000"/>
              </w:rPr>
            </w:pPr>
            <w:r w:rsidRPr="005C6333">
              <w:rPr>
                <w:rFonts w:ascii="Verdana" w:hAnsi="Verdana" w:cs="Calibri"/>
                <w:color w:val="000000"/>
                <w:sz w:val="22"/>
                <w:szCs w:val="22"/>
              </w:rPr>
              <w:t>0,00%</w:t>
            </w:r>
          </w:p>
        </w:tc>
      </w:tr>
      <w:tr w:rsidR="00ED4C36" w:rsidRPr="005C6333" w:rsidTr="00ED4C36">
        <w:trPr>
          <w:trHeight w:val="285"/>
        </w:trPr>
        <w:tc>
          <w:tcPr>
            <w:tcW w:w="3822" w:type="dxa"/>
            <w:tcBorders>
              <w:top w:val="nil"/>
              <w:left w:val="single" w:sz="4" w:space="0" w:color="auto"/>
              <w:bottom w:val="single" w:sz="4" w:space="0" w:color="auto"/>
              <w:right w:val="single" w:sz="4" w:space="0" w:color="auto"/>
            </w:tcBorders>
            <w:shd w:val="clear" w:color="auto" w:fill="FFFFFF" w:themeFill="background1"/>
            <w:vAlign w:val="bottom"/>
            <w:hideMark/>
          </w:tcPr>
          <w:p w:rsidR="00ED4C36" w:rsidRPr="005C6333" w:rsidRDefault="00ED4C36" w:rsidP="00ED4C36">
            <w:pPr>
              <w:jc w:val="center"/>
              <w:rPr>
                <w:rFonts w:ascii="Verdana" w:hAnsi="Verdana" w:cs="Calibri"/>
                <w:b/>
                <w:bCs/>
              </w:rPr>
            </w:pPr>
            <w:r w:rsidRPr="005C6333">
              <w:rPr>
                <w:rFonts w:ascii="Verdana" w:hAnsi="Verdana" w:cs="Calibri"/>
                <w:b/>
                <w:bCs/>
                <w:sz w:val="22"/>
                <w:szCs w:val="22"/>
              </w:rPr>
              <w:t>Γενικό σύνολο</w:t>
            </w:r>
          </w:p>
        </w:tc>
        <w:tc>
          <w:tcPr>
            <w:tcW w:w="3680" w:type="dxa"/>
            <w:tcBorders>
              <w:top w:val="nil"/>
              <w:left w:val="nil"/>
              <w:bottom w:val="single" w:sz="4" w:space="0" w:color="auto"/>
              <w:right w:val="single" w:sz="4" w:space="0" w:color="auto"/>
            </w:tcBorders>
            <w:shd w:val="clear" w:color="000000" w:fill="FFFFFF"/>
            <w:vAlign w:val="bottom"/>
            <w:hideMark/>
          </w:tcPr>
          <w:p w:rsidR="00ED4C36" w:rsidRPr="005C6333" w:rsidRDefault="00ED4C36" w:rsidP="00ED4C36">
            <w:pPr>
              <w:jc w:val="center"/>
              <w:rPr>
                <w:rFonts w:ascii="Verdana" w:hAnsi="Verdana" w:cs="Calibri"/>
                <w:b/>
                <w:bCs/>
              </w:rPr>
            </w:pPr>
            <w:r w:rsidRPr="005C6333">
              <w:rPr>
                <w:rFonts w:ascii="Verdana" w:hAnsi="Verdana" w:cs="Calibri"/>
                <w:b/>
                <w:bCs/>
                <w:sz w:val="22"/>
                <w:szCs w:val="22"/>
              </w:rPr>
              <w:t>3.403.961,00</w:t>
            </w:r>
            <w:r>
              <w:rPr>
                <w:rFonts w:ascii="Verdana" w:hAnsi="Verdana" w:cs="Calibri"/>
                <w:b/>
                <w:bCs/>
                <w:sz w:val="22"/>
                <w:szCs w:val="22"/>
              </w:rPr>
              <w:t>€</w:t>
            </w:r>
          </w:p>
        </w:tc>
        <w:tc>
          <w:tcPr>
            <w:tcW w:w="1358" w:type="dxa"/>
            <w:tcBorders>
              <w:top w:val="nil"/>
              <w:left w:val="nil"/>
              <w:bottom w:val="single" w:sz="4" w:space="0" w:color="auto"/>
              <w:right w:val="single" w:sz="4" w:space="0" w:color="auto"/>
            </w:tcBorders>
            <w:shd w:val="clear" w:color="000000" w:fill="FFFFFF"/>
            <w:vAlign w:val="bottom"/>
            <w:hideMark/>
          </w:tcPr>
          <w:p w:rsidR="00ED4C36" w:rsidRPr="005C6333" w:rsidRDefault="00ED4C36" w:rsidP="00ED4C36">
            <w:pPr>
              <w:jc w:val="center"/>
              <w:rPr>
                <w:rFonts w:ascii="Verdana" w:hAnsi="Verdana" w:cs="Calibri"/>
                <w:b/>
                <w:bCs/>
              </w:rPr>
            </w:pPr>
            <w:r w:rsidRPr="005C6333">
              <w:rPr>
                <w:rFonts w:ascii="Verdana" w:hAnsi="Verdana" w:cs="Calibri"/>
                <w:b/>
                <w:bCs/>
                <w:sz w:val="22"/>
                <w:szCs w:val="22"/>
              </w:rPr>
              <w:t xml:space="preserve">100,00% </w:t>
            </w:r>
          </w:p>
        </w:tc>
      </w:tr>
    </w:tbl>
    <w:p w:rsidR="003D5E28" w:rsidRPr="00A5253B" w:rsidRDefault="003D5E28" w:rsidP="00F420AA">
      <w:pPr>
        <w:autoSpaceDE w:val="0"/>
        <w:autoSpaceDN w:val="0"/>
        <w:adjustRightInd w:val="0"/>
        <w:spacing w:line="360" w:lineRule="auto"/>
        <w:jc w:val="both"/>
        <w:rPr>
          <w:rFonts w:ascii="Verdana" w:hAnsi="Verdana" w:cs="Calibri"/>
          <w:sz w:val="22"/>
          <w:szCs w:val="22"/>
        </w:rPr>
      </w:pPr>
    </w:p>
    <w:p w:rsidR="003D5E28" w:rsidRDefault="003D5E28" w:rsidP="00F420AA">
      <w:pPr>
        <w:autoSpaceDE w:val="0"/>
        <w:autoSpaceDN w:val="0"/>
        <w:adjustRightInd w:val="0"/>
        <w:spacing w:line="360" w:lineRule="auto"/>
        <w:jc w:val="both"/>
        <w:rPr>
          <w:rFonts w:cs="Calibri"/>
        </w:rPr>
      </w:pPr>
    </w:p>
    <w:p w:rsidR="003D5E28" w:rsidRDefault="003D5E28" w:rsidP="00F420AA">
      <w:pPr>
        <w:autoSpaceDE w:val="0"/>
        <w:autoSpaceDN w:val="0"/>
        <w:adjustRightInd w:val="0"/>
        <w:spacing w:line="360" w:lineRule="auto"/>
        <w:jc w:val="both"/>
        <w:rPr>
          <w:noProof/>
        </w:rPr>
        <w:sectPr w:rsidR="003D5E28" w:rsidSect="00C4073C">
          <w:pgSz w:w="11906" w:h="16838"/>
          <w:pgMar w:top="851" w:right="1418" w:bottom="851" w:left="709" w:header="709" w:footer="709" w:gutter="0"/>
          <w:cols w:space="720"/>
          <w:docGrid w:linePitch="360"/>
        </w:sectPr>
      </w:pPr>
    </w:p>
    <w:p w:rsidR="003D5E28" w:rsidRDefault="007919A6" w:rsidP="00F420AA">
      <w:pPr>
        <w:autoSpaceDE w:val="0"/>
        <w:autoSpaceDN w:val="0"/>
        <w:adjustRightInd w:val="0"/>
        <w:spacing w:line="360" w:lineRule="auto"/>
        <w:jc w:val="both"/>
        <w:rPr>
          <w:noProof/>
        </w:rPr>
        <w:sectPr w:rsidR="003D5E28" w:rsidSect="0035098D">
          <w:pgSz w:w="16838" w:h="11906" w:orient="landscape"/>
          <w:pgMar w:top="709" w:right="851" w:bottom="1418" w:left="851" w:header="709" w:footer="709" w:gutter="0"/>
          <w:cols w:space="720"/>
          <w:docGrid w:linePitch="360"/>
        </w:sectPr>
      </w:pPr>
      <w:r>
        <w:rPr>
          <w:noProof/>
        </w:rPr>
        <w:lastRenderedPageBreak/>
        <w:drawing>
          <wp:inline distT="0" distB="0" distL="0" distR="0">
            <wp:extent cx="9144000" cy="7019925"/>
            <wp:effectExtent l="0" t="0" r="0" b="0"/>
            <wp:docPr id="1" name="Εικόνα 9" descr="cid:164cd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164cd40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7019925"/>
                    </a:xfrm>
                    <a:prstGeom prst="rect">
                      <a:avLst/>
                    </a:prstGeom>
                    <a:noFill/>
                    <a:ln>
                      <a:noFill/>
                    </a:ln>
                  </pic:spPr>
                </pic:pic>
              </a:graphicData>
            </a:graphic>
          </wp:inline>
        </w:drawing>
      </w:r>
    </w:p>
    <w:p w:rsidR="003D5E28" w:rsidRDefault="003D5E28" w:rsidP="00F420AA">
      <w:pPr>
        <w:autoSpaceDE w:val="0"/>
        <w:autoSpaceDN w:val="0"/>
        <w:adjustRightInd w:val="0"/>
        <w:spacing w:line="360" w:lineRule="auto"/>
        <w:ind w:left="720"/>
        <w:jc w:val="both"/>
        <w:rPr>
          <w:noProof/>
        </w:rPr>
      </w:pPr>
    </w:p>
    <w:p w:rsidR="003D5E28" w:rsidRDefault="003D5E28" w:rsidP="00F420AA">
      <w:pPr>
        <w:tabs>
          <w:tab w:val="left" w:pos="3360"/>
        </w:tabs>
        <w:rPr>
          <w:lang w:val="en-US"/>
        </w:rPr>
      </w:pPr>
    </w:p>
    <w:p w:rsidR="003D5E28" w:rsidRDefault="00A303BF" w:rsidP="00F420AA">
      <w:pPr>
        <w:tabs>
          <w:tab w:val="left" w:pos="3360"/>
        </w:tabs>
        <w:rPr>
          <w:rFonts w:ascii="Verdana" w:eastAsia="Calibri,Bold" w:hAnsi="Verdana" w:cs="Calibri,Bold"/>
          <w:b/>
          <w:bCs/>
        </w:rPr>
      </w:pPr>
      <w:r>
        <w:rPr>
          <w:rFonts w:ascii="Verdana" w:eastAsia="Calibri,Bold" w:hAnsi="Verdana" w:cs="Calibri,Bold"/>
          <w:b/>
          <w:bCs/>
        </w:rPr>
        <w:t xml:space="preserve"> </w:t>
      </w:r>
      <w:r w:rsidR="003D5E28">
        <w:rPr>
          <w:rFonts w:ascii="Verdana" w:eastAsia="Calibri,Bold" w:hAnsi="Verdana" w:cs="Calibri,Bold"/>
          <w:b/>
          <w:bCs/>
        </w:rPr>
        <w:t>Κωδικός 67. Πληρωμές για μεταβιβάσεις εισοδημάτων σε τρίτους</w:t>
      </w:r>
    </w:p>
    <w:p w:rsidR="003D5E28" w:rsidRDefault="009611E2" w:rsidP="00F420AA">
      <w:pPr>
        <w:spacing w:line="360" w:lineRule="auto"/>
        <w:jc w:val="both"/>
        <w:rPr>
          <w:rStyle w:val="apple-style-span"/>
          <w:rFonts w:ascii="Verdana" w:hAnsi="Verdana"/>
        </w:rPr>
      </w:pPr>
      <w:r>
        <w:rPr>
          <w:rFonts w:ascii="Verdana" w:eastAsia="Calibri,Bold" w:hAnsi="Verdana" w:cs="Calibri,Bold"/>
          <w:b/>
          <w:bCs/>
        </w:rPr>
        <w:t xml:space="preserve"> </w:t>
      </w:r>
      <w:r w:rsidR="003D5E28">
        <w:rPr>
          <w:rFonts w:ascii="Verdana" w:eastAsia="Calibri,Bold" w:hAnsi="Verdana" w:cs="Calibri,Bold"/>
          <w:b/>
          <w:bCs/>
        </w:rPr>
        <w:t>Παραχωρήσεις - Παροχές - Επιχορηγήσεις - Επιδοτήσεις - Δωρεές</w:t>
      </w:r>
    </w:p>
    <w:p w:rsidR="003D5E28" w:rsidRDefault="003D5E28" w:rsidP="00F420AA">
      <w:pPr>
        <w:spacing w:line="360" w:lineRule="auto"/>
        <w:jc w:val="both"/>
        <w:rPr>
          <w:rStyle w:val="apple-style-span"/>
          <w:rFonts w:ascii="Verdana" w:hAnsi="Verdana"/>
        </w:rPr>
      </w:pPr>
    </w:p>
    <w:p w:rsidR="003D5E28" w:rsidRPr="00ED3501" w:rsidRDefault="003D5E28" w:rsidP="000D2D04">
      <w:pPr>
        <w:spacing w:line="360" w:lineRule="auto"/>
        <w:jc w:val="both"/>
        <w:rPr>
          <w:rStyle w:val="apple-style-span"/>
          <w:rFonts w:ascii="Verdana" w:hAnsi="Verdana"/>
          <w:sz w:val="22"/>
          <w:szCs w:val="22"/>
        </w:rPr>
      </w:pPr>
      <w:r w:rsidRPr="00ED3501">
        <w:rPr>
          <w:rStyle w:val="apple-style-span"/>
          <w:rFonts w:ascii="Verdana" w:hAnsi="Verdana"/>
          <w:sz w:val="22"/>
          <w:szCs w:val="22"/>
        </w:rPr>
        <w:t xml:space="preserve">Στους Κ.Α. της υποκατηγορίας </w:t>
      </w:r>
      <w:r w:rsidRPr="00ED3501">
        <w:rPr>
          <w:rStyle w:val="apple-style-span"/>
          <w:rFonts w:ascii="Verdana" w:hAnsi="Verdana"/>
          <w:b/>
          <w:sz w:val="22"/>
          <w:szCs w:val="22"/>
        </w:rPr>
        <w:t>67</w:t>
      </w:r>
      <w:r w:rsidRPr="00ED3501">
        <w:rPr>
          <w:rStyle w:val="apple-style-span"/>
          <w:rFonts w:ascii="Verdana" w:hAnsi="Verdana"/>
          <w:sz w:val="22"/>
          <w:szCs w:val="22"/>
        </w:rPr>
        <w:t xml:space="preserve"> εγγράφονται οι μεταβιβάσεις εισοδημάτων σε τρίτους, όπως υποχρεωτικές εισφορές, επιχορηγήσεις σ</w:t>
      </w:r>
      <w:r>
        <w:rPr>
          <w:rStyle w:val="apple-style-span"/>
          <w:rFonts w:ascii="Verdana" w:hAnsi="Verdana"/>
          <w:sz w:val="22"/>
          <w:szCs w:val="22"/>
        </w:rPr>
        <w:t>ε νομικά πρόσωπα και σωματεία.</w:t>
      </w:r>
    </w:p>
    <w:p w:rsidR="003D5E28" w:rsidRPr="00595A67" w:rsidRDefault="003D5E28" w:rsidP="000D2D04">
      <w:pPr>
        <w:spacing w:line="360" w:lineRule="auto"/>
        <w:jc w:val="both"/>
        <w:rPr>
          <w:rStyle w:val="apple-style-span"/>
          <w:rFonts w:ascii="Verdana" w:hAnsi="Verdana"/>
          <w:sz w:val="22"/>
          <w:szCs w:val="22"/>
        </w:rPr>
      </w:pPr>
      <w:r w:rsidRPr="00ED3501">
        <w:rPr>
          <w:rStyle w:val="apple-style-span"/>
          <w:rFonts w:ascii="Verdana" w:hAnsi="Verdana"/>
          <w:sz w:val="22"/>
          <w:szCs w:val="22"/>
        </w:rPr>
        <w:t>Το συνολικό ποσό για αυτή την κατηγορία</w:t>
      </w:r>
      <w:r>
        <w:rPr>
          <w:rStyle w:val="apple-style-span"/>
          <w:rFonts w:ascii="Verdana" w:hAnsi="Verdana"/>
          <w:sz w:val="22"/>
          <w:szCs w:val="22"/>
        </w:rPr>
        <w:t xml:space="preserve"> αυτή,</w:t>
      </w:r>
      <w:r w:rsidRPr="00ED3501">
        <w:rPr>
          <w:rStyle w:val="apple-style-span"/>
          <w:rFonts w:ascii="Verdana" w:hAnsi="Verdana"/>
          <w:sz w:val="22"/>
          <w:szCs w:val="22"/>
        </w:rPr>
        <w:t xml:space="preserve"> ανέρχεται σε </w:t>
      </w:r>
      <w:r>
        <w:rPr>
          <w:rFonts w:ascii="Verdana" w:hAnsi="Verdana"/>
          <w:sz w:val="22"/>
          <w:szCs w:val="22"/>
        </w:rPr>
        <w:t>5.831.032</w:t>
      </w:r>
      <w:r w:rsidRPr="00ED3501">
        <w:rPr>
          <w:rFonts w:ascii="Verdana" w:hAnsi="Verdana"/>
          <w:sz w:val="22"/>
          <w:szCs w:val="22"/>
        </w:rPr>
        <w:t>,00</w:t>
      </w:r>
      <w:r w:rsidRPr="00ED3501">
        <w:rPr>
          <w:rStyle w:val="apple-style-span"/>
          <w:rFonts w:ascii="Verdana" w:hAnsi="Verdana"/>
          <w:sz w:val="22"/>
          <w:szCs w:val="22"/>
        </w:rPr>
        <w:t xml:space="preserve">€. </w:t>
      </w:r>
    </w:p>
    <w:p w:rsidR="003D5E28" w:rsidRPr="00ED3501" w:rsidRDefault="003D5E28" w:rsidP="000D2D04">
      <w:pPr>
        <w:spacing w:line="360" w:lineRule="auto"/>
        <w:jc w:val="both"/>
        <w:rPr>
          <w:rStyle w:val="apple-style-span"/>
          <w:rFonts w:ascii="Verdana" w:hAnsi="Verdana"/>
          <w:sz w:val="22"/>
          <w:szCs w:val="22"/>
        </w:rPr>
      </w:pPr>
      <w:r w:rsidRPr="00ED3501">
        <w:rPr>
          <w:rStyle w:val="apple-style-span"/>
          <w:rFonts w:ascii="Verdana" w:hAnsi="Verdana"/>
          <w:sz w:val="22"/>
          <w:szCs w:val="22"/>
        </w:rPr>
        <w:t>Ενδεικτικά αναφέρονται:</w:t>
      </w:r>
    </w:p>
    <w:p w:rsidR="003D5E28" w:rsidRDefault="003D5E28" w:rsidP="00D371C7">
      <w:pPr>
        <w:spacing w:line="360" w:lineRule="auto"/>
        <w:rPr>
          <w:rStyle w:val="apple-style-span"/>
          <w:rFonts w:ascii="Verdana" w:hAnsi="Verdana"/>
        </w:rPr>
      </w:pPr>
    </w:p>
    <w:tbl>
      <w:tblPr>
        <w:tblW w:w="6540" w:type="dxa"/>
        <w:jc w:val="center"/>
        <w:tblLook w:val="00A0" w:firstRow="1" w:lastRow="0" w:firstColumn="1" w:lastColumn="0" w:noHBand="0" w:noVBand="0"/>
      </w:tblPr>
      <w:tblGrid>
        <w:gridCol w:w="1640"/>
        <w:gridCol w:w="3045"/>
        <w:gridCol w:w="1855"/>
      </w:tblGrid>
      <w:tr w:rsidR="003D5E28" w:rsidRPr="003742AC" w:rsidTr="00E50F75">
        <w:trPr>
          <w:trHeight w:val="315"/>
          <w:jc w:val="center"/>
        </w:trPr>
        <w:tc>
          <w:tcPr>
            <w:tcW w:w="1660" w:type="dxa"/>
            <w:tcBorders>
              <w:top w:val="single" w:sz="8" w:space="0" w:color="auto"/>
              <w:left w:val="single" w:sz="8" w:space="0" w:color="auto"/>
              <w:bottom w:val="single" w:sz="8" w:space="0" w:color="auto"/>
              <w:right w:val="single" w:sz="8" w:space="0" w:color="auto"/>
            </w:tcBorders>
            <w:shd w:val="clear" w:color="auto" w:fill="BFBFBF"/>
            <w:vAlign w:val="bottom"/>
          </w:tcPr>
          <w:p w:rsidR="003D5E28" w:rsidRPr="003742AC" w:rsidRDefault="003D5E28" w:rsidP="00F420AA">
            <w:pPr>
              <w:rPr>
                <w:rFonts w:ascii="Verdana" w:hAnsi="Verdana"/>
                <w:b/>
                <w:bCs/>
                <w:color w:val="000000"/>
              </w:rPr>
            </w:pPr>
            <w:r w:rsidRPr="003742AC">
              <w:rPr>
                <w:rFonts w:ascii="Verdana" w:hAnsi="Verdana"/>
                <w:b/>
                <w:bCs/>
                <w:color w:val="000000"/>
                <w:sz w:val="22"/>
                <w:szCs w:val="22"/>
              </w:rPr>
              <w:t>67</w:t>
            </w:r>
          </w:p>
        </w:tc>
        <w:tc>
          <w:tcPr>
            <w:tcW w:w="4880" w:type="dxa"/>
            <w:gridSpan w:val="2"/>
            <w:tcBorders>
              <w:top w:val="single" w:sz="8" w:space="0" w:color="auto"/>
              <w:left w:val="nil"/>
              <w:bottom w:val="single" w:sz="8" w:space="0" w:color="auto"/>
              <w:right w:val="single" w:sz="8" w:space="0" w:color="auto"/>
            </w:tcBorders>
            <w:shd w:val="clear" w:color="auto" w:fill="BFBFBF"/>
            <w:vAlign w:val="bottom"/>
          </w:tcPr>
          <w:p w:rsidR="003D5E28" w:rsidRPr="003742AC" w:rsidRDefault="003D5E28" w:rsidP="00F420AA">
            <w:pPr>
              <w:rPr>
                <w:rFonts w:ascii="Verdana" w:hAnsi="Verdana"/>
                <w:b/>
                <w:bCs/>
                <w:color w:val="000000"/>
              </w:rPr>
            </w:pPr>
            <w:r w:rsidRPr="003742AC">
              <w:rPr>
                <w:rFonts w:ascii="Verdana" w:hAnsi="Verdana"/>
                <w:b/>
                <w:bCs/>
                <w:color w:val="000000"/>
                <w:sz w:val="22"/>
                <w:szCs w:val="22"/>
              </w:rPr>
              <w:t>ΠΛΗΡΩΜΕΣ ΜΕΤΑΒΙΒΑΣΕΙΣ ΣΕ ΤΡΙΤΟΥΣ ΠΑΡΑΧΩΡΗΣΕΙΣ-ΠΑΡΟΧΕΣ-ΕΠΙΧΟΡΗΓΗΣΕΙΣ-ΕΠΙΔΟΤΗΣΕΙΣ-ΔΩΡΕΕΣ</w:t>
            </w:r>
          </w:p>
        </w:tc>
      </w:tr>
      <w:tr w:rsidR="003D5E28" w:rsidRPr="003742AC" w:rsidTr="00C4073C">
        <w:trPr>
          <w:trHeight w:val="600"/>
          <w:jc w:val="center"/>
        </w:trPr>
        <w:tc>
          <w:tcPr>
            <w:tcW w:w="1660" w:type="dxa"/>
            <w:tcBorders>
              <w:top w:val="single" w:sz="4" w:space="0" w:color="auto"/>
              <w:left w:val="single" w:sz="4" w:space="0" w:color="auto"/>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00.6711</w:t>
            </w:r>
          </w:p>
        </w:tc>
        <w:tc>
          <w:tcPr>
            <w:tcW w:w="3220" w:type="dxa"/>
            <w:tcBorders>
              <w:top w:val="single" w:sz="4" w:space="0" w:color="auto"/>
              <w:left w:val="nil"/>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Απόδοση σε σχολικές επιτροπές για λειτουργικές δαπάνες</w:t>
            </w:r>
          </w:p>
        </w:tc>
        <w:tc>
          <w:tcPr>
            <w:tcW w:w="1660" w:type="dxa"/>
            <w:tcBorders>
              <w:top w:val="single" w:sz="4" w:space="0" w:color="auto"/>
              <w:left w:val="nil"/>
              <w:bottom w:val="single" w:sz="4" w:space="0" w:color="auto"/>
              <w:right w:val="single" w:sz="4" w:space="0" w:color="auto"/>
            </w:tcBorders>
            <w:noWrap/>
            <w:vAlign w:val="bottom"/>
          </w:tcPr>
          <w:p w:rsidR="003D5E28" w:rsidRPr="003742AC" w:rsidRDefault="003D5E28" w:rsidP="00F420AA">
            <w:pPr>
              <w:jc w:val="right"/>
              <w:rPr>
                <w:rFonts w:ascii="Verdana" w:hAnsi="Verdana"/>
                <w:color w:val="000000"/>
                <w:lang w:val="en-US"/>
              </w:rPr>
            </w:pPr>
            <w:r w:rsidRPr="003742AC">
              <w:rPr>
                <w:rFonts w:ascii="Verdana" w:hAnsi="Verdana"/>
                <w:color w:val="000000"/>
                <w:sz w:val="22"/>
                <w:szCs w:val="22"/>
              </w:rPr>
              <w:t>459.</w:t>
            </w:r>
            <w:r w:rsidR="00F34068">
              <w:rPr>
                <w:rFonts w:ascii="Verdana" w:hAnsi="Verdana"/>
                <w:color w:val="000000"/>
                <w:sz w:val="22"/>
                <w:szCs w:val="22"/>
                <w:lang w:val="en-US"/>
              </w:rPr>
              <w:t>7</w:t>
            </w:r>
            <w:r w:rsidR="00F34068">
              <w:rPr>
                <w:rFonts w:ascii="Verdana" w:hAnsi="Verdana"/>
                <w:color w:val="000000"/>
                <w:sz w:val="22"/>
                <w:szCs w:val="22"/>
              </w:rPr>
              <w:t>6</w:t>
            </w:r>
            <w:r w:rsidRPr="003742AC">
              <w:rPr>
                <w:rFonts w:ascii="Verdana" w:hAnsi="Verdana"/>
                <w:color w:val="000000"/>
                <w:sz w:val="22"/>
                <w:szCs w:val="22"/>
                <w:lang w:val="en-US"/>
              </w:rPr>
              <w:t>0</w:t>
            </w:r>
            <w:r w:rsidRPr="003742AC">
              <w:rPr>
                <w:rFonts w:ascii="Verdana" w:hAnsi="Verdana"/>
                <w:color w:val="000000"/>
                <w:sz w:val="22"/>
                <w:szCs w:val="22"/>
              </w:rPr>
              <w:t>,</w:t>
            </w:r>
            <w:r w:rsidRPr="003742AC">
              <w:rPr>
                <w:rFonts w:ascii="Verdana" w:hAnsi="Verdana"/>
                <w:color w:val="000000"/>
                <w:sz w:val="22"/>
                <w:szCs w:val="22"/>
                <w:lang w:val="en-US"/>
              </w:rPr>
              <w:t>00€</w:t>
            </w:r>
          </w:p>
        </w:tc>
      </w:tr>
      <w:tr w:rsidR="003D5E28" w:rsidRPr="003742AC" w:rsidTr="00C4073C">
        <w:trPr>
          <w:trHeight w:val="900"/>
          <w:jc w:val="center"/>
        </w:trPr>
        <w:tc>
          <w:tcPr>
            <w:tcW w:w="1660" w:type="dxa"/>
            <w:tcBorders>
              <w:top w:val="nil"/>
              <w:left w:val="single" w:sz="4" w:space="0" w:color="auto"/>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00.6731.03</w:t>
            </w:r>
          </w:p>
        </w:tc>
        <w:tc>
          <w:tcPr>
            <w:tcW w:w="3220" w:type="dxa"/>
            <w:tcBorders>
              <w:top w:val="nil"/>
              <w:left w:val="nil"/>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Προαιρετική Επιχορήγηση σχολικών επιτροπών από τον Δήμο</w:t>
            </w:r>
          </w:p>
        </w:tc>
        <w:tc>
          <w:tcPr>
            <w:tcW w:w="1660" w:type="dxa"/>
            <w:tcBorders>
              <w:top w:val="nil"/>
              <w:left w:val="nil"/>
              <w:bottom w:val="single" w:sz="4" w:space="0" w:color="auto"/>
              <w:right w:val="single" w:sz="4" w:space="0" w:color="auto"/>
            </w:tcBorders>
            <w:noWrap/>
            <w:vAlign w:val="bottom"/>
          </w:tcPr>
          <w:p w:rsidR="003D5E28" w:rsidRPr="003742AC" w:rsidRDefault="003D5E28" w:rsidP="00F420AA">
            <w:pPr>
              <w:jc w:val="right"/>
              <w:rPr>
                <w:rFonts w:ascii="Verdana" w:hAnsi="Verdana"/>
                <w:color w:val="000000"/>
                <w:lang w:val="en-US"/>
              </w:rPr>
            </w:pPr>
            <w:r w:rsidRPr="003742AC">
              <w:rPr>
                <w:rFonts w:ascii="Verdana" w:hAnsi="Verdana"/>
                <w:color w:val="000000"/>
                <w:sz w:val="22"/>
                <w:szCs w:val="22"/>
                <w:lang w:val="en-US"/>
              </w:rPr>
              <w:t>100</w:t>
            </w:r>
            <w:r w:rsidRPr="003742AC">
              <w:rPr>
                <w:rFonts w:ascii="Verdana" w:hAnsi="Verdana"/>
                <w:color w:val="000000"/>
                <w:sz w:val="22"/>
                <w:szCs w:val="22"/>
              </w:rPr>
              <w:t>.000,00</w:t>
            </w:r>
            <w:r w:rsidRPr="003742AC">
              <w:rPr>
                <w:rFonts w:ascii="Verdana" w:hAnsi="Verdana"/>
                <w:color w:val="000000"/>
                <w:sz w:val="22"/>
                <w:szCs w:val="22"/>
                <w:lang w:val="en-US"/>
              </w:rPr>
              <w:t>€</w:t>
            </w:r>
          </w:p>
        </w:tc>
      </w:tr>
      <w:tr w:rsidR="003D5E28" w:rsidRPr="003742AC" w:rsidTr="00C4073C">
        <w:trPr>
          <w:trHeight w:val="900"/>
          <w:jc w:val="center"/>
        </w:trPr>
        <w:tc>
          <w:tcPr>
            <w:tcW w:w="1660" w:type="dxa"/>
            <w:tcBorders>
              <w:top w:val="nil"/>
              <w:left w:val="single" w:sz="4" w:space="0" w:color="auto"/>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00.6733</w:t>
            </w:r>
          </w:p>
        </w:tc>
        <w:tc>
          <w:tcPr>
            <w:tcW w:w="3220" w:type="dxa"/>
            <w:tcBorders>
              <w:top w:val="nil"/>
              <w:left w:val="nil"/>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Καταβολή χρηματικών βοηθημάτων σε άπορους δημότες</w:t>
            </w:r>
          </w:p>
        </w:tc>
        <w:tc>
          <w:tcPr>
            <w:tcW w:w="1660" w:type="dxa"/>
            <w:tcBorders>
              <w:top w:val="nil"/>
              <w:left w:val="nil"/>
              <w:bottom w:val="single" w:sz="4" w:space="0" w:color="auto"/>
              <w:right w:val="single" w:sz="4" w:space="0" w:color="auto"/>
            </w:tcBorders>
            <w:noWrap/>
            <w:vAlign w:val="bottom"/>
          </w:tcPr>
          <w:p w:rsidR="003D5E28" w:rsidRPr="003742AC" w:rsidRDefault="003D5E28" w:rsidP="00F420AA">
            <w:pPr>
              <w:jc w:val="right"/>
              <w:rPr>
                <w:rFonts w:ascii="Verdana" w:hAnsi="Verdana"/>
                <w:color w:val="000000"/>
                <w:lang w:val="en-US"/>
              </w:rPr>
            </w:pPr>
            <w:r w:rsidRPr="003742AC">
              <w:rPr>
                <w:rFonts w:ascii="Verdana" w:hAnsi="Verdana"/>
                <w:color w:val="000000"/>
                <w:sz w:val="22"/>
                <w:szCs w:val="22"/>
              </w:rPr>
              <w:t>60.000,00</w:t>
            </w:r>
            <w:r w:rsidRPr="003742AC">
              <w:rPr>
                <w:rFonts w:ascii="Verdana" w:hAnsi="Verdana"/>
                <w:color w:val="000000"/>
                <w:sz w:val="22"/>
                <w:szCs w:val="22"/>
                <w:lang w:val="en-US"/>
              </w:rPr>
              <w:t>€</w:t>
            </w:r>
          </w:p>
        </w:tc>
      </w:tr>
      <w:tr w:rsidR="003D5E28" w:rsidRPr="003742AC" w:rsidTr="00C4073C">
        <w:trPr>
          <w:trHeight w:val="600"/>
          <w:jc w:val="center"/>
        </w:trPr>
        <w:tc>
          <w:tcPr>
            <w:tcW w:w="1660" w:type="dxa"/>
            <w:tcBorders>
              <w:top w:val="nil"/>
              <w:left w:val="single" w:sz="4" w:space="0" w:color="auto"/>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00.6735</w:t>
            </w:r>
          </w:p>
        </w:tc>
        <w:tc>
          <w:tcPr>
            <w:tcW w:w="3220" w:type="dxa"/>
            <w:tcBorders>
              <w:top w:val="nil"/>
              <w:left w:val="nil"/>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Επιχορηγήσεις σε αθλητικούς συλλόγους και σωματεία</w:t>
            </w:r>
          </w:p>
        </w:tc>
        <w:tc>
          <w:tcPr>
            <w:tcW w:w="1660" w:type="dxa"/>
            <w:tcBorders>
              <w:top w:val="nil"/>
              <w:left w:val="nil"/>
              <w:bottom w:val="single" w:sz="4" w:space="0" w:color="auto"/>
              <w:right w:val="single" w:sz="4" w:space="0" w:color="auto"/>
            </w:tcBorders>
            <w:noWrap/>
            <w:vAlign w:val="bottom"/>
          </w:tcPr>
          <w:p w:rsidR="003D5E28" w:rsidRPr="003742AC" w:rsidRDefault="003D5E28" w:rsidP="00F420AA">
            <w:pPr>
              <w:jc w:val="right"/>
              <w:rPr>
                <w:rFonts w:ascii="Verdana" w:hAnsi="Verdana"/>
                <w:color w:val="000000"/>
                <w:lang w:val="en-US"/>
              </w:rPr>
            </w:pPr>
            <w:r>
              <w:rPr>
                <w:rFonts w:ascii="Verdana" w:hAnsi="Verdana"/>
                <w:color w:val="000000"/>
                <w:sz w:val="22"/>
                <w:szCs w:val="22"/>
              </w:rPr>
              <w:t>15</w:t>
            </w:r>
            <w:r w:rsidRPr="003742AC">
              <w:rPr>
                <w:rFonts w:ascii="Verdana" w:hAnsi="Verdana"/>
                <w:color w:val="000000"/>
                <w:sz w:val="22"/>
                <w:szCs w:val="22"/>
              </w:rPr>
              <w:t>.000,00</w:t>
            </w:r>
            <w:r w:rsidRPr="003742AC">
              <w:rPr>
                <w:rFonts w:ascii="Verdana" w:hAnsi="Verdana"/>
                <w:color w:val="000000"/>
                <w:sz w:val="22"/>
                <w:szCs w:val="22"/>
                <w:lang w:val="en-US"/>
              </w:rPr>
              <w:t>€</w:t>
            </w:r>
          </w:p>
        </w:tc>
      </w:tr>
      <w:tr w:rsidR="003D5E28" w:rsidRPr="003742AC" w:rsidTr="00C4073C">
        <w:trPr>
          <w:trHeight w:val="600"/>
          <w:jc w:val="center"/>
        </w:trPr>
        <w:tc>
          <w:tcPr>
            <w:tcW w:w="1660" w:type="dxa"/>
            <w:tcBorders>
              <w:top w:val="nil"/>
              <w:left w:val="single" w:sz="4" w:space="0" w:color="auto"/>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00.6736</w:t>
            </w:r>
          </w:p>
        </w:tc>
        <w:tc>
          <w:tcPr>
            <w:tcW w:w="3220" w:type="dxa"/>
            <w:tcBorders>
              <w:top w:val="nil"/>
              <w:left w:val="nil"/>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Επιχορηγήσεις σε πολιτιστικούς συλλόγους και σωματεία</w:t>
            </w:r>
          </w:p>
        </w:tc>
        <w:tc>
          <w:tcPr>
            <w:tcW w:w="1660" w:type="dxa"/>
            <w:tcBorders>
              <w:top w:val="nil"/>
              <w:left w:val="nil"/>
              <w:bottom w:val="single" w:sz="4" w:space="0" w:color="auto"/>
              <w:right w:val="single" w:sz="4" w:space="0" w:color="auto"/>
            </w:tcBorders>
            <w:noWrap/>
            <w:vAlign w:val="bottom"/>
          </w:tcPr>
          <w:p w:rsidR="003D5E28" w:rsidRPr="003742AC" w:rsidRDefault="003D5E28" w:rsidP="00F420AA">
            <w:pPr>
              <w:jc w:val="right"/>
              <w:rPr>
                <w:rFonts w:ascii="Verdana" w:hAnsi="Verdana"/>
                <w:color w:val="000000"/>
                <w:lang w:val="en-US"/>
              </w:rPr>
            </w:pPr>
            <w:r>
              <w:rPr>
                <w:rFonts w:ascii="Verdana" w:hAnsi="Verdana"/>
                <w:color w:val="000000"/>
                <w:sz w:val="22"/>
                <w:szCs w:val="22"/>
              </w:rPr>
              <w:t>15</w:t>
            </w:r>
            <w:r w:rsidRPr="003742AC">
              <w:rPr>
                <w:rFonts w:ascii="Verdana" w:hAnsi="Verdana"/>
                <w:color w:val="000000"/>
                <w:sz w:val="22"/>
                <w:szCs w:val="22"/>
              </w:rPr>
              <w:t>.000,00</w:t>
            </w:r>
            <w:r w:rsidRPr="003742AC">
              <w:rPr>
                <w:rFonts w:ascii="Verdana" w:hAnsi="Verdana"/>
                <w:color w:val="000000"/>
                <w:sz w:val="22"/>
                <w:szCs w:val="22"/>
                <w:lang w:val="en-US"/>
              </w:rPr>
              <w:t>€</w:t>
            </w:r>
          </w:p>
        </w:tc>
      </w:tr>
      <w:tr w:rsidR="00A5253B" w:rsidRPr="003742AC" w:rsidTr="00C4073C">
        <w:trPr>
          <w:trHeight w:val="600"/>
          <w:jc w:val="center"/>
        </w:trPr>
        <w:tc>
          <w:tcPr>
            <w:tcW w:w="1660" w:type="dxa"/>
            <w:tcBorders>
              <w:top w:val="nil"/>
              <w:left w:val="single" w:sz="4" w:space="0" w:color="auto"/>
              <w:bottom w:val="single" w:sz="4" w:space="0" w:color="auto"/>
              <w:right w:val="single" w:sz="4" w:space="0" w:color="auto"/>
            </w:tcBorders>
            <w:vAlign w:val="bottom"/>
          </w:tcPr>
          <w:p w:rsidR="00A5253B" w:rsidRPr="003742AC" w:rsidRDefault="00A5253B" w:rsidP="00F420AA">
            <w:pPr>
              <w:rPr>
                <w:rFonts w:ascii="Verdana" w:hAnsi="Verdana"/>
                <w:color w:val="000000"/>
              </w:rPr>
            </w:pPr>
          </w:p>
        </w:tc>
        <w:tc>
          <w:tcPr>
            <w:tcW w:w="3220" w:type="dxa"/>
            <w:tcBorders>
              <w:top w:val="nil"/>
              <w:left w:val="nil"/>
              <w:bottom w:val="single" w:sz="4" w:space="0" w:color="auto"/>
              <w:right w:val="single" w:sz="4" w:space="0" w:color="auto"/>
            </w:tcBorders>
            <w:vAlign w:val="bottom"/>
          </w:tcPr>
          <w:p w:rsidR="00A5253B" w:rsidRPr="003742AC" w:rsidRDefault="00A5253B" w:rsidP="00F420AA">
            <w:pPr>
              <w:rPr>
                <w:rFonts w:ascii="Verdana" w:hAnsi="Verdana"/>
                <w:color w:val="000000"/>
              </w:rPr>
            </w:pPr>
          </w:p>
        </w:tc>
        <w:tc>
          <w:tcPr>
            <w:tcW w:w="1660" w:type="dxa"/>
            <w:tcBorders>
              <w:top w:val="nil"/>
              <w:left w:val="nil"/>
              <w:bottom w:val="single" w:sz="4" w:space="0" w:color="auto"/>
              <w:right w:val="single" w:sz="4" w:space="0" w:color="auto"/>
            </w:tcBorders>
            <w:noWrap/>
            <w:vAlign w:val="bottom"/>
          </w:tcPr>
          <w:p w:rsidR="00A5253B" w:rsidRDefault="00A5253B" w:rsidP="00F420AA">
            <w:pPr>
              <w:jc w:val="right"/>
              <w:rPr>
                <w:rFonts w:ascii="Verdana" w:hAnsi="Verdana"/>
                <w:color w:val="000000"/>
              </w:rPr>
            </w:pPr>
          </w:p>
        </w:tc>
      </w:tr>
      <w:tr w:rsidR="003D5E28" w:rsidRPr="003742AC" w:rsidTr="00C4073C">
        <w:trPr>
          <w:trHeight w:val="600"/>
          <w:jc w:val="center"/>
        </w:trPr>
        <w:tc>
          <w:tcPr>
            <w:tcW w:w="1660" w:type="dxa"/>
            <w:tcBorders>
              <w:top w:val="nil"/>
              <w:left w:val="single" w:sz="4" w:space="0" w:color="auto"/>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00.6739.01</w:t>
            </w:r>
          </w:p>
        </w:tc>
        <w:tc>
          <w:tcPr>
            <w:tcW w:w="3220" w:type="dxa"/>
            <w:tcBorders>
              <w:top w:val="nil"/>
              <w:left w:val="nil"/>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Απόδοση εισπράξεων από το Κληροδότημα Κεφαλληνού</w:t>
            </w:r>
          </w:p>
        </w:tc>
        <w:tc>
          <w:tcPr>
            <w:tcW w:w="1660" w:type="dxa"/>
            <w:tcBorders>
              <w:top w:val="nil"/>
              <w:left w:val="nil"/>
              <w:bottom w:val="single" w:sz="4" w:space="0" w:color="auto"/>
              <w:right w:val="single" w:sz="4" w:space="0" w:color="auto"/>
            </w:tcBorders>
            <w:noWrap/>
            <w:vAlign w:val="bottom"/>
          </w:tcPr>
          <w:p w:rsidR="003D5E28" w:rsidRPr="003742AC" w:rsidRDefault="003D5E28" w:rsidP="00F420AA">
            <w:pPr>
              <w:jc w:val="right"/>
              <w:rPr>
                <w:rFonts w:ascii="Verdana" w:hAnsi="Verdana"/>
                <w:color w:val="000000"/>
                <w:lang w:val="en-US"/>
              </w:rPr>
            </w:pPr>
            <w:r w:rsidRPr="003742AC">
              <w:rPr>
                <w:rFonts w:ascii="Verdana" w:hAnsi="Verdana"/>
                <w:color w:val="000000"/>
                <w:sz w:val="22"/>
                <w:szCs w:val="22"/>
              </w:rPr>
              <w:t>10</w:t>
            </w:r>
            <w:r w:rsidRPr="003742AC">
              <w:rPr>
                <w:rFonts w:ascii="Verdana" w:hAnsi="Verdana"/>
                <w:color w:val="000000"/>
                <w:sz w:val="22"/>
                <w:szCs w:val="22"/>
                <w:lang w:val="en-US"/>
              </w:rPr>
              <w:t>1</w:t>
            </w:r>
            <w:r w:rsidRPr="003742AC">
              <w:rPr>
                <w:rFonts w:ascii="Verdana" w:hAnsi="Verdana"/>
                <w:color w:val="000000"/>
                <w:sz w:val="22"/>
                <w:szCs w:val="22"/>
              </w:rPr>
              <w:t>.12</w:t>
            </w:r>
            <w:r w:rsidRPr="003742AC">
              <w:rPr>
                <w:rFonts w:ascii="Verdana" w:hAnsi="Verdana"/>
                <w:color w:val="000000"/>
                <w:sz w:val="22"/>
                <w:szCs w:val="22"/>
                <w:lang w:val="en-US"/>
              </w:rPr>
              <w:t>6</w:t>
            </w:r>
            <w:r w:rsidRPr="003742AC">
              <w:rPr>
                <w:rFonts w:ascii="Verdana" w:hAnsi="Verdana"/>
                <w:color w:val="000000"/>
                <w:sz w:val="22"/>
                <w:szCs w:val="22"/>
              </w:rPr>
              <w:t>,</w:t>
            </w:r>
            <w:r w:rsidRPr="003742AC">
              <w:rPr>
                <w:rFonts w:ascii="Verdana" w:hAnsi="Verdana"/>
                <w:color w:val="000000"/>
                <w:sz w:val="22"/>
                <w:szCs w:val="22"/>
                <w:lang w:val="en-US"/>
              </w:rPr>
              <w:t>0</w:t>
            </w:r>
            <w:r w:rsidRPr="003742AC">
              <w:rPr>
                <w:rFonts w:ascii="Verdana" w:hAnsi="Verdana"/>
                <w:color w:val="000000"/>
                <w:sz w:val="22"/>
                <w:szCs w:val="22"/>
              </w:rPr>
              <w:t>0</w:t>
            </w:r>
            <w:r w:rsidRPr="003742AC">
              <w:rPr>
                <w:rFonts w:ascii="Verdana" w:hAnsi="Verdana"/>
                <w:color w:val="000000"/>
                <w:sz w:val="22"/>
                <w:szCs w:val="22"/>
                <w:lang w:val="en-US"/>
              </w:rPr>
              <w:t>€</w:t>
            </w:r>
          </w:p>
        </w:tc>
      </w:tr>
      <w:tr w:rsidR="003D5E28" w:rsidRPr="003742AC" w:rsidTr="00C4073C">
        <w:trPr>
          <w:trHeight w:val="600"/>
          <w:jc w:val="center"/>
        </w:trPr>
        <w:tc>
          <w:tcPr>
            <w:tcW w:w="1660" w:type="dxa"/>
            <w:tcBorders>
              <w:top w:val="nil"/>
              <w:left w:val="single" w:sz="4" w:space="0" w:color="auto"/>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00.6739.02</w:t>
            </w:r>
          </w:p>
        </w:tc>
        <w:tc>
          <w:tcPr>
            <w:tcW w:w="3220" w:type="dxa"/>
            <w:tcBorders>
              <w:top w:val="nil"/>
              <w:left w:val="nil"/>
              <w:bottom w:val="single" w:sz="4" w:space="0" w:color="auto"/>
              <w:right w:val="single" w:sz="4" w:space="0" w:color="auto"/>
            </w:tcBorders>
            <w:vAlign w:val="bottom"/>
          </w:tcPr>
          <w:p w:rsidR="003D5E28" w:rsidRPr="003742AC" w:rsidRDefault="003D5E28" w:rsidP="00F420AA">
            <w:pPr>
              <w:rPr>
                <w:rFonts w:ascii="Verdana" w:hAnsi="Verdana"/>
                <w:color w:val="000000"/>
              </w:rPr>
            </w:pPr>
            <w:r w:rsidRPr="003742AC">
              <w:rPr>
                <w:rFonts w:ascii="Verdana" w:hAnsi="Verdana"/>
                <w:color w:val="000000"/>
                <w:sz w:val="22"/>
                <w:szCs w:val="22"/>
              </w:rPr>
              <w:t>Απόδοση εισπράξεων από το Κληροδότημα Σεβ. Καλλισπέρη</w:t>
            </w:r>
          </w:p>
        </w:tc>
        <w:tc>
          <w:tcPr>
            <w:tcW w:w="1660" w:type="dxa"/>
            <w:tcBorders>
              <w:top w:val="nil"/>
              <w:left w:val="nil"/>
              <w:bottom w:val="single" w:sz="4" w:space="0" w:color="auto"/>
              <w:right w:val="single" w:sz="4" w:space="0" w:color="auto"/>
            </w:tcBorders>
            <w:noWrap/>
            <w:vAlign w:val="bottom"/>
          </w:tcPr>
          <w:p w:rsidR="003D5E28" w:rsidRPr="003742AC" w:rsidRDefault="003D5E28" w:rsidP="00F420AA">
            <w:pPr>
              <w:jc w:val="right"/>
              <w:rPr>
                <w:rFonts w:ascii="Verdana" w:hAnsi="Verdana"/>
                <w:color w:val="000000"/>
              </w:rPr>
            </w:pPr>
            <w:r w:rsidRPr="003742AC">
              <w:rPr>
                <w:rFonts w:ascii="Verdana" w:hAnsi="Verdana"/>
                <w:color w:val="000000"/>
                <w:sz w:val="22"/>
                <w:szCs w:val="22"/>
              </w:rPr>
              <w:t>79.</w:t>
            </w:r>
            <w:r w:rsidRPr="003742AC">
              <w:rPr>
                <w:rFonts w:ascii="Verdana" w:hAnsi="Verdana"/>
                <w:color w:val="000000"/>
                <w:sz w:val="22"/>
                <w:szCs w:val="22"/>
                <w:lang w:val="en-US"/>
              </w:rPr>
              <w:t>000</w:t>
            </w:r>
            <w:r w:rsidRPr="003742AC">
              <w:rPr>
                <w:rFonts w:ascii="Verdana" w:hAnsi="Verdana"/>
                <w:color w:val="000000"/>
                <w:sz w:val="22"/>
                <w:szCs w:val="22"/>
              </w:rPr>
              <w:t>,</w:t>
            </w:r>
            <w:r w:rsidRPr="003742AC">
              <w:rPr>
                <w:rFonts w:ascii="Verdana" w:hAnsi="Verdana"/>
                <w:color w:val="000000"/>
                <w:sz w:val="22"/>
                <w:szCs w:val="22"/>
                <w:lang w:val="en-US"/>
              </w:rPr>
              <w:t>00€</w:t>
            </w:r>
          </w:p>
        </w:tc>
      </w:tr>
      <w:tr w:rsidR="003D5E28" w:rsidRPr="003742AC" w:rsidTr="00C4073C">
        <w:trPr>
          <w:trHeight w:val="600"/>
          <w:jc w:val="center"/>
        </w:trPr>
        <w:tc>
          <w:tcPr>
            <w:tcW w:w="1660" w:type="dxa"/>
            <w:tcBorders>
              <w:top w:val="nil"/>
              <w:left w:val="single" w:sz="4" w:space="0" w:color="auto"/>
              <w:bottom w:val="single" w:sz="4" w:space="0" w:color="auto"/>
              <w:right w:val="single" w:sz="4" w:space="0" w:color="auto"/>
            </w:tcBorders>
            <w:vAlign w:val="bottom"/>
          </w:tcPr>
          <w:p w:rsidR="003D5E28" w:rsidRPr="003742AC" w:rsidRDefault="003D5E28" w:rsidP="00F420AA">
            <w:pPr>
              <w:rPr>
                <w:rFonts w:ascii="Verdana" w:hAnsi="Verdana"/>
                <w:color w:val="000000"/>
                <w:lang w:val="en-US"/>
              </w:rPr>
            </w:pPr>
            <w:r w:rsidRPr="003742AC">
              <w:rPr>
                <w:rFonts w:ascii="Verdana" w:hAnsi="Verdana"/>
                <w:color w:val="000000"/>
                <w:sz w:val="22"/>
                <w:szCs w:val="22"/>
              </w:rPr>
              <w:t>15.6741</w:t>
            </w:r>
            <w:r>
              <w:rPr>
                <w:rFonts w:ascii="Verdana" w:hAnsi="Verdana"/>
                <w:color w:val="000000"/>
                <w:sz w:val="22"/>
                <w:szCs w:val="22"/>
                <w:lang w:val="en-US"/>
              </w:rPr>
              <w:t>.01</w:t>
            </w:r>
          </w:p>
        </w:tc>
        <w:tc>
          <w:tcPr>
            <w:tcW w:w="3220" w:type="dxa"/>
            <w:tcBorders>
              <w:top w:val="nil"/>
              <w:left w:val="nil"/>
              <w:bottom w:val="single" w:sz="4" w:space="0" w:color="auto"/>
              <w:right w:val="single" w:sz="4" w:space="0" w:color="auto"/>
            </w:tcBorders>
            <w:vAlign w:val="bottom"/>
          </w:tcPr>
          <w:p w:rsidR="003D5E28" w:rsidRPr="003742AC" w:rsidRDefault="003D5E28" w:rsidP="00F420AA">
            <w:pPr>
              <w:rPr>
                <w:rFonts w:ascii="Verdana" w:hAnsi="Verdana"/>
                <w:color w:val="000000"/>
              </w:rPr>
            </w:pPr>
            <w:r>
              <w:rPr>
                <w:rFonts w:ascii="Verdana" w:hAnsi="Verdana"/>
                <w:color w:val="000000"/>
                <w:sz w:val="22"/>
                <w:szCs w:val="22"/>
              </w:rPr>
              <w:t>Ενίσχυση ατόμων με ανάγκες βαριάς αναπηρίας</w:t>
            </w:r>
          </w:p>
        </w:tc>
        <w:tc>
          <w:tcPr>
            <w:tcW w:w="1660" w:type="dxa"/>
            <w:tcBorders>
              <w:top w:val="nil"/>
              <w:left w:val="nil"/>
              <w:bottom w:val="single" w:sz="4" w:space="0" w:color="auto"/>
              <w:right w:val="single" w:sz="4" w:space="0" w:color="auto"/>
            </w:tcBorders>
            <w:noWrap/>
            <w:vAlign w:val="bottom"/>
          </w:tcPr>
          <w:p w:rsidR="003D5E28" w:rsidRPr="003742AC" w:rsidRDefault="003D5E28" w:rsidP="00F420AA">
            <w:pPr>
              <w:jc w:val="right"/>
              <w:rPr>
                <w:rFonts w:ascii="Verdana" w:hAnsi="Verdana"/>
                <w:color w:val="000000"/>
              </w:rPr>
            </w:pPr>
            <w:r>
              <w:rPr>
                <w:rFonts w:ascii="Verdana" w:hAnsi="Verdana"/>
                <w:color w:val="000000"/>
                <w:sz w:val="22"/>
                <w:szCs w:val="22"/>
              </w:rPr>
              <w:t>1.550.000,00€</w:t>
            </w:r>
          </w:p>
        </w:tc>
      </w:tr>
    </w:tbl>
    <w:p w:rsidR="003D5E28" w:rsidRDefault="003D5E28" w:rsidP="00F420AA">
      <w:pPr>
        <w:spacing w:line="360" w:lineRule="auto"/>
        <w:jc w:val="both"/>
        <w:rPr>
          <w:rStyle w:val="apple-style-span"/>
          <w:rFonts w:ascii="Verdana" w:hAnsi="Verdana"/>
        </w:rPr>
      </w:pPr>
    </w:p>
    <w:p w:rsidR="003D5E28" w:rsidRPr="002D1D8E" w:rsidRDefault="003D5E28" w:rsidP="000D2D04">
      <w:pPr>
        <w:spacing w:line="360" w:lineRule="auto"/>
        <w:jc w:val="both"/>
        <w:rPr>
          <w:rStyle w:val="apple-style-span"/>
          <w:rFonts w:ascii="Verdana" w:hAnsi="Verdana"/>
          <w:sz w:val="22"/>
          <w:szCs w:val="22"/>
        </w:rPr>
      </w:pPr>
      <w:r>
        <w:rPr>
          <w:rStyle w:val="apple-style-span"/>
          <w:rFonts w:ascii="Verdana" w:hAnsi="Verdana"/>
          <w:sz w:val="22"/>
          <w:szCs w:val="22"/>
        </w:rPr>
        <w:t>Εδώ θα πρέπει να τονίσουμε</w:t>
      </w:r>
      <w:r w:rsidRPr="00D371C7">
        <w:rPr>
          <w:rStyle w:val="apple-style-span"/>
          <w:rFonts w:ascii="Verdana" w:hAnsi="Verdana"/>
          <w:sz w:val="22"/>
          <w:szCs w:val="22"/>
        </w:rPr>
        <w:t xml:space="preserve"> ότι λόγω των δυσμενών οικονομικών συνθηκών, η παροχή οικονομικών βοηθημάτων προς τους ασθ</w:t>
      </w:r>
      <w:r w:rsidR="003A688A">
        <w:rPr>
          <w:rStyle w:val="apple-style-span"/>
          <w:rFonts w:ascii="Verdana" w:hAnsi="Verdana"/>
          <w:sz w:val="22"/>
          <w:szCs w:val="22"/>
        </w:rPr>
        <w:t>ενέστερα οικονομικά δημότες του Δήμου Χαλανδρίου,</w:t>
      </w:r>
      <w:r>
        <w:rPr>
          <w:rStyle w:val="apple-style-span"/>
          <w:rFonts w:ascii="Verdana" w:hAnsi="Verdana"/>
          <w:sz w:val="22"/>
          <w:szCs w:val="22"/>
        </w:rPr>
        <w:t xml:space="preserve"> κατά την εξαετία 2010-2016</w:t>
      </w:r>
      <w:r w:rsidRPr="00D371C7">
        <w:rPr>
          <w:rStyle w:val="apple-style-span"/>
          <w:rFonts w:ascii="Verdana" w:hAnsi="Verdana"/>
          <w:sz w:val="22"/>
          <w:szCs w:val="22"/>
        </w:rPr>
        <w:t xml:space="preserve">, έχει προοδευτικά αυξηθεί, με αποτέλεσμα το 2017 το ποσό εγγραφής στο προϋπολογισμό μας να έχει εξαπλασιαστεί σε σχέση με το αντίστοιχο ποσό του 2010. </w:t>
      </w:r>
    </w:p>
    <w:p w:rsidR="003D5E28" w:rsidRPr="002D1D8E" w:rsidRDefault="003D5E28" w:rsidP="00F420AA">
      <w:pPr>
        <w:spacing w:line="360" w:lineRule="auto"/>
        <w:jc w:val="both"/>
        <w:rPr>
          <w:rStyle w:val="apple-style-span"/>
          <w:rFonts w:ascii="Verdana" w:hAnsi="Verdana"/>
          <w:sz w:val="22"/>
          <w:szCs w:val="22"/>
        </w:rPr>
      </w:pPr>
    </w:p>
    <w:tbl>
      <w:tblPr>
        <w:tblpPr w:leftFromText="180" w:rightFromText="180" w:vertAnchor="text" w:horzAnchor="margin" w:tblpXSpec="center" w:tblpY="-25"/>
        <w:tblW w:w="720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85"/>
        <w:gridCol w:w="6016"/>
      </w:tblGrid>
      <w:tr w:rsidR="00090207" w:rsidRPr="00CB6F40" w:rsidTr="00C77181">
        <w:trPr>
          <w:tblCellSpacing w:w="0" w:type="dxa"/>
        </w:trPr>
        <w:tc>
          <w:tcPr>
            <w:tcW w:w="1185" w:type="dxa"/>
            <w:tcBorders>
              <w:top w:val="outset" w:sz="6" w:space="0" w:color="auto"/>
              <w:bottom w:val="outset" w:sz="6" w:space="0" w:color="auto"/>
              <w:right w:val="outset" w:sz="6" w:space="0" w:color="auto"/>
            </w:tcBorders>
            <w:shd w:val="clear" w:color="auto" w:fill="BFBFBF"/>
          </w:tcPr>
          <w:p w:rsidR="00090207" w:rsidRPr="00CB6F40" w:rsidRDefault="00090207" w:rsidP="00090207">
            <w:pPr>
              <w:spacing w:before="100" w:beforeAutospacing="1" w:after="100" w:afterAutospacing="1" w:line="360" w:lineRule="auto"/>
              <w:jc w:val="both"/>
              <w:rPr>
                <w:b/>
              </w:rPr>
            </w:pPr>
            <w:r>
              <w:rPr>
                <w:rFonts w:ascii="Verdana" w:hAnsi="Verdana"/>
                <w:b/>
                <w:sz w:val="22"/>
                <w:szCs w:val="22"/>
              </w:rPr>
              <w:lastRenderedPageBreak/>
              <w:t xml:space="preserve">   ΕΤΟΣ</w:t>
            </w:r>
          </w:p>
        </w:tc>
        <w:tc>
          <w:tcPr>
            <w:tcW w:w="6016" w:type="dxa"/>
            <w:tcBorders>
              <w:top w:val="outset" w:sz="6" w:space="0" w:color="auto"/>
              <w:left w:val="outset" w:sz="6" w:space="0" w:color="auto"/>
              <w:bottom w:val="outset" w:sz="6" w:space="0" w:color="auto"/>
            </w:tcBorders>
            <w:shd w:val="clear" w:color="auto" w:fill="BFBFBF"/>
          </w:tcPr>
          <w:p w:rsidR="00090207" w:rsidRPr="00CB6F40" w:rsidRDefault="00090207" w:rsidP="00090207">
            <w:pPr>
              <w:spacing w:before="100" w:beforeAutospacing="1" w:after="100" w:afterAutospacing="1" w:line="360" w:lineRule="auto"/>
              <w:jc w:val="both"/>
              <w:rPr>
                <w:b/>
              </w:rPr>
            </w:pPr>
            <w:r>
              <w:rPr>
                <w:rFonts w:ascii="Verdana" w:hAnsi="Verdana"/>
                <w:b/>
                <w:sz w:val="22"/>
                <w:szCs w:val="22"/>
              </w:rPr>
              <w:t xml:space="preserve">         ΠΟΣΟ ΕΓΓΡΑΦΗΣ ΣΤΟΝ ΠΡΟΫΠΟΛΟΓΙΣΜΟ</w:t>
            </w:r>
          </w:p>
        </w:tc>
      </w:tr>
      <w:tr w:rsidR="00090207" w:rsidRPr="00CB6F40" w:rsidTr="00C77181">
        <w:trPr>
          <w:tblCellSpacing w:w="0" w:type="dxa"/>
        </w:trPr>
        <w:tc>
          <w:tcPr>
            <w:tcW w:w="1185" w:type="dxa"/>
            <w:tcBorders>
              <w:top w:val="outset" w:sz="6" w:space="0" w:color="auto"/>
              <w:bottom w:val="outset" w:sz="6" w:space="0" w:color="auto"/>
              <w:right w:val="outset" w:sz="6" w:space="0" w:color="auto"/>
            </w:tcBorders>
          </w:tcPr>
          <w:p w:rsidR="00090207" w:rsidRPr="00CB6F40" w:rsidRDefault="00090207" w:rsidP="00090207">
            <w:pPr>
              <w:spacing w:before="100" w:beforeAutospacing="1" w:after="100" w:afterAutospacing="1" w:line="360" w:lineRule="auto"/>
              <w:jc w:val="both"/>
            </w:pPr>
            <w:r>
              <w:rPr>
                <w:rFonts w:ascii="Verdana" w:hAnsi="Verdana"/>
              </w:rPr>
              <w:t>2010</w:t>
            </w:r>
          </w:p>
        </w:tc>
        <w:tc>
          <w:tcPr>
            <w:tcW w:w="6016" w:type="dxa"/>
            <w:tcBorders>
              <w:top w:val="outset" w:sz="6" w:space="0" w:color="auto"/>
              <w:left w:val="outset" w:sz="6" w:space="0" w:color="auto"/>
              <w:bottom w:val="outset" w:sz="6" w:space="0" w:color="auto"/>
            </w:tcBorders>
          </w:tcPr>
          <w:p w:rsidR="00090207" w:rsidRPr="00CB6F40" w:rsidRDefault="00090207" w:rsidP="00090207">
            <w:pPr>
              <w:spacing w:before="100" w:beforeAutospacing="1" w:after="100" w:afterAutospacing="1" w:line="360" w:lineRule="auto"/>
              <w:jc w:val="center"/>
            </w:pPr>
            <w:r>
              <w:rPr>
                <w:rFonts w:ascii="Verdana" w:hAnsi="Verdana"/>
              </w:rPr>
              <w:t>10</w:t>
            </w:r>
            <w:r>
              <w:rPr>
                <w:rFonts w:ascii="Verdana" w:hAnsi="Verdana"/>
                <w:lang w:val="en-US"/>
              </w:rPr>
              <w:t>.</w:t>
            </w:r>
            <w:r>
              <w:rPr>
                <w:rFonts w:ascii="Verdana" w:hAnsi="Verdana"/>
              </w:rPr>
              <w:t>000€</w:t>
            </w:r>
          </w:p>
        </w:tc>
      </w:tr>
      <w:tr w:rsidR="00090207" w:rsidRPr="00CB6F40" w:rsidTr="00C77181">
        <w:trPr>
          <w:tblCellSpacing w:w="0" w:type="dxa"/>
        </w:trPr>
        <w:tc>
          <w:tcPr>
            <w:tcW w:w="1185" w:type="dxa"/>
            <w:tcBorders>
              <w:top w:val="outset" w:sz="6" w:space="0" w:color="auto"/>
              <w:bottom w:val="outset" w:sz="6" w:space="0" w:color="auto"/>
              <w:right w:val="outset" w:sz="6" w:space="0" w:color="auto"/>
            </w:tcBorders>
          </w:tcPr>
          <w:p w:rsidR="00090207" w:rsidRPr="00CB6F40" w:rsidRDefault="00090207" w:rsidP="00090207">
            <w:pPr>
              <w:spacing w:before="100" w:beforeAutospacing="1" w:after="100" w:afterAutospacing="1" w:line="360" w:lineRule="auto"/>
              <w:jc w:val="both"/>
            </w:pPr>
            <w:r>
              <w:rPr>
                <w:rFonts w:ascii="Verdana" w:hAnsi="Verdana"/>
              </w:rPr>
              <w:t>2011</w:t>
            </w:r>
          </w:p>
        </w:tc>
        <w:tc>
          <w:tcPr>
            <w:tcW w:w="6016" w:type="dxa"/>
            <w:tcBorders>
              <w:top w:val="outset" w:sz="6" w:space="0" w:color="auto"/>
              <w:left w:val="outset" w:sz="6" w:space="0" w:color="auto"/>
              <w:bottom w:val="outset" w:sz="6" w:space="0" w:color="auto"/>
            </w:tcBorders>
          </w:tcPr>
          <w:p w:rsidR="00090207" w:rsidRPr="00CB6F40" w:rsidRDefault="00090207" w:rsidP="00090207">
            <w:pPr>
              <w:spacing w:before="100" w:beforeAutospacing="1" w:after="100" w:afterAutospacing="1" w:line="360" w:lineRule="auto"/>
              <w:jc w:val="center"/>
            </w:pPr>
            <w:r>
              <w:rPr>
                <w:rFonts w:ascii="Verdana" w:hAnsi="Verdana"/>
              </w:rPr>
              <w:t xml:space="preserve">  5</w:t>
            </w:r>
            <w:r>
              <w:rPr>
                <w:rFonts w:ascii="Verdana" w:hAnsi="Verdana"/>
                <w:lang w:val="en-US"/>
              </w:rPr>
              <w:t>.</w:t>
            </w:r>
            <w:r>
              <w:rPr>
                <w:rFonts w:ascii="Verdana" w:hAnsi="Verdana"/>
              </w:rPr>
              <w:t>000€</w:t>
            </w:r>
          </w:p>
        </w:tc>
      </w:tr>
      <w:tr w:rsidR="00090207" w:rsidRPr="00CB6F40" w:rsidTr="00C77181">
        <w:trPr>
          <w:tblCellSpacing w:w="0" w:type="dxa"/>
        </w:trPr>
        <w:tc>
          <w:tcPr>
            <w:tcW w:w="1185" w:type="dxa"/>
            <w:tcBorders>
              <w:top w:val="outset" w:sz="6" w:space="0" w:color="auto"/>
              <w:bottom w:val="outset" w:sz="6" w:space="0" w:color="auto"/>
              <w:right w:val="outset" w:sz="6" w:space="0" w:color="auto"/>
            </w:tcBorders>
          </w:tcPr>
          <w:p w:rsidR="00090207" w:rsidRPr="00CB6F40" w:rsidRDefault="00090207" w:rsidP="00090207">
            <w:pPr>
              <w:spacing w:before="100" w:beforeAutospacing="1" w:after="100" w:afterAutospacing="1" w:line="360" w:lineRule="auto"/>
              <w:jc w:val="both"/>
            </w:pPr>
            <w:r>
              <w:rPr>
                <w:rFonts w:ascii="Verdana" w:hAnsi="Verdana"/>
              </w:rPr>
              <w:t>2012</w:t>
            </w:r>
          </w:p>
        </w:tc>
        <w:tc>
          <w:tcPr>
            <w:tcW w:w="6016" w:type="dxa"/>
            <w:tcBorders>
              <w:top w:val="outset" w:sz="6" w:space="0" w:color="auto"/>
              <w:left w:val="outset" w:sz="6" w:space="0" w:color="auto"/>
              <w:bottom w:val="outset" w:sz="6" w:space="0" w:color="auto"/>
            </w:tcBorders>
          </w:tcPr>
          <w:p w:rsidR="00090207" w:rsidRPr="00CB6F40" w:rsidRDefault="00090207" w:rsidP="00090207">
            <w:pPr>
              <w:spacing w:before="100" w:beforeAutospacing="1" w:after="100" w:afterAutospacing="1" w:line="360" w:lineRule="auto"/>
              <w:jc w:val="center"/>
            </w:pPr>
            <w:r>
              <w:rPr>
                <w:rFonts w:ascii="Verdana" w:hAnsi="Verdana"/>
              </w:rPr>
              <w:t xml:space="preserve"> 5</w:t>
            </w:r>
            <w:r>
              <w:rPr>
                <w:rFonts w:ascii="Verdana" w:hAnsi="Verdana"/>
                <w:lang w:val="en-US"/>
              </w:rPr>
              <w:t>.</w:t>
            </w:r>
            <w:r>
              <w:rPr>
                <w:rFonts w:ascii="Verdana" w:hAnsi="Verdana"/>
              </w:rPr>
              <w:t>000€</w:t>
            </w:r>
          </w:p>
        </w:tc>
      </w:tr>
      <w:tr w:rsidR="00090207" w:rsidRPr="00CB6F40" w:rsidTr="00C77181">
        <w:trPr>
          <w:tblCellSpacing w:w="0" w:type="dxa"/>
        </w:trPr>
        <w:tc>
          <w:tcPr>
            <w:tcW w:w="1185" w:type="dxa"/>
            <w:tcBorders>
              <w:top w:val="outset" w:sz="6" w:space="0" w:color="auto"/>
              <w:bottom w:val="outset" w:sz="6" w:space="0" w:color="auto"/>
              <w:right w:val="outset" w:sz="6" w:space="0" w:color="auto"/>
            </w:tcBorders>
          </w:tcPr>
          <w:p w:rsidR="00090207" w:rsidRPr="00CB6F40" w:rsidRDefault="00090207" w:rsidP="00090207">
            <w:pPr>
              <w:spacing w:before="100" w:beforeAutospacing="1" w:after="100" w:afterAutospacing="1" w:line="360" w:lineRule="auto"/>
              <w:jc w:val="both"/>
            </w:pPr>
            <w:r>
              <w:rPr>
                <w:rFonts w:ascii="Verdana" w:hAnsi="Verdana"/>
              </w:rPr>
              <w:t>2013</w:t>
            </w:r>
          </w:p>
        </w:tc>
        <w:tc>
          <w:tcPr>
            <w:tcW w:w="6016" w:type="dxa"/>
            <w:tcBorders>
              <w:top w:val="outset" w:sz="6" w:space="0" w:color="auto"/>
              <w:left w:val="outset" w:sz="6" w:space="0" w:color="auto"/>
              <w:bottom w:val="outset" w:sz="6" w:space="0" w:color="auto"/>
            </w:tcBorders>
          </w:tcPr>
          <w:p w:rsidR="00090207" w:rsidRPr="00CB6F40" w:rsidRDefault="00090207" w:rsidP="00090207">
            <w:pPr>
              <w:spacing w:before="100" w:beforeAutospacing="1" w:after="100" w:afterAutospacing="1" w:line="360" w:lineRule="auto"/>
              <w:jc w:val="center"/>
            </w:pPr>
            <w:r>
              <w:rPr>
                <w:rFonts w:ascii="Verdana" w:hAnsi="Verdana"/>
              </w:rPr>
              <w:t xml:space="preserve"> 5</w:t>
            </w:r>
            <w:r>
              <w:rPr>
                <w:rFonts w:ascii="Verdana" w:hAnsi="Verdana"/>
                <w:lang w:val="en-US"/>
              </w:rPr>
              <w:t>.</w:t>
            </w:r>
            <w:r>
              <w:rPr>
                <w:rFonts w:ascii="Verdana" w:hAnsi="Verdana"/>
              </w:rPr>
              <w:t>000€</w:t>
            </w:r>
          </w:p>
        </w:tc>
      </w:tr>
      <w:tr w:rsidR="00090207" w:rsidRPr="00CB6F40" w:rsidTr="00C77181">
        <w:trPr>
          <w:tblCellSpacing w:w="0" w:type="dxa"/>
        </w:trPr>
        <w:tc>
          <w:tcPr>
            <w:tcW w:w="1185" w:type="dxa"/>
            <w:tcBorders>
              <w:top w:val="outset" w:sz="6" w:space="0" w:color="auto"/>
              <w:bottom w:val="outset" w:sz="6" w:space="0" w:color="auto"/>
              <w:right w:val="outset" w:sz="6" w:space="0" w:color="auto"/>
            </w:tcBorders>
          </w:tcPr>
          <w:p w:rsidR="00090207" w:rsidRPr="00CB6F40" w:rsidRDefault="00090207" w:rsidP="00090207">
            <w:pPr>
              <w:spacing w:before="100" w:beforeAutospacing="1" w:after="100" w:afterAutospacing="1" w:line="360" w:lineRule="auto"/>
              <w:jc w:val="both"/>
            </w:pPr>
            <w:r>
              <w:rPr>
                <w:rFonts w:ascii="Verdana" w:hAnsi="Verdana"/>
              </w:rPr>
              <w:t>2014</w:t>
            </w:r>
          </w:p>
        </w:tc>
        <w:tc>
          <w:tcPr>
            <w:tcW w:w="6016" w:type="dxa"/>
            <w:tcBorders>
              <w:top w:val="outset" w:sz="6" w:space="0" w:color="auto"/>
              <w:left w:val="outset" w:sz="6" w:space="0" w:color="auto"/>
              <w:bottom w:val="outset" w:sz="6" w:space="0" w:color="auto"/>
            </w:tcBorders>
          </w:tcPr>
          <w:p w:rsidR="00090207" w:rsidRPr="00CB6F40" w:rsidRDefault="00090207" w:rsidP="00090207">
            <w:pPr>
              <w:spacing w:before="100" w:beforeAutospacing="1" w:after="100" w:afterAutospacing="1" w:line="360" w:lineRule="auto"/>
              <w:jc w:val="center"/>
            </w:pPr>
            <w:r>
              <w:rPr>
                <w:rFonts w:ascii="Verdana" w:hAnsi="Verdana"/>
              </w:rPr>
              <w:t>15</w:t>
            </w:r>
            <w:r>
              <w:rPr>
                <w:rFonts w:ascii="Verdana" w:hAnsi="Verdana"/>
                <w:lang w:val="en-US"/>
              </w:rPr>
              <w:t>.</w:t>
            </w:r>
            <w:r>
              <w:rPr>
                <w:rFonts w:ascii="Verdana" w:hAnsi="Verdana"/>
              </w:rPr>
              <w:t>000€</w:t>
            </w:r>
          </w:p>
        </w:tc>
      </w:tr>
      <w:tr w:rsidR="00090207" w:rsidRPr="00CB6F40" w:rsidTr="00C77181">
        <w:trPr>
          <w:tblCellSpacing w:w="0" w:type="dxa"/>
        </w:trPr>
        <w:tc>
          <w:tcPr>
            <w:tcW w:w="1185" w:type="dxa"/>
            <w:tcBorders>
              <w:top w:val="outset" w:sz="6" w:space="0" w:color="auto"/>
              <w:bottom w:val="outset" w:sz="6" w:space="0" w:color="auto"/>
              <w:right w:val="outset" w:sz="6" w:space="0" w:color="auto"/>
            </w:tcBorders>
          </w:tcPr>
          <w:p w:rsidR="00090207" w:rsidRPr="00CB6F40" w:rsidRDefault="00090207" w:rsidP="00090207">
            <w:pPr>
              <w:spacing w:before="100" w:beforeAutospacing="1" w:after="100" w:afterAutospacing="1" w:line="360" w:lineRule="auto"/>
              <w:jc w:val="both"/>
            </w:pPr>
            <w:r>
              <w:rPr>
                <w:rFonts w:ascii="Verdana" w:hAnsi="Verdana"/>
              </w:rPr>
              <w:t>2015</w:t>
            </w:r>
          </w:p>
        </w:tc>
        <w:tc>
          <w:tcPr>
            <w:tcW w:w="6016" w:type="dxa"/>
            <w:tcBorders>
              <w:top w:val="outset" w:sz="6" w:space="0" w:color="auto"/>
              <w:left w:val="outset" w:sz="6" w:space="0" w:color="auto"/>
              <w:bottom w:val="outset" w:sz="6" w:space="0" w:color="auto"/>
            </w:tcBorders>
          </w:tcPr>
          <w:p w:rsidR="00090207" w:rsidRPr="00CB6F40" w:rsidRDefault="00090207" w:rsidP="00090207">
            <w:pPr>
              <w:spacing w:before="100" w:beforeAutospacing="1" w:after="100" w:afterAutospacing="1" w:line="360" w:lineRule="auto"/>
              <w:jc w:val="center"/>
            </w:pPr>
            <w:r>
              <w:rPr>
                <w:rFonts w:ascii="Verdana" w:hAnsi="Verdana"/>
              </w:rPr>
              <w:t>35</w:t>
            </w:r>
            <w:r>
              <w:rPr>
                <w:rFonts w:ascii="Verdana" w:hAnsi="Verdana"/>
                <w:lang w:val="en-US"/>
              </w:rPr>
              <w:t>.</w:t>
            </w:r>
            <w:r>
              <w:rPr>
                <w:rFonts w:ascii="Verdana" w:hAnsi="Verdana"/>
              </w:rPr>
              <w:t>000€</w:t>
            </w:r>
          </w:p>
        </w:tc>
      </w:tr>
      <w:tr w:rsidR="00090207" w:rsidRPr="00CB6F40" w:rsidTr="00C77181">
        <w:trPr>
          <w:tblCellSpacing w:w="0" w:type="dxa"/>
        </w:trPr>
        <w:tc>
          <w:tcPr>
            <w:tcW w:w="1185" w:type="dxa"/>
            <w:tcBorders>
              <w:top w:val="outset" w:sz="6" w:space="0" w:color="auto"/>
              <w:bottom w:val="outset" w:sz="6" w:space="0" w:color="auto"/>
              <w:right w:val="outset" w:sz="6" w:space="0" w:color="auto"/>
            </w:tcBorders>
          </w:tcPr>
          <w:p w:rsidR="00090207" w:rsidRDefault="00090207" w:rsidP="00090207">
            <w:pPr>
              <w:spacing w:before="100" w:beforeAutospacing="1" w:after="100" w:afterAutospacing="1" w:line="360" w:lineRule="auto"/>
              <w:jc w:val="both"/>
              <w:rPr>
                <w:rFonts w:ascii="Verdana" w:hAnsi="Verdana"/>
              </w:rPr>
            </w:pPr>
            <w:r>
              <w:rPr>
                <w:rFonts w:ascii="Verdana" w:hAnsi="Verdana"/>
              </w:rPr>
              <w:t>2016</w:t>
            </w:r>
          </w:p>
        </w:tc>
        <w:tc>
          <w:tcPr>
            <w:tcW w:w="6016" w:type="dxa"/>
            <w:tcBorders>
              <w:top w:val="outset" w:sz="6" w:space="0" w:color="auto"/>
              <w:left w:val="outset" w:sz="6" w:space="0" w:color="auto"/>
              <w:bottom w:val="outset" w:sz="6" w:space="0" w:color="auto"/>
            </w:tcBorders>
          </w:tcPr>
          <w:p w:rsidR="00090207" w:rsidRDefault="00090207" w:rsidP="00090207">
            <w:pPr>
              <w:spacing w:before="100" w:beforeAutospacing="1" w:after="100" w:afterAutospacing="1" w:line="360" w:lineRule="auto"/>
              <w:jc w:val="center"/>
              <w:rPr>
                <w:rFonts w:ascii="Verdana" w:hAnsi="Verdana"/>
              </w:rPr>
            </w:pPr>
            <w:r>
              <w:rPr>
                <w:rFonts w:ascii="Verdana" w:hAnsi="Verdana"/>
              </w:rPr>
              <w:t>50</w:t>
            </w:r>
            <w:r>
              <w:rPr>
                <w:rFonts w:ascii="Verdana" w:hAnsi="Verdana"/>
                <w:lang w:val="en-US"/>
              </w:rPr>
              <w:t>.</w:t>
            </w:r>
            <w:r>
              <w:rPr>
                <w:rFonts w:ascii="Verdana" w:hAnsi="Verdana"/>
              </w:rPr>
              <w:t>000€</w:t>
            </w:r>
          </w:p>
        </w:tc>
      </w:tr>
      <w:tr w:rsidR="00090207" w:rsidRPr="00CB6F40" w:rsidTr="00C77181">
        <w:trPr>
          <w:tblCellSpacing w:w="0" w:type="dxa"/>
        </w:trPr>
        <w:tc>
          <w:tcPr>
            <w:tcW w:w="1185" w:type="dxa"/>
            <w:tcBorders>
              <w:top w:val="outset" w:sz="6" w:space="0" w:color="auto"/>
              <w:bottom w:val="outset" w:sz="6" w:space="0" w:color="auto"/>
              <w:right w:val="outset" w:sz="6" w:space="0" w:color="auto"/>
            </w:tcBorders>
          </w:tcPr>
          <w:p w:rsidR="00090207" w:rsidRPr="00E50F75" w:rsidRDefault="00090207" w:rsidP="00090207">
            <w:pPr>
              <w:spacing w:before="100" w:beforeAutospacing="1" w:after="100" w:afterAutospacing="1" w:line="360" w:lineRule="auto"/>
              <w:jc w:val="both"/>
              <w:rPr>
                <w:rFonts w:ascii="Verdana" w:hAnsi="Verdana"/>
                <w:lang w:val="en-US"/>
              </w:rPr>
            </w:pPr>
            <w:r>
              <w:rPr>
                <w:rFonts w:ascii="Verdana" w:hAnsi="Verdana"/>
                <w:lang w:val="en-US"/>
              </w:rPr>
              <w:t>2017</w:t>
            </w:r>
          </w:p>
        </w:tc>
        <w:tc>
          <w:tcPr>
            <w:tcW w:w="6016" w:type="dxa"/>
            <w:tcBorders>
              <w:top w:val="outset" w:sz="6" w:space="0" w:color="auto"/>
              <w:left w:val="outset" w:sz="6" w:space="0" w:color="auto"/>
              <w:bottom w:val="outset" w:sz="6" w:space="0" w:color="auto"/>
            </w:tcBorders>
          </w:tcPr>
          <w:p w:rsidR="00090207" w:rsidRPr="00E50F75" w:rsidRDefault="00090207" w:rsidP="00090207">
            <w:pPr>
              <w:spacing w:before="100" w:beforeAutospacing="1" w:after="100" w:afterAutospacing="1" w:line="360" w:lineRule="auto"/>
              <w:jc w:val="center"/>
              <w:rPr>
                <w:rFonts w:ascii="Verdana" w:hAnsi="Verdana"/>
                <w:lang w:val="en-US"/>
              </w:rPr>
            </w:pPr>
            <w:r>
              <w:rPr>
                <w:rFonts w:ascii="Verdana" w:hAnsi="Verdana"/>
                <w:lang w:val="en-US"/>
              </w:rPr>
              <w:t>60.000€</w:t>
            </w:r>
          </w:p>
        </w:tc>
      </w:tr>
    </w:tbl>
    <w:p w:rsidR="003D5E28" w:rsidRPr="002D1D8E" w:rsidRDefault="003D5E28" w:rsidP="00F420AA">
      <w:pPr>
        <w:spacing w:line="360" w:lineRule="auto"/>
        <w:jc w:val="both"/>
        <w:rPr>
          <w:rStyle w:val="apple-style-span"/>
          <w:rFonts w:ascii="Verdana" w:hAnsi="Verdana"/>
          <w:sz w:val="22"/>
          <w:szCs w:val="22"/>
        </w:rPr>
      </w:pPr>
    </w:p>
    <w:p w:rsidR="003D5E28" w:rsidRDefault="003D5E28" w:rsidP="00F420AA">
      <w:pPr>
        <w:spacing w:line="360" w:lineRule="auto"/>
        <w:jc w:val="both"/>
        <w:rPr>
          <w:rStyle w:val="apple-style-span"/>
          <w:rFonts w:ascii="Verdana" w:hAnsi="Verdana"/>
        </w:rPr>
      </w:pPr>
    </w:p>
    <w:p w:rsidR="003D5E28" w:rsidRDefault="003D5E28" w:rsidP="00F420AA">
      <w:pPr>
        <w:spacing w:line="360" w:lineRule="auto"/>
        <w:jc w:val="both"/>
        <w:rPr>
          <w:rStyle w:val="apple-style-span"/>
          <w:rFonts w:ascii="Verdana" w:hAnsi="Verdana"/>
        </w:rPr>
      </w:pPr>
      <w:r>
        <w:rPr>
          <w:rStyle w:val="apple-style-span"/>
          <w:rFonts w:ascii="Verdana" w:hAnsi="Verdana"/>
        </w:rPr>
        <w:t xml:space="preserve">     </w:t>
      </w:r>
    </w:p>
    <w:p w:rsidR="003D5E28" w:rsidRDefault="003D5E28" w:rsidP="00F420AA">
      <w:pPr>
        <w:spacing w:line="360" w:lineRule="auto"/>
        <w:jc w:val="both"/>
        <w:rPr>
          <w:rStyle w:val="apple-style-span"/>
          <w:rFonts w:ascii="Verdana" w:hAnsi="Verdana"/>
        </w:rPr>
      </w:pPr>
    </w:p>
    <w:p w:rsidR="003D5E28" w:rsidRDefault="003D5E28" w:rsidP="00F420AA">
      <w:pPr>
        <w:spacing w:line="360" w:lineRule="auto"/>
        <w:jc w:val="both"/>
        <w:rPr>
          <w:rStyle w:val="apple-style-span"/>
          <w:rFonts w:ascii="Verdana" w:hAnsi="Verdana"/>
        </w:rPr>
      </w:pPr>
    </w:p>
    <w:p w:rsidR="003D5E28" w:rsidRDefault="003D5E28" w:rsidP="00F420AA">
      <w:pPr>
        <w:spacing w:line="360" w:lineRule="auto"/>
        <w:jc w:val="both"/>
        <w:rPr>
          <w:rStyle w:val="apple-style-span"/>
          <w:rFonts w:ascii="Verdana" w:hAnsi="Verdana"/>
        </w:rPr>
      </w:pPr>
    </w:p>
    <w:p w:rsidR="003D5E28" w:rsidRDefault="003D5E28" w:rsidP="00F420AA">
      <w:pPr>
        <w:spacing w:line="360" w:lineRule="auto"/>
        <w:jc w:val="both"/>
        <w:rPr>
          <w:rFonts w:ascii="Verdana" w:eastAsia="Calibri,Bold" w:hAnsi="Verdana" w:cs="Calibri,Bold"/>
          <w:b/>
          <w:bCs/>
          <w:lang w:val="en-US"/>
        </w:rPr>
      </w:pPr>
    </w:p>
    <w:p w:rsidR="003D5E28" w:rsidRDefault="003D5E28" w:rsidP="00F420AA">
      <w:pPr>
        <w:spacing w:line="360" w:lineRule="auto"/>
        <w:jc w:val="both"/>
        <w:rPr>
          <w:rFonts w:ascii="Verdana" w:eastAsia="Calibri,Bold" w:hAnsi="Verdana" w:cs="Calibri,Bold"/>
          <w:b/>
          <w:bCs/>
          <w:lang w:val="en-US"/>
        </w:rPr>
      </w:pPr>
    </w:p>
    <w:p w:rsidR="003D5E28" w:rsidRDefault="003D5E28" w:rsidP="00F420AA">
      <w:pPr>
        <w:spacing w:line="360" w:lineRule="auto"/>
        <w:jc w:val="both"/>
        <w:rPr>
          <w:rFonts w:ascii="Verdana" w:eastAsia="Calibri,Bold" w:hAnsi="Verdana" w:cs="Calibri,Bold"/>
          <w:b/>
          <w:bCs/>
          <w:lang w:val="en-US"/>
        </w:rPr>
      </w:pPr>
    </w:p>
    <w:p w:rsidR="003D5E28" w:rsidRDefault="003D5E28" w:rsidP="00F420AA">
      <w:pPr>
        <w:spacing w:line="360" w:lineRule="auto"/>
        <w:jc w:val="both"/>
        <w:rPr>
          <w:rFonts w:ascii="Verdana" w:eastAsia="Calibri,Bold" w:hAnsi="Verdana" w:cs="Calibri,Bold"/>
          <w:b/>
          <w:bCs/>
          <w:lang w:val="en-US"/>
        </w:rPr>
      </w:pPr>
    </w:p>
    <w:p w:rsidR="003D5E28" w:rsidRPr="00090207" w:rsidRDefault="003D5E28" w:rsidP="00F420AA">
      <w:pPr>
        <w:spacing w:line="360" w:lineRule="auto"/>
        <w:jc w:val="both"/>
        <w:rPr>
          <w:rFonts w:ascii="Verdana" w:eastAsia="Calibri,Bold" w:hAnsi="Verdana" w:cs="Calibri,Bold"/>
          <w:b/>
          <w:bCs/>
          <w:lang w:val="en-US"/>
        </w:rPr>
      </w:pPr>
      <w:r>
        <w:rPr>
          <w:rFonts w:ascii="Verdana" w:eastAsia="Calibri,Bold" w:hAnsi="Verdana" w:cs="Calibri,Bold"/>
          <w:b/>
          <w:bCs/>
        </w:rPr>
        <w:t>Κωδικός 68 Λοιπά έξοδα</w:t>
      </w:r>
    </w:p>
    <w:p w:rsidR="003D5E28" w:rsidRPr="0071277E" w:rsidRDefault="003D5E28" w:rsidP="000D2D04">
      <w:pPr>
        <w:spacing w:line="360" w:lineRule="auto"/>
        <w:jc w:val="both"/>
        <w:rPr>
          <w:rFonts w:ascii="Verdana" w:hAnsi="Verdana" w:cs="Arial"/>
          <w:sz w:val="22"/>
          <w:szCs w:val="22"/>
        </w:rPr>
      </w:pPr>
      <w:r w:rsidRPr="0071277E">
        <w:rPr>
          <w:rFonts w:ascii="Verdana" w:eastAsia="Calibri,Bold" w:hAnsi="Verdana" w:cs="Calibri,Bold"/>
          <w:bCs/>
          <w:sz w:val="22"/>
          <w:szCs w:val="22"/>
        </w:rPr>
        <w:t>Στο</w:t>
      </w:r>
      <w:r w:rsidR="007B6058">
        <w:rPr>
          <w:rFonts w:ascii="Verdana" w:eastAsia="Calibri,Bold" w:hAnsi="Verdana" w:cs="Calibri,Bold"/>
          <w:bCs/>
          <w:sz w:val="22"/>
          <w:szCs w:val="22"/>
        </w:rPr>
        <w:t>ν</w:t>
      </w:r>
      <w:r w:rsidRPr="0071277E">
        <w:rPr>
          <w:rFonts w:ascii="Verdana" w:eastAsia="Calibri,Bold" w:hAnsi="Verdana" w:cs="Calibri,Bold"/>
          <w:bCs/>
          <w:sz w:val="22"/>
          <w:szCs w:val="22"/>
        </w:rPr>
        <w:t xml:space="preserve"> κωδικό </w:t>
      </w:r>
      <w:r w:rsidRPr="0071277E">
        <w:rPr>
          <w:rFonts w:ascii="Verdana" w:hAnsi="Verdana" w:cs="Arial"/>
          <w:b/>
          <w:sz w:val="22"/>
          <w:szCs w:val="22"/>
        </w:rPr>
        <w:t>00.6821</w:t>
      </w:r>
      <w:r w:rsidRPr="0071277E">
        <w:rPr>
          <w:rFonts w:ascii="Verdana" w:eastAsia="Calibri,Bold" w:hAnsi="Verdana" w:cs="Calibri,Bold"/>
          <w:bCs/>
          <w:sz w:val="22"/>
          <w:szCs w:val="22"/>
        </w:rPr>
        <w:t xml:space="preserve"> έχει εγγραφεί ποσό 1.000,00€ το οποίο αφορά</w:t>
      </w:r>
      <w:r w:rsidRPr="0071277E">
        <w:rPr>
          <w:rFonts w:ascii="Verdana" w:hAnsi="Verdana" w:cs="Arial"/>
          <w:sz w:val="22"/>
          <w:szCs w:val="22"/>
        </w:rPr>
        <w:t xml:space="preserve"> φορολογικά πρόστιμα και προσαυξήσεις χρήσης.</w:t>
      </w:r>
    </w:p>
    <w:p w:rsidR="00090207" w:rsidRDefault="003D5E28" w:rsidP="000D2D04">
      <w:pPr>
        <w:autoSpaceDE w:val="0"/>
        <w:autoSpaceDN w:val="0"/>
        <w:adjustRightInd w:val="0"/>
        <w:spacing w:line="360" w:lineRule="auto"/>
        <w:jc w:val="both"/>
        <w:rPr>
          <w:rFonts w:ascii="Verdana" w:eastAsia="Calibri,Bold" w:hAnsi="Verdana" w:cs="Calibri"/>
          <w:sz w:val="22"/>
          <w:szCs w:val="22"/>
        </w:rPr>
      </w:pPr>
      <w:r w:rsidRPr="0071277E">
        <w:rPr>
          <w:rFonts w:ascii="Verdana" w:eastAsia="Calibri,Bold" w:hAnsi="Verdana" w:cs="Calibri"/>
          <w:sz w:val="22"/>
          <w:szCs w:val="22"/>
        </w:rPr>
        <w:t xml:space="preserve">Ανακεφαλαιώνοντας και όσον αφορά το </w:t>
      </w:r>
      <w:r>
        <w:rPr>
          <w:rFonts w:ascii="Verdana" w:eastAsia="Calibri,Bold" w:hAnsi="Verdana" w:cs="Calibri"/>
          <w:sz w:val="22"/>
          <w:szCs w:val="22"/>
        </w:rPr>
        <w:t xml:space="preserve">σύνολο των λειτουργικών δαπανών </w:t>
      </w:r>
      <w:r w:rsidR="00090207">
        <w:rPr>
          <w:rFonts w:ascii="Verdana" w:eastAsia="Calibri,Bold" w:hAnsi="Verdana" w:cs="Calibri"/>
          <w:sz w:val="22"/>
          <w:szCs w:val="22"/>
        </w:rPr>
        <w:t xml:space="preserve">   </w:t>
      </w:r>
    </w:p>
    <w:p w:rsidR="003D5E28" w:rsidRDefault="00090207" w:rsidP="000D2D04">
      <w:pPr>
        <w:autoSpaceDE w:val="0"/>
        <w:autoSpaceDN w:val="0"/>
        <w:adjustRightInd w:val="0"/>
        <w:spacing w:line="360" w:lineRule="auto"/>
        <w:jc w:val="both"/>
        <w:rPr>
          <w:rFonts w:ascii="Verdana" w:eastAsia="Calibri,Bold" w:hAnsi="Verdana" w:cs="Calibri"/>
        </w:rPr>
      </w:pPr>
      <w:r>
        <w:rPr>
          <w:rFonts w:ascii="Verdana" w:eastAsia="Calibri,Bold" w:hAnsi="Verdana" w:cs="Calibri"/>
          <w:sz w:val="22"/>
          <w:szCs w:val="22"/>
        </w:rPr>
        <w:t xml:space="preserve"> </w:t>
      </w:r>
      <w:r w:rsidR="003D5E28" w:rsidRPr="0071277E">
        <w:rPr>
          <w:rFonts w:ascii="Verdana" w:eastAsia="Calibri,Bold" w:hAnsi="Verdana" w:cs="Calibri"/>
          <w:sz w:val="22"/>
          <w:szCs w:val="22"/>
        </w:rPr>
        <w:t>προϋπολογισμού 201</w:t>
      </w:r>
      <w:r w:rsidR="003D5E28">
        <w:rPr>
          <w:rFonts w:ascii="Verdana" w:eastAsia="Calibri,Bold" w:hAnsi="Verdana" w:cs="Calibri"/>
          <w:sz w:val="22"/>
          <w:szCs w:val="22"/>
        </w:rPr>
        <w:t>7</w:t>
      </w:r>
      <w:r w:rsidR="003D5E28" w:rsidRPr="0071277E">
        <w:rPr>
          <w:rFonts w:ascii="Verdana" w:eastAsia="Calibri,Bold" w:hAnsi="Verdana" w:cs="Calibri"/>
          <w:sz w:val="22"/>
          <w:szCs w:val="22"/>
        </w:rPr>
        <w:t>, αυτό ανέρχεται</w:t>
      </w:r>
      <w:r w:rsidR="003D5E28">
        <w:rPr>
          <w:rFonts w:ascii="Verdana" w:eastAsia="Calibri,Bold" w:hAnsi="Verdana" w:cs="Calibri"/>
        </w:rPr>
        <w:t xml:space="preserve"> στο ποσό των</w:t>
      </w:r>
      <w:r w:rsidR="007B6058">
        <w:rPr>
          <w:rFonts w:ascii="Verdana" w:eastAsia="Calibri,Bold" w:hAnsi="Verdana" w:cs="Calibri"/>
        </w:rPr>
        <w:t xml:space="preserve">  </w:t>
      </w:r>
      <w:r w:rsidR="005E69CE">
        <w:rPr>
          <w:rFonts w:ascii="Verdana" w:hAnsi="Verdana" w:cs="Calibri"/>
          <w:bCs/>
          <w:sz w:val="22"/>
          <w:szCs w:val="22"/>
        </w:rPr>
        <w:t>32.32</w:t>
      </w:r>
      <w:r w:rsidR="007B6058" w:rsidRPr="007B6058">
        <w:rPr>
          <w:rFonts w:ascii="Verdana" w:hAnsi="Verdana" w:cs="Calibri"/>
          <w:bCs/>
          <w:sz w:val="22"/>
          <w:szCs w:val="22"/>
        </w:rPr>
        <w:t>8.948,00€</w:t>
      </w:r>
      <w:r w:rsidR="007B6058" w:rsidRPr="007B6058">
        <w:rPr>
          <w:rFonts w:ascii="Verdana" w:eastAsia="Calibri,Bold" w:hAnsi="Verdana" w:cs="Calibri"/>
        </w:rPr>
        <w:t>.</w:t>
      </w:r>
    </w:p>
    <w:p w:rsidR="003D5E28" w:rsidRDefault="003D5E28" w:rsidP="000D2D04">
      <w:pPr>
        <w:autoSpaceDE w:val="0"/>
        <w:autoSpaceDN w:val="0"/>
        <w:adjustRightInd w:val="0"/>
        <w:spacing w:line="360" w:lineRule="auto"/>
        <w:jc w:val="both"/>
        <w:rPr>
          <w:rFonts w:ascii="Verdana" w:eastAsia="Calibri,Bold" w:hAnsi="Verdana" w:cs="Calibri"/>
        </w:rPr>
      </w:pPr>
    </w:p>
    <w:p w:rsidR="003D5E28" w:rsidRDefault="003D5E28" w:rsidP="000D2D04">
      <w:pPr>
        <w:autoSpaceDE w:val="0"/>
        <w:autoSpaceDN w:val="0"/>
        <w:adjustRightInd w:val="0"/>
        <w:spacing w:line="360" w:lineRule="auto"/>
        <w:jc w:val="both"/>
        <w:rPr>
          <w:rFonts w:ascii="Verdana" w:eastAsia="Calibri,Bold" w:hAnsi="Verdana" w:cs="Calibri"/>
          <w:sz w:val="22"/>
          <w:szCs w:val="22"/>
        </w:rPr>
      </w:pPr>
      <w:r w:rsidRPr="0071277E">
        <w:rPr>
          <w:rFonts w:ascii="Verdana" w:eastAsia="Calibri,Bold" w:hAnsi="Verdana" w:cs="Calibri"/>
          <w:sz w:val="22"/>
          <w:szCs w:val="22"/>
        </w:rPr>
        <w:t>Αναλυτικότερα και ανά κατηγορία δαπάνης προβλέπονται :</w:t>
      </w:r>
    </w:p>
    <w:p w:rsidR="005D3C2F" w:rsidRPr="0071277E" w:rsidRDefault="005D3C2F" w:rsidP="005D3C2F">
      <w:pPr>
        <w:autoSpaceDE w:val="0"/>
        <w:autoSpaceDN w:val="0"/>
        <w:adjustRightInd w:val="0"/>
        <w:spacing w:line="360" w:lineRule="auto"/>
        <w:jc w:val="both"/>
        <w:rPr>
          <w:rFonts w:ascii="Verdana" w:eastAsia="Calibri,Bold" w:hAnsi="Verdana" w:cs="Calibri"/>
          <w:sz w:val="22"/>
          <w:szCs w:val="22"/>
        </w:rPr>
      </w:pPr>
    </w:p>
    <w:tbl>
      <w:tblPr>
        <w:tblW w:w="7840" w:type="dxa"/>
        <w:tblInd w:w="1327" w:type="dxa"/>
        <w:tblLook w:val="04A0" w:firstRow="1" w:lastRow="0" w:firstColumn="1" w:lastColumn="0" w:noHBand="0" w:noVBand="1"/>
      </w:tblPr>
      <w:tblGrid>
        <w:gridCol w:w="3813"/>
        <w:gridCol w:w="2669"/>
        <w:gridCol w:w="1358"/>
      </w:tblGrid>
      <w:tr w:rsidR="005E69CE" w:rsidRPr="005E69CE" w:rsidTr="005D3C2F">
        <w:trPr>
          <w:trHeight w:val="855"/>
        </w:trPr>
        <w:tc>
          <w:tcPr>
            <w:tcW w:w="381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E69CE" w:rsidRPr="005E69CE" w:rsidRDefault="005E69CE" w:rsidP="005E69CE">
            <w:pPr>
              <w:jc w:val="center"/>
              <w:rPr>
                <w:rFonts w:ascii="Verdana" w:hAnsi="Verdana" w:cs="Calibri"/>
                <w:b/>
                <w:bCs/>
              </w:rPr>
            </w:pPr>
            <w:r w:rsidRPr="005E69CE">
              <w:rPr>
                <w:rFonts w:ascii="Verdana" w:hAnsi="Verdana" w:cs="Calibri"/>
                <w:b/>
                <w:bCs/>
                <w:sz w:val="22"/>
                <w:szCs w:val="22"/>
              </w:rPr>
              <w:t>Κωδικός Αριθμός Εξόδου</w:t>
            </w:r>
          </w:p>
        </w:tc>
        <w:tc>
          <w:tcPr>
            <w:tcW w:w="2669" w:type="dxa"/>
            <w:tcBorders>
              <w:top w:val="single" w:sz="4" w:space="0" w:color="auto"/>
              <w:left w:val="nil"/>
              <w:bottom w:val="single" w:sz="4" w:space="0" w:color="auto"/>
              <w:right w:val="single" w:sz="4" w:space="0" w:color="auto"/>
            </w:tcBorders>
            <w:shd w:val="clear" w:color="000000" w:fill="D9D9D9"/>
            <w:vAlign w:val="center"/>
            <w:hideMark/>
          </w:tcPr>
          <w:p w:rsidR="005E69CE" w:rsidRPr="005E69CE" w:rsidRDefault="005E69CE" w:rsidP="005E69CE">
            <w:pPr>
              <w:jc w:val="center"/>
              <w:rPr>
                <w:rFonts w:ascii="Verdana" w:hAnsi="Verdana" w:cs="Calibri"/>
                <w:b/>
                <w:bCs/>
              </w:rPr>
            </w:pPr>
            <w:r w:rsidRPr="005E69CE">
              <w:rPr>
                <w:rFonts w:ascii="Verdana" w:hAnsi="Verdana" w:cs="Calibri"/>
                <w:b/>
                <w:bCs/>
                <w:sz w:val="22"/>
                <w:szCs w:val="22"/>
              </w:rPr>
              <w:t>Κόστος λειτουργικών δαπανών</w:t>
            </w:r>
          </w:p>
        </w:tc>
        <w:tc>
          <w:tcPr>
            <w:tcW w:w="1358" w:type="dxa"/>
            <w:tcBorders>
              <w:top w:val="single" w:sz="4" w:space="0" w:color="auto"/>
              <w:left w:val="nil"/>
              <w:bottom w:val="single" w:sz="4" w:space="0" w:color="auto"/>
              <w:right w:val="single" w:sz="4" w:space="0" w:color="auto"/>
            </w:tcBorders>
            <w:shd w:val="clear" w:color="000000" w:fill="D9D9D9"/>
            <w:vAlign w:val="center"/>
            <w:hideMark/>
          </w:tcPr>
          <w:p w:rsidR="005E69CE" w:rsidRPr="005E69CE" w:rsidRDefault="005E69CE" w:rsidP="005E69CE">
            <w:pPr>
              <w:jc w:val="center"/>
              <w:rPr>
                <w:rFonts w:ascii="Verdana" w:hAnsi="Verdana" w:cs="Calibri"/>
                <w:b/>
                <w:bCs/>
              </w:rPr>
            </w:pPr>
            <w:r w:rsidRPr="005E69CE">
              <w:rPr>
                <w:rFonts w:ascii="Verdana" w:hAnsi="Verdana" w:cs="Calibri"/>
                <w:b/>
                <w:bCs/>
                <w:sz w:val="22"/>
                <w:szCs w:val="22"/>
              </w:rPr>
              <w:t>Ποσοστό</w:t>
            </w:r>
          </w:p>
        </w:tc>
      </w:tr>
      <w:tr w:rsidR="005E69CE" w:rsidRPr="005E69CE" w:rsidTr="005D3C2F">
        <w:trPr>
          <w:trHeight w:val="570"/>
        </w:trPr>
        <w:tc>
          <w:tcPr>
            <w:tcW w:w="3813" w:type="dxa"/>
            <w:tcBorders>
              <w:top w:val="nil"/>
              <w:left w:val="single" w:sz="4" w:space="0" w:color="auto"/>
              <w:bottom w:val="single" w:sz="4" w:space="0" w:color="auto"/>
              <w:right w:val="single" w:sz="4" w:space="0" w:color="auto"/>
            </w:tcBorders>
            <w:shd w:val="clear" w:color="auto" w:fill="FFFFFF" w:themeFill="background1"/>
            <w:vAlign w:val="center"/>
            <w:hideMark/>
          </w:tcPr>
          <w:p w:rsidR="005E69CE" w:rsidRPr="005E69CE" w:rsidRDefault="005E69CE" w:rsidP="005E69CE">
            <w:pPr>
              <w:jc w:val="center"/>
              <w:rPr>
                <w:rFonts w:ascii="Verdana" w:hAnsi="Verdana" w:cs="Calibri"/>
              </w:rPr>
            </w:pPr>
            <w:r w:rsidRPr="005E69CE">
              <w:rPr>
                <w:rFonts w:ascii="Verdana" w:hAnsi="Verdana" w:cs="Calibri"/>
                <w:sz w:val="22"/>
                <w:szCs w:val="22"/>
              </w:rPr>
              <w:t>60 ΑΜΟΙΒΕΣ ΚΑΙ ΕΞΟΔΑ ΠΡΟΣΩΠΙΚΟΥ</w:t>
            </w:r>
          </w:p>
        </w:tc>
        <w:tc>
          <w:tcPr>
            <w:tcW w:w="2669" w:type="dxa"/>
            <w:tcBorders>
              <w:top w:val="nil"/>
              <w:left w:val="nil"/>
              <w:bottom w:val="single" w:sz="4" w:space="0" w:color="auto"/>
              <w:right w:val="single" w:sz="4" w:space="0" w:color="auto"/>
            </w:tcBorders>
            <w:shd w:val="clear" w:color="000000" w:fill="FFFFFF"/>
            <w:vAlign w:val="bottom"/>
            <w:hideMark/>
          </w:tcPr>
          <w:p w:rsidR="005E69CE" w:rsidRPr="00774CFD" w:rsidRDefault="005E69CE" w:rsidP="005E69CE">
            <w:pPr>
              <w:jc w:val="center"/>
              <w:rPr>
                <w:rFonts w:ascii="Verdana" w:hAnsi="Verdana" w:cs="Calibri"/>
                <w:lang w:val="en-US"/>
              </w:rPr>
            </w:pPr>
            <w:r w:rsidRPr="005E69CE">
              <w:rPr>
                <w:rFonts w:ascii="Verdana" w:hAnsi="Verdana" w:cs="Calibri"/>
                <w:sz w:val="22"/>
                <w:szCs w:val="22"/>
              </w:rPr>
              <w:t>14.558.521,00</w:t>
            </w:r>
            <w:r w:rsidR="00774CFD">
              <w:rPr>
                <w:rFonts w:ascii="Verdana" w:hAnsi="Verdana" w:cs="Calibri"/>
                <w:sz w:val="22"/>
                <w:szCs w:val="22"/>
                <w:lang w:val="en-US"/>
              </w:rPr>
              <w:t>€</w:t>
            </w:r>
          </w:p>
        </w:tc>
        <w:tc>
          <w:tcPr>
            <w:tcW w:w="1358" w:type="dxa"/>
            <w:tcBorders>
              <w:top w:val="nil"/>
              <w:left w:val="nil"/>
              <w:bottom w:val="single" w:sz="4" w:space="0" w:color="auto"/>
              <w:right w:val="single" w:sz="4" w:space="0" w:color="auto"/>
            </w:tcBorders>
            <w:shd w:val="clear" w:color="000000" w:fill="FFFFFF"/>
            <w:vAlign w:val="bottom"/>
            <w:hideMark/>
          </w:tcPr>
          <w:p w:rsidR="005E69CE" w:rsidRPr="005E69CE" w:rsidRDefault="005E69CE" w:rsidP="005E69CE">
            <w:pPr>
              <w:jc w:val="center"/>
              <w:rPr>
                <w:rFonts w:ascii="Verdana" w:hAnsi="Verdana" w:cs="Calibri"/>
              </w:rPr>
            </w:pPr>
            <w:r w:rsidRPr="005E69CE">
              <w:rPr>
                <w:rFonts w:ascii="Verdana" w:hAnsi="Verdana" w:cs="Calibri"/>
                <w:sz w:val="22"/>
                <w:szCs w:val="22"/>
              </w:rPr>
              <w:t>45,00%</w:t>
            </w:r>
          </w:p>
        </w:tc>
      </w:tr>
      <w:tr w:rsidR="005E69CE" w:rsidRPr="005E69CE" w:rsidTr="005D3C2F">
        <w:trPr>
          <w:trHeight w:val="570"/>
        </w:trPr>
        <w:tc>
          <w:tcPr>
            <w:tcW w:w="3813" w:type="dxa"/>
            <w:tcBorders>
              <w:top w:val="nil"/>
              <w:left w:val="single" w:sz="4" w:space="0" w:color="auto"/>
              <w:bottom w:val="single" w:sz="4" w:space="0" w:color="auto"/>
              <w:right w:val="single" w:sz="4" w:space="0" w:color="auto"/>
            </w:tcBorders>
            <w:shd w:val="clear" w:color="auto" w:fill="FFFFFF" w:themeFill="background1"/>
            <w:vAlign w:val="center"/>
            <w:hideMark/>
          </w:tcPr>
          <w:p w:rsidR="005E69CE" w:rsidRPr="005E69CE" w:rsidRDefault="005E69CE" w:rsidP="005E69CE">
            <w:pPr>
              <w:jc w:val="center"/>
              <w:rPr>
                <w:rFonts w:ascii="Verdana" w:hAnsi="Verdana" w:cs="Calibri"/>
              </w:rPr>
            </w:pPr>
            <w:r w:rsidRPr="005E69CE">
              <w:rPr>
                <w:rFonts w:ascii="Verdana" w:hAnsi="Verdana" w:cs="Calibri"/>
                <w:sz w:val="22"/>
                <w:szCs w:val="22"/>
              </w:rPr>
              <w:t>61 ΑΜΟΙΒΕΣ ΑΙΡΕΤΩΝ ΚΑΙ ΤΡΙΤΩΝ</w:t>
            </w:r>
          </w:p>
        </w:tc>
        <w:tc>
          <w:tcPr>
            <w:tcW w:w="2669" w:type="dxa"/>
            <w:tcBorders>
              <w:top w:val="nil"/>
              <w:left w:val="nil"/>
              <w:bottom w:val="single" w:sz="4" w:space="0" w:color="auto"/>
              <w:right w:val="single" w:sz="4" w:space="0" w:color="auto"/>
            </w:tcBorders>
            <w:shd w:val="clear" w:color="000000" w:fill="FFFFFF"/>
            <w:vAlign w:val="bottom"/>
            <w:hideMark/>
          </w:tcPr>
          <w:p w:rsidR="005E69CE" w:rsidRPr="00774CFD" w:rsidRDefault="005E69CE" w:rsidP="005E69CE">
            <w:pPr>
              <w:jc w:val="center"/>
              <w:rPr>
                <w:rFonts w:ascii="Verdana" w:hAnsi="Verdana" w:cs="Calibri"/>
                <w:lang w:val="en-US"/>
              </w:rPr>
            </w:pPr>
            <w:r w:rsidRPr="005E69CE">
              <w:rPr>
                <w:rFonts w:ascii="Verdana" w:hAnsi="Verdana" w:cs="Calibri"/>
                <w:sz w:val="22"/>
                <w:szCs w:val="22"/>
              </w:rPr>
              <w:t>1.709.013,00</w:t>
            </w:r>
            <w:r w:rsidR="00774CFD">
              <w:rPr>
                <w:rFonts w:ascii="Verdana" w:hAnsi="Verdana" w:cs="Calibri"/>
                <w:sz w:val="22"/>
                <w:szCs w:val="22"/>
                <w:lang w:val="en-US"/>
              </w:rPr>
              <w:t>€</w:t>
            </w:r>
          </w:p>
        </w:tc>
        <w:tc>
          <w:tcPr>
            <w:tcW w:w="1358" w:type="dxa"/>
            <w:tcBorders>
              <w:top w:val="nil"/>
              <w:left w:val="nil"/>
              <w:bottom w:val="single" w:sz="4" w:space="0" w:color="auto"/>
              <w:right w:val="single" w:sz="4" w:space="0" w:color="auto"/>
            </w:tcBorders>
            <w:shd w:val="clear" w:color="000000" w:fill="FFFFFF"/>
            <w:vAlign w:val="bottom"/>
            <w:hideMark/>
          </w:tcPr>
          <w:p w:rsidR="005E69CE" w:rsidRPr="005E69CE" w:rsidRDefault="005E69CE" w:rsidP="005E69CE">
            <w:pPr>
              <w:jc w:val="center"/>
              <w:rPr>
                <w:rFonts w:ascii="Verdana" w:hAnsi="Verdana" w:cs="Calibri"/>
              </w:rPr>
            </w:pPr>
            <w:r w:rsidRPr="005E69CE">
              <w:rPr>
                <w:rFonts w:ascii="Verdana" w:hAnsi="Verdana" w:cs="Calibri"/>
                <w:sz w:val="22"/>
                <w:szCs w:val="22"/>
              </w:rPr>
              <w:t>5,30%</w:t>
            </w:r>
          </w:p>
        </w:tc>
      </w:tr>
      <w:tr w:rsidR="005E69CE" w:rsidRPr="005E69CE" w:rsidTr="005D3C2F">
        <w:trPr>
          <w:trHeight w:val="285"/>
        </w:trPr>
        <w:tc>
          <w:tcPr>
            <w:tcW w:w="3813" w:type="dxa"/>
            <w:tcBorders>
              <w:top w:val="nil"/>
              <w:left w:val="single" w:sz="4" w:space="0" w:color="auto"/>
              <w:bottom w:val="single" w:sz="4" w:space="0" w:color="auto"/>
              <w:right w:val="single" w:sz="4" w:space="0" w:color="auto"/>
            </w:tcBorders>
            <w:shd w:val="clear" w:color="auto" w:fill="FFFFFF" w:themeFill="background1"/>
            <w:vAlign w:val="center"/>
            <w:hideMark/>
          </w:tcPr>
          <w:p w:rsidR="005E69CE" w:rsidRPr="005E69CE" w:rsidRDefault="005E69CE" w:rsidP="005E69CE">
            <w:pPr>
              <w:jc w:val="center"/>
              <w:rPr>
                <w:rFonts w:ascii="Verdana" w:hAnsi="Verdana" w:cs="Calibri"/>
              </w:rPr>
            </w:pPr>
            <w:r w:rsidRPr="005E69CE">
              <w:rPr>
                <w:rFonts w:ascii="Verdana" w:hAnsi="Verdana" w:cs="Calibri"/>
                <w:sz w:val="22"/>
                <w:szCs w:val="22"/>
              </w:rPr>
              <w:t>62 ΠΑΡΟΧΕΣ ΤΡΙΤΩΝ</w:t>
            </w:r>
          </w:p>
        </w:tc>
        <w:tc>
          <w:tcPr>
            <w:tcW w:w="2669" w:type="dxa"/>
            <w:tcBorders>
              <w:top w:val="nil"/>
              <w:left w:val="nil"/>
              <w:bottom w:val="single" w:sz="4" w:space="0" w:color="auto"/>
              <w:right w:val="single" w:sz="4" w:space="0" w:color="auto"/>
            </w:tcBorders>
            <w:shd w:val="clear" w:color="000000" w:fill="FFFFFF"/>
            <w:vAlign w:val="bottom"/>
            <w:hideMark/>
          </w:tcPr>
          <w:p w:rsidR="005E69CE" w:rsidRPr="00774CFD" w:rsidRDefault="005E69CE" w:rsidP="005E69CE">
            <w:pPr>
              <w:jc w:val="center"/>
              <w:rPr>
                <w:rFonts w:ascii="Verdana" w:hAnsi="Verdana" w:cs="Calibri"/>
                <w:lang w:val="en-US"/>
              </w:rPr>
            </w:pPr>
            <w:r w:rsidRPr="005E69CE">
              <w:rPr>
                <w:rFonts w:ascii="Verdana" w:hAnsi="Verdana" w:cs="Calibri"/>
                <w:sz w:val="22"/>
                <w:szCs w:val="22"/>
              </w:rPr>
              <w:t>4.272.953,00</w:t>
            </w:r>
            <w:r w:rsidR="00774CFD">
              <w:rPr>
                <w:rFonts w:ascii="Verdana" w:hAnsi="Verdana" w:cs="Calibri"/>
                <w:sz w:val="22"/>
                <w:szCs w:val="22"/>
                <w:lang w:val="en-US"/>
              </w:rPr>
              <w:t>€</w:t>
            </w:r>
          </w:p>
        </w:tc>
        <w:tc>
          <w:tcPr>
            <w:tcW w:w="1358" w:type="dxa"/>
            <w:tcBorders>
              <w:top w:val="nil"/>
              <w:left w:val="nil"/>
              <w:bottom w:val="single" w:sz="4" w:space="0" w:color="auto"/>
              <w:right w:val="single" w:sz="4" w:space="0" w:color="auto"/>
            </w:tcBorders>
            <w:shd w:val="clear" w:color="000000" w:fill="FFFFFF"/>
            <w:vAlign w:val="bottom"/>
            <w:hideMark/>
          </w:tcPr>
          <w:p w:rsidR="005E69CE" w:rsidRPr="005E69CE" w:rsidRDefault="005E69CE" w:rsidP="005E69CE">
            <w:pPr>
              <w:jc w:val="center"/>
              <w:rPr>
                <w:rFonts w:ascii="Verdana" w:hAnsi="Verdana" w:cs="Calibri"/>
              </w:rPr>
            </w:pPr>
            <w:r w:rsidRPr="005E69CE">
              <w:rPr>
                <w:rFonts w:ascii="Verdana" w:hAnsi="Verdana" w:cs="Calibri"/>
                <w:sz w:val="22"/>
                <w:szCs w:val="22"/>
              </w:rPr>
              <w:t>13,20%</w:t>
            </w:r>
          </w:p>
        </w:tc>
      </w:tr>
      <w:tr w:rsidR="005E69CE" w:rsidRPr="005E69CE" w:rsidTr="005D3C2F">
        <w:trPr>
          <w:trHeight w:val="285"/>
        </w:trPr>
        <w:tc>
          <w:tcPr>
            <w:tcW w:w="3813" w:type="dxa"/>
            <w:tcBorders>
              <w:top w:val="nil"/>
              <w:left w:val="single" w:sz="4" w:space="0" w:color="auto"/>
              <w:bottom w:val="single" w:sz="4" w:space="0" w:color="auto"/>
              <w:right w:val="single" w:sz="4" w:space="0" w:color="auto"/>
            </w:tcBorders>
            <w:shd w:val="clear" w:color="auto" w:fill="FFFFFF" w:themeFill="background1"/>
            <w:vAlign w:val="center"/>
            <w:hideMark/>
          </w:tcPr>
          <w:p w:rsidR="005E69CE" w:rsidRPr="005E69CE" w:rsidRDefault="005E69CE" w:rsidP="005E69CE">
            <w:pPr>
              <w:jc w:val="center"/>
              <w:rPr>
                <w:rFonts w:ascii="Verdana" w:hAnsi="Verdana" w:cs="Calibri"/>
              </w:rPr>
            </w:pPr>
            <w:r w:rsidRPr="005E69CE">
              <w:rPr>
                <w:rFonts w:ascii="Verdana" w:hAnsi="Verdana" w:cs="Calibri"/>
                <w:sz w:val="22"/>
                <w:szCs w:val="22"/>
              </w:rPr>
              <w:t>63 ΦΟΡΟΙ ΤΕΛΗ</w:t>
            </w:r>
          </w:p>
        </w:tc>
        <w:tc>
          <w:tcPr>
            <w:tcW w:w="2669" w:type="dxa"/>
            <w:tcBorders>
              <w:top w:val="nil"/>
              <w:left w:val="nil"/>
              <w:bottom w:val="single" w:sz="4" w:space="0" w:color="auto"/>
              <w:right w:val="single" w:sz="4" w:space="0" w:color="auto"/>
            </w:tcBorders>
            <w:shd w:val="clear" w:color="000000" w:fill="FFFFFF"/>
            <w:vAlign w:val="bottom"/>
            <w:hideMark/>
          </w:tcPr>
          <w:p w:rsidR="005E69CE" w:rsidRPr="00774CFD" w:rsidRDefault="005E69CE" w:rsidP="005E69CE">
            <w:pPr>
              <w:jc w:val="center"/>
              <w:rPr>
                <w:rFonts w:ascii="Verdana" w:hAnsi="Verdana" w:cs="Calibri"/>
                <w:lang w:val="en-US"/>
              </w:rPr>
            </w:pPr>
            <w:r w:rsidRPr="005E69CE">
              <w:rPr>
                <w:rFonts w:ascii="Verdana" w:hAnsi="Verdana" w:cs="Calibri"/>
                <w:sz w:val="22"/>
                <w:szCs w:val="22"/>
              </w:rPr>
              <w:t>158.500,00</w:t>
            </w:r>
            <w:r w:rsidR="00774CFD">
              <w:rPr>
                <w:rFonts w:ascii="Verdana" w:hAnsi="Verdana" w:cs="Calibri"/>
                <w:sz w:val="22"/>
                <w:szCs w:val="22"/>
                <w:lang w:val="en-US"/>
              </w:rPr>
              <w:t>€</w:t>
            </w:r>
          </w:p>
        </w:tc>
        <w:tc>
          <w:tcPr>
            <w:tcW w:w="1358" w:type="dxa"/>
            <w:tcBorders>
              <w:top w:val="nil"/>
              <w:left w:val="nil"/>
              <w:bottom w:val="single" w:sz="4" w:space="0" w:color="auto"/>
              <w:right w:val="single" w:sz="4" w:space="0" w:color="auto"/>
            </w:tcBorders>
            <w:shd w:val="clear" w:color="000000" w:fill="FFFFFF"/>
            <w:vAlign w:val="bottom"/>
            <w:hideMark/>
          </w:tcPr>
          <w:p w:rsidR="005E69CE" w:rsidRPr="005E69CE" w:rsidRDefault="005E69CE" w:rsidP="005E69CE">
            <w:pPr>
              <w:jc w:val="center"/>
              <w:rPr>
                <w:rFonts w:ascii="Verdana" w:hAnsi="Verdana" w:cs="Calibri"/>
              </w:rPr>
            </w:pPr>
            <w:r w:rsidRPr="005E69CE">
              <w:rPr>
                <w:rFonts w:ascii="Verdana" w:hAnsi="Verdana" w:cs="Calibri"/>
                <w:sz w:val="22"/>
                <w:szCs w:val="22"/>
              </w:rPr>
              <w:t>0,50%</w:t>
            </w:r>
          </w:p>
        </w:tc>
      </w:tr>
      <w:tr w:rsidR="005E69CE" w:rsidRPr="005E69CE" w:rsidTr="005D3C2F">
        <w:trPr>
          <w:trHeight w:val="285"/>
        </w:trPr>
        <w:tc>
          <w:tcPr>
            <w:tcW w:w="3813" w:type="dxa"/>
            <w:tcBorders>
              <w:top w:val="nil"/>
              <w:left w:val="single" w:sz="4" w:space="0" w:color="auto"/>
              <w:bottom w:val="single" w:sz="4" w:space="0" w:color="auto"/>
              <w:right w:val="single" w:sz="4" w:space="0" w:color="auto"/>
            </w:tcBorders>
            <w:shd w:val="clear" w:color="auto" w:fill="FFFFFF" w:themeFill="background1"/>
            <w:vAlign w:val="center"/>
            <w:hideMark/>
          </w:tcPr>
          <w:p w:rsidR="005E69CE" w:rsidRPr="005E69CE" w:rsidRDefault="005E69CE" w:rsidP="005E69CE">
            <w:pPr>
              <w:jc w:val="center"/>
              <w:rPr>
                <w:rFonts w:ascii="Verdana" w:hAnsi="Verdana" w:cs="Calibri"/>
              </w:rPr>
            </w:pPr>
            <w:r w:rsidRPr="005E69CE">
              <w:rPr>
                <w:rFonts w:ascii="Verdana" w:hAnsi="Verdana" w:cs="Calibri"/>
                <w:sz w:val="22"/>
                <w:szCs w:val="22"/>
              </w:rPr>
              <w:t>64 ΛΟΙΠΑ ΓΕΝΙΚΑ ΕΞΟΔΑ</w:t>
            </w:r>
          </w:p>
        </w:tc>
        <w:tc>
          <w:tcPr>
            <w:tcW w:w="2669" w:type="dxa"/>
            <w:tcBorders>
              <w:top w:val="nil"/>
              <w:left w:val="nil"/>
              <w:bottom w:val="single" w:sz="4" w:space="0" w:color="auto"/>
              <w:right w:val="single" w:sz="4" w:space="0" w:color="auto"/>
            </w:tcBorders>
            <w:shd w:val="clear" w:color="000000" w:fill="FFFFFF"/>
            <w:vAlign w:val="bottom"/>
            <w:hideMark/>
          </w:tcPr>
          <w:p w:rsidR="005E69CE" w:rsidRPr="00774CFD" w:rsidRDefault="005E69CE" w:rsidP="005E69CE">
            <w:pPr>
              <w:jc w:val="center"/>
              <w:rPr>
                <w:rFonts w:ascii="Verdana" w:hAnsi="Verdana" w:cs="Calibri"/>
                <w:lang w:val="en-US"/>
              </w:rPr>
            </w:pPr>
            <w:r w:rsidRPr="005E69CE">
              <w:rPr>
                <w:rFonts w:ascii="Verdana" w:hAnsi="Verdana" w:cs="Calibri"/>
                <w:sz w:val="22"/>
                <w:szCs w:val="22"/>
              </w:rPr>
              <w:t>1.606.268,00</w:t>
            </w:r>
            <w:r w:rsidR="00774CFD">
              <w:rPr>
                <w:rFonts w:ascii="Verdana" w:hAnsi="Verdana" w:cs="Calibri"/>
                <w:sz w:val="22"/>
                <w:szCs w:val="22"/>
                <w:lang w:val="en-US"/>
              </w:rPr>
              <w:t>€</w:t>
            </w:r>
          </w:p>
        </w:tc>
        <w:tc>
          <w:tcPr>
            <w:tcW w:w="1358" w:type="dxa"/>
            <w:tcBorders>
              <w:top w:val="nil"/>
              <w:left w:val="nil"/>
              <w:bottom w:val="single" w:sz="4" w:space="0" w:color="auto"/>
              <w:right w:val="single" w:sz="4" w:space="0" w:color="auto"/>
            </w:tcBorders>
            <w:shd w:val="clear" w:color="000000" w:fill="FFFFFF"/>
            <w:vAlign w:val="bottom"/>
            <w:hideMark/>
          </w:tcPr>
          <w:p w:rsidR="005E69CE" w:rsidRPr="005E69CE" w:rsidRDefault="005E69CE" w:rsidP="005E69CE">
            <w:pPr>
              <w:jc w:val="center"/>
              <w:rPr>
                <w:rFonts w:ascii="Verdana" w:hAnsi="Verdana" w:cs="Calibri"/>
              </w:rPr>
            </w:pPr>
            <w:r w:rsidRPr="005E69CE">
              <w:rPr>
                <w:rFonts w:ascii="Verdana" w:hAnsi="Verdana" w:cs="Calibri"/>
                <w:sz w:val="22"/>
                <w:szCs w:val="22"/>
              </w:rPr>
              <w:t>5,00%</w:t>
            </w:r>
          </w:p>
        </w:tc>
      </w:tr>
      <w:tr w:rsidR="005E69CE" w:rsidRPr="005E69CE" w:rsidTr="005D3C2F">
        <w:trPr>
          <w:trHeight w:val="855"/>
        </w:trPr>
        <w:tc>
          <w:tcPr>
            <w:tcW w:w="3813" w:type="dxa"/>
            <w:tcBorders>
              <w:top w:val="nil"/>
              <w:left w:val="single" w:sz="4" w:space="0" w:color="auto"/>
              <w:bottom w:val="single" w:sz="4" w:space="0" w:color="auto"/>
              <w:right w:val="single" w:sz="4" w:space="0" w:color="auto"/>
            </w:tcBorders>
            <w:shd w:val="clear" w:color="auto" w:fill="FFFFFF" w:themeFill="background1"/>
            <w:vAlign w:val="center"/>
            <w:hideMark/>
          </w:tcPr>
          <w:p w:rsidR="005E69CE" w:rsidRPr="005E69CE" w:rsidRDefault="005E69CE" w:rsidP="005E69CE">
            <w:pPr>
              <w:jc w:val="center"/>
              <w:rPr>
                <w:rFonts w:ascii="Verdana" w:hAnsi="Verdana" w:cs="Calibri"/>
              </w:rPr>
            </w:pPr>
            <w:r w:rsidRPr="005E69CE">
              <w:rPr>
                <w:rFonts w:ascii="Verdana" w:hAnsi="Verdana" w:cs="Calibri"/>
                <w:sz w:val="22"/>
                <w:szCs w:val="22"/>
              </w:rPr>
              <w:t>65 ΠΛΗΡΩΜΕΣ ΓΙΑ ΤΗΝ ΕΞΥΠΗΡΕΤΗΣΗ ΔΗΜΟΣΙΑΣ ΠΙΣΤΕΩΣ</w:t>
            </w:r>
          </w:p>
        </w:tc>
        <w:tc>
          <w:tcPr>
            <w:tcW w:w="2669" w:type="dxa"/>
            <w:tcBorders>
              <w:top w:val="nil"/>
              <w:left w:val="nil"/>
              <w:bottom w:val="single" w:sz="4" w:space="0" w:color="auto"/>
              <w:right w:val="single" w:sz="4" w:space="0" w:color="auto"/>
            </w:tcBorders>
            <w:shd w:val="clear" w:color="000000" w:fill="FFFFFF"/>
            <w:vAlign w:val="bottom"/>
            <w:hideMark/>
          </w:tcPr>
          <w:p w:rsidR="005E69CE" w:rsidRPr="00774CFD" w:rsidRDefault="005E69CE" w:rsidP="005E69CE">
            <w:pPr>
              <w:jc w:val="center"/>
              <w:rPr>
                <w:rFonts w:ascii="Verdana" w:hAnsi="Verdana" w:cs="Calibri"/>
                <w:lang w:val="en-US"/>
              </w:rPr>
            </w:pPr>
            <w:r w:rsidRPr="005E69CE">
              <w:rPr>
                <w:rFonts w:ascii="Verdana" w:hAnsi="Verdana" w:cs="Calibri"/>
                <w:sz w:val="22"/>
                <w:szCs w:val="22"/>
              </w:rPr>
              <w:t>787.700,00</w:t>
            </w:r>
            <w:r w:rsidR="00774CFD">
              <w:rPr>
                <w:rFonts w:ascii="Verdana" w:hAnsi="Verdana" w:cs="Calibri"/>
                <w:sz w:val="22"/>
                <w:szCs w:val="22"/>
                <w:lang w:val="en-US"/>
              </w:rPr>
              <w:t>€</w:t>
            </w:r>
          </w:p>
        </w:tc>
        <w:tc>
          <w:tcPr>
            <w:tcW w:w="1358" w:type="dxa"/>
            <w:tcBorders>
              <w:top w:val="nil"/>
              <w:left w:val="nil"/>
              <w:bottom w:val="single" w:sz="4" w:space="0" w:color="auto"/>
              <w:right w:val="single" w:sz="4" w:space="0" w:color="auto"/>
            </w:tcBorders>
            <w:shd w:val="clear" w:color="000000" w:fill="FFFFFF"/>
            <w:vAlign w:val="bottom"/>
            <w:hideMark/>
          </w:tcPr>
          <w:p w:rsidR="005E69CE" w:rsidRPr="005E69CE" w:rsidRDefault="005E69CE" w:rsidP="005E69CE">
            <w:pPr>
              <w:jc w:val="center"/>
              <w:rPr>
                <w:rFonts w:ascii="Verdana" w:hAnsi="Verdana" w:cs="Calibri"/>
              </w:rPr>
            </w:pPr>
            <w:r w:rsidRPr="005E69CE">
              <w:rPr>
                <w:rFonts w:ascii="Verdana" w:hAnsi="Verdana" w:cs="Calibri"/>
                <w:sz w:val="22"/>
                <w:szCs w:val="22"/>
              </w:rPr>
              <w:t>2,40%</w:t>
            </w:r>
          </w:p>
        </w:tc>
      </w:tr>
      <w:tr w:rsidR="005E69CE" w:rsidRPr="005E69CE" w:rsidTr="005D3C2F">
        <w:trPr>
          <w:trHeight w:val="570"/>
        </w:trPr>
        <w:tc>
          <w:tcPr>
            <w:tcW w:w="3813" w:type="dxa"/>
            <w:tcBorders>
              <w:top w:val="nil"/>
              <w:left w:val="single" w:sz="4" w:space="0" w:color="auto"/>
              <w:bottom w:val="single" w:sz="4" w:space="0" w:color="auto"/>
              <w:right w:val="single" w:sz="4" w:space="0" w:color="auto"/>
            </w:tcBorders>
            <w:shd w:val="clear" w:color="auto" w:fill="FFFFFF" w:themeFill="background1"/>
            <w:vAlign w:val="center"/>
            <w:hideMark/>
          </w:tcPr>
          <w:p w:rsidR="005E69CE" w:rsidRPr="005E69CE" w:rsidRDefault="005E69CE" w:rsidP="005E69CE">
            <w:pPr>
              <w:jc w:val="center"/>
              <w:rPr>
                <w:rFonts w:ascii="Verdana" w:hAnsi="Verdana" w:cs="Calibri"/>
              </w:rPr>
            </w:pPr>
            <w:r w:rsidRPr="005E69CE">
              <w:rPr>
                <w:rFonts w:ascii="Verdana" w:hAnsi="Verdana" w:cs="Calibri"/>
                <w:sz w:val="22"/>
                <w:szCs w:val="22"/>
              </w:rPr>
              <w:t>66 ΔΑΠΑΝΕΣ ΠΡΟΜΗΘΕΙΑΣ ΑΝΑΛΩΣΙΜΩΝ</w:t>
            </w:r>
          </w:p>
        </w:tc>
        <w:tc>
          <w:tcPr>
            <w:tcW w:w="2669" w:type="dxa"/>
            <w:tcBorders>
              <w:top w:val="nil"/>
              <w:left w:val="nil"/>
              <w:bottom w:val="single" w:sz="4" w:space="0" w:color="auto"/>
              <w:right w:val="single" w:sz="4" w:space="0" w:color="auto"/>
            </w:tcBorders>
            <w:shd w:val="clear" w:color="000000" w:fill="FFFFFF"/>
            <w:vAlign w:val="bottom"/>
            <w:hideMark/>
          </w:tcPr>
          <w:p w:rsidR="005E69CE" w:rsidRPr="00774CFD" w:rsidRDefault="005E69CE" w:rsidP="005E69CE">
            <w:pPr>
              <w:jc w:val="center"/>
              <w:rPr>
                <w:rFonts w:ascii="Verdana" w:hAnsi="Verdana" w:cs="Calibri"/>
                <w:lang w:val="en-US"/>
              </w:rPr>
            </w:pPr>
            <w:r w:rsidRPr="005E69CE">
              <w:rPr>
                <w:rFonts w:ascii="Verdana" w:hAnsi="Verdana" w:cs="Calibri"/>
                <w:sz w:val="22"/>
                <w:szCs w:val="22"/>
              </w:rPr>
              <w:t>3.403.961,00</w:t>
            </w:r>
            <w:r w:rsidR="00774CFD">
              <w:rPr>
                <w:rFonts w:ascii="Verdana" w:hAnsi="Verdana" w:cs="Calibri"/>
                <w:sz w:val="22"/>
                <w:szCs w:val="22"/>
                <w:lang w:val="en-US"/>
              </w:rPr>
              <w:t>€</w:t>
            </w:r>
          </w:p>
        </w:tc>
        <w:tc>
          <w:tcPr>
            <w:tcW w:w="1358" w:type="dxa"/>
            <w:tcBorders>
              <w:top w:val="nil"/>
              <w:left w:val="nil"/>
              <w:bottom w:val="single" w:sz="4" w:space="0" w:color="auto"/>
              <w:right w:val="single" w:sz="4" w:space="0" w:color="auto"/>
            </w:tcBorders>
            <w:shd w:val="clear" w:color="000000" w:fill="FFFFFF"/>
            <w:vAlign w:val="bottom"/>
            <w:hideMark/>
          </w:tcPr>
          <w:p w:rsidR="005E69CE" w:rsidRPr="005E69CE" w:rsidRDefault="005E69CE" w:rsidP="005E69CE">
            <w:pPr>
              <w:jc w:val="center"/>
              <w:rPr>
                <w:rFonts w:ascii="Verdana" w:hAnsi="Verdana" w:cs="Calibri"/>
              </w:rPr>
            </w:pPr>
            <w:r w:rsidRPr="005E69CE">
              <w:rPr>
                <w:rFonts w:ascii="Verdana" w:hAnsi="Verdana" w:cs="Calibri"/>
                <w:sz w:val="22"/>
                <w:szCs w:val="22"/>
              </w:rPr>
              <w:t>10,50%</w:t>
            </w:r>
          </w:p>
        </w:tc>
      </w:tr>
      <w:tr w:rsidR="005E69CE" w:rsidRPr="005E69CE" w:rsidTr="005D3C2F">
        <w:trPr>
          <w:trHeight w:val="1140"/>
        </w:trPr>
        <w:tc>
          <w:tcPr>
            <w:tcW w:w="3813" w:type="dxa"/>
            <w:tcBorders>
              <w:top w:val="nil"/>
              <w:left w:val="single" w:sz="4" w:space="0" w:color="auto"/>
              <w:bottom w:val="single" w:sz="4" w:space="0" w:color="auto"/>
              <w:right w:val="single" w:sz="4" w:space="0" w:color="auto"/>
            </w:tcBorders>
            <w:shd w:val="clear" w:color="auto" w:fill="FFFFFF" w:themeFill="background1"/>
            <w:vAlign w:val="center"/>
            <w:hideMark/>
          </w:tcPr>
          <w:p w:rsidR="005E69CE" w:rsidRPr="005E69CE" w:rsidRDefault="005E69CE" w:rsidP="005E69CE">
            <w:pPr>
              <w:jc w:val="center"/>
              <w:rPr>
                <w:rFonts w:ascii="Verdana" w:hAnsi="Verdana" w:cs="Calibri"/>
              </w:rPr>
            </w:pPr>
            <w:r w:rsidRPr="005E69CE">
              <w:rPr>
                <w:rFonts w:ascii="Verdana" w:hAnsi="Verdana" w:cs="Calibri"/>
                <w:sz w:val="22"/>
                <w:szCs w:val="22"/>
              </w:rPr>
              <w:t>67 ΠΛΗΡΩΜΕΣ ΜΕΤΑΒΙΒΑΣΕΙΣ ΣΕ ΤΡΙΤΟΥΣ ΠΑΡΑΧΩΡΗΣΕΙΣ-ΠΑΡΟΧΕΣ-ΕΠΙΧΟΡΗΓΗΣΕΙΣ-ΕΠΙΔΟΤΗΣΕΙΣ-ΔΩΡΕΕΣ</w:t>
            </w:r>
          </w:p>
        </w:tc>
        <w:tc>
          <w:tcPr>
            <w:tcW w:w="2669" w:type="dxa"/>
            <w:tcBorders>
              <w:top w:val="nil"/>
              <w:left w:val="nil"/>
              <w:bottom w:val="single" w:sz="4" w:space="0" w:color="auto"/>
              <w:right w:val="single" w:sz="4" w:space="0" w:color="auto"/>
            </w:tcBorders>
            <w:shd w:val="clear" w:color="000000" w:fill="FFFFFF"/>
            <w:vAlign w:val="bottom"/>
            <w:hideMark/>
          </w:tcPr>
          <w:p w:rsidR="005E69CE" w:rsidRPr="00774CFD" w:rsidRDefault="005E69CE" w:rsidP="005E69CE">
            <w:pPr>
              <w:jc w:val="center"/>
              <w:rPr>
                <w:rFonts w:ascii="Verdana" w:hAnsi="Verdana" w:cs="Calibri"/>
                <w:lang w:val="en-US"/>
              </w:rPr>
            </w:pPr>
            <w:r w:rsidRPr="005E69CE">
              <w:rPr>
                <w:rFonts w:ascii="Verdana" w:hAnsi="Verdana" w:cs="Calibri"/>
                <w:sz w:val="22"/>
                <w:szCs w:val="22"/>
              </w:rPr>
              <w:t>5.831.032,00</w:t>
            </w:r>
            <w:r w:rsidR="00774CFD">
              <w:rPr>
                <w:rFonts w:ascii="Verdana" w:hAnsi="Verdana" w:cs="Calibri"/>
                <w:sz w:val="22"/>
                <w:szCs w:val="22"/>
                <w:lang w:val="en-US"/>
              </w:rPr>
              <w:t>€</w:t>
            </w:r>
          </w:p>
        </w:tc>
        <w:tc>
          <w:tcPr>
            <w:tcW w:w="1358" w:type="dxa"/>
            <w:tcBorders>
              <w:top w:val="nil"/>
              <w:left w:val="nil"/>
              <w:bottom w:val="single" w:sz="4" w:space="0" w:color="auto"/>
              <w:right w:val="single" w:sz="4" w:space="0" w:color="auto"/>
            </w:tcBorders>
            <w:shd w:val="clear" w:color="000000" w:fill="FFFFFF"/>
            <w:vAlign w:val="bottom"/>
            <w:hideMark/>
          </w:tcPr>
          <w:p w:rsidR="005E69CE" w:rsidRPr="005E69CE" w:rsidRDefault="005E69CE" w:rsidP="005E69CE">
            <w:pPr>
              <w:jc w:val="center"/>
              <w:rPr>
                <w:rFonts w:ascii="Verdana" w:hAnsi="Verdana" w:cs="Calibri"/>
              </w:rPr>
            </w:pPr>
            <w:r w:rsidRPr="005E69CE">
              <w:rPr>
                <w:rFonts w:ascii="Verdana" w:hAnsi="Verdana" w:cs="Calibri"/>
                <w:sz w:val="22"/>
                <w:szCs w:val="22"/>
              </w:rPr>
              <w:t>18,00%</w:t>
            </w:r>
          </w:p>
        </w:tc>
      </w:tr>
      <w:tr w:rsidR="005E69CE" w:rsidRPr="005E69CE" w:rsidTr="005D3C2F">
        <w:trPr>
          <w:trHeight w:val="285"/>
        </w:trPr>
        <w:tc>
          <w:tcPr>
            <w:tcW w:w="3813" w:type="dxa"/>
            <w:tcBorders>
              <w:top w:val="nil"/>
              <w:left w:val="single" w:sz="4" w:space="0" w:color="auto"/>
              <w:bottom w:val="single" w:sz="4" w:space="0" w:color="auto"/>
              <w:right w:val="single" w:sz="4" w:space="0" w:color="auto"/>
            </w:tcBorders>
            <w:shd w:val="clear" w:color="auto" w:fill="FFFFFF" w:themeFill="background1"/>
            <w:vAlign w:val="center"/>
            <w:hideMark/>
          </w:tcPr>
          <w:p w:rsidR="005E69CE" w:rsidRPr="005E69CE" w:rsidRDefault="005E69CE" w:rsidP="005E69CE">
            <w:pPr>
              <w:jc w:val="center"/>
              <w:rPr>
                <w:rFonts w:ascii="Verdana" w:hAnsi="Verdana" w:cs="Calibri"/>
              </w:rPr>
            </w:pPr>
            <w:r w:rsidRPr="005E69CE">
              <w:rPr>
                <w:rFonts w:ascii="Verdana" w:hAnsi="Verdana" w:cs="Calibri"/>
                <w:sz w:val="22"/>
                <w:szCs w:val="22"/>
              </w:rPr>
              <w:t>68 ΛΟΙΠΑ ΕΞΟΔΑ</w:t>
            </w:r>
          </w:p>
        </w:tc>
        <w:tc>
          <w:tcPr>
            <w:tcW w:w="2669" w:type="dxa"/>
            <w:tcBorders>
              <w:top w:val="nil"/>
              <w:left w:val="nil"/>
              <w:bottom w:val="single" w:sz="4" w:space="0" w:color="auto"/>
              <w:right w:val="single" w:sz="4" w:space="0" w:color="auto"/>
            </w:tcBorders>
            <w:shd w:val="clear" w:color="000000" w:fill="FFFFFF"/>
            <w:vAlign w:val="bottom"/>
            <w:hideMark/>
          </w:tcPr>
          <w:p w:rsidR="005E69CE" w:rsidRPr="00774CFD" w:rsidRDefault="005E69CE" w:rsidP="005E69CE">
            <w:pPr>
              <w:jc w:val="center"/>
              <w:rPr>
                <w:rFonts w:ascii="Verdana" w:hAnsi="Verdana" w:cs="Calibri"/>
                <w:lang w:val="en-US"/>
              </w:rPr>
            </w:pPr>
            <w:r w:rsidRPr="005E69CE">
              <w:rPr>
                <w:rFonts w:ascii="Verdana" w:hAnsi="Verdana" w:cs="Calibri"/>
                <w:sz w:val="22"/>
                <w:szCs w:val="22"/>
              </w:rPr>
              <w:t>1.000,00</w:t>
            </w:r>
            <w:r w:rsidR="00774CFD">
              <w:rPr>
                <w:rFonts w:ascii="Verdana" w:hAnsi="Verdana" w:cs="Calibri"/>
                <w:sz w:val="22"/>
                <w:szCs w:val="22"/>
                <w:lang w:val="en-US"/>
              </w:rPr>
              <w:t>€</w:t>
            </w:r>
          </w:p>
        </w:tc>
        <w:tc>
          <w:tcPr>
            <w:tcW w:w="1358" w:type="dxa"/>
            <w:tcBorders>
              <w:top w:val="nil"/>
              <w:left w:val="nil"/>
              <w:bottom w:val="single" w:sz="4" w:space="0" w:color="auto"/>
              <w:right w:val="single" w:sz="4" w:space="0" w:color="auto"/>
            </w:tcBorders>
            <w:shd w:val="clear" w:color="000000" w:fill="FFFFFF"/>
            <w:vAlign w:val="bottom"/>
            <w:hideMark/>
          </w:tcPr>
          <w:p w:rsidR="005E69CE" w:rsidRPr="005E69CE" w:rsidRDefault="005E69CE" w:rsidP="005E69CE">
            <w:pPr>
              <w:jc w:val="center"/>
              <w:rPr>
                <w:rFonts w:ascii="Verdana" w:hAnsi="Verdana" w:cs="Calibri"/>
              </w:rPr>
            </w:pPr>
            <w:r w:rsidRPr="005E69CE">
              <w:rPr>
                <w:rFonts w:ascii="Verdana" w:hAnsi="Verdana" w:cs="Calibri"/>
                <w:sz w:val="22"/>
                <w:szCs w:val="22"/>
              </w:rPr>
              <w:t>0,00%</w:t>
            </w:r>
          </w:p>
        </w:tc>
      </w:tr>
      <w:tr w:rsidR="005E69CE" w:rsidRPr="005E69CE" w:rsidTr="005D3C2F">
        <w:trPr>
          <w:trHeight w:val="285"/>
        </w:trPr>
        <w:tc>
          <w:tcPr>
            <w:tcW w:w="3813" w:type="dxa"/>
            <w:tcBorders>
              <w:top w:val="nil"/>
              <w:left w:val="single" w:sz="4" w:space="0" w:color="auto"/>
              <w:bottom w:val="nil"/>
              <w:right w:val="single" w:sz="4" w:space="0" w:color="auto"/>
            </w:tcBorders>
            <w:shd w:val="clear" w:color="000000" w:fill="FFFFFF"/>
            <w:vAlign w:val="bottom"/>
            <w:hideMark/>
          </w:tcPr>
          <w:p w:rsidR="005E69CE" w:rsidRPr="005E69CE" w:rsidRDefault="005E69CE" w:rsidP="005E69CE">
            <w:pPr>
              <w:jc w:val="center"/>
              <w:rPr>
                <w:rFonts w:ascii="Verdana" w:hAnsi="Verdana" w:cs="Calibri"/>
                <w:b/>
                <w:bCs/>
              </w:rPr>
            </w:pPr>
            <w:r w:rsidRPr="005E69CE">
              <w:rPr>
                <w:rFonts w:ascii="Verdana" w:hAnsi="Verdana" w:cs="Calibri"/>
                <w:b/>
                <w:bCs/>
                <w:sz w:val="22"/>
                <w:szCs w:val="22"/>
              </w:rPr>
              <w:t>Γενικό σύνολο</w:t>
            </w:r>
          </w:p>
        </w:tc>
        <w:tc>
          <w:tcPr>
            <w:tcW w:w="2669" w:type="dxa"/>
            <w:tcBorders>
              <w:top w:val="nil"/>
              <w:left w:val="nil"/>
              <w:bottom w:val="nil"/>
              <w:right w:val="single" w:sz="4" w:space="0" w:color="auto"/>
            </w:tcBorders>
            <w:shd w:val="clear" w:color="000000" w:fill="FFFFFF"/>
            <w:vAlign w:val="bottom"/>
            <w:hideMark/>
          </w:tcPr>
          <w:p w:rsidR="005E69CE" w:rsidRPr="00774CFD" w:rsidRDefault="005E69CE" w:rsidP="005E69CE">
            <w:pPr>
              <w:jc w:val="center"/>
              <w:rPr>
                <w:rFonts w:ascii="Verdana" w:hAnsi="Verdana" w:cs="Calibri"/>
                <w:b/>
                <w:bCs/>
                <w:lang w:val="en-US"/>
              </w:rPr>
            </w:pPr>
            <w:r w:rsidRPr="005E69CE">
              <w:rPr>
                <w:rFonts w:ascii="Verdana" w:hAnsi="Verdana" w:cs="Calibri"/>
                <w:b/>
                <w:bCs/>
                <w:sz w:val="22"/>
                <w:szCs w:val="22"/>
              </w:rPr>
              <w:t>32.328.948,00</w:t>
            </w:r>
            <w:r w:rsidR="00774CFD">
              <w:rPr>
                <w:rFonts w:ascii="Verdana" w:hAnsi="Verdana" w:cs="Calibri"/>
                <w:b/>
                <w:bCs/>
                <w:sz w:val="22"/>
                <w:szCs w:val="22"/>
                <w:lang w:val="en-US"/>
              </w:rPr>
              <w:t>€</w:t>
            </w:r>
          </w:p>
        </w:tc>
        <w:tc>
          <w:tcPr>
            <w:tcW w:w="1358" w:type="dxa"/>
            <w:tcBorders>
              <w:top w:val="nil"/>
              <w:left w:val="nil"/>
              <w:bottom w:val="nil"/>
              <w:right w:val="single" w:sz="4" w:space="0" w:color="auto"/>
            </w:tcBorders>
            <w:shd w:val="clear" w:color="000000" w:fill="FFFFFF"/>
            <w:vAlign w:val="bottom"/>
            <w:hideMark/>
          </w:tcPr>
          <w:p w:rsidR="005E69CE" w:rsidRPr="005E69CE" w:rsidRDefault="005E69CE" w:rsidP="005E69CE">
            <w:pPr>
              <w:jc w:val="center"/>
              <w:rPr>
                <w:rFonts w:ascii="Verdana" w:hAnsi="Verdana" w:cs="Calibri"/>
                <w:b/>
                <w:bCs/>
              </w:rPr>
            </w:pPr>
            <w:r w:rsidRPr="005E69CE">
              <w:rPr>
                <w:rFonts w:ascii="Verdana" w:hAnsi="Verdana" w:cs="Calibri"/>
                <w:b/>
                <w:bCs/>
                <w:sz w:val="22"/>
                <w:szCs w:val="22"/>
              </w:rPr>
              <w:t xml:space="preserve">100,00% </w:t>
            </w:r>
          </w:p>
        </w:tc>
      </w:tr>
      <w:tr w:rsidR="005D3C2F" w:rsidRPr="005E69CE" w:rsidTr="005D3C2F">
        <w:trPr>
          <w:trHeight w:val="285"/>
        </w:trPr>
        <w:tc>
          <w:tcPr>
            <w:tcW w:w="3813" w:type="dxa"/>
            <w:tcBorders>
              <w:top w:val="nil"/>
              <w:left w:val="single" w:sz="4" w:space="0" w:color="auto"/>
              <w:bottom w:val="single" w:sz="4" w:space="0" w:color="auto"/>
              <w:right w:val="single" w:sz="4" w:space="0" w:color="auto"/>
            </w:tcBorders>
            <w:shd w:val="clear" w:color="000000" w:fill="FFFFFF"/>
            <w:vAlign w:val="bottom"/>
          </w:tcPr>
          <w:p w:rsidR="005D3C2F" w:rsidRPr="005E69CE" w:rsidRDefault="005D3C2F" w:rsidP="005D3C2F">
            <w:pPr>
              <w:rPr>
                <w:rFonts w:ascii="Verdana" w:hAnsi="Verdana" w:cs="Calibri"/>
                <w:b/>
                <w:bCs/>
                <w:sz w:val="22"/>
                <w:szCs w:val="22"/>
              </w:rPr>
            </w:pPr>
          </w:p>
        </w:tc>
        <w:tc>
          <w:tcPr>
            <w:tcW w:w="2669" w:type="dxa"/>
            <w:tcBorders>
              <w:top w:val="nil"/>
              <w:left w:val="nil"/>
              <w:bottom w:val="single" w:sz="4" w:space="0" w:color="auto"/>
              <w:right w:val="single" w:sz="4" w:space="0" w:color="auto"/>
            </w:tcBorders>
            <w:shd w:val="clear" w:color="000000" w:fill="FFFFFF"/>
            <w:vAlign w:val="bottom"/>
          </w:tcPr>
          <w:p w:rsidR="005D3C2F" w:rsidRPr="005E69CE" w:rsidRDefault="005D3C2F" w:rsidP="005E69CE">
            <w:pPr>
              <w:jc w:val="center"/>
              <w:rPr>
                <w:rFonts w:ascii="Verdana" w:hAnsi="Verdana" w:cs="Calibri"/>
                <w:b/>
                <w:bCs/>
                <w:sz w:val="22"/>
                <w:szCs w:val="22"/>
              </w:rPr>
            </w:pPr>
          </w:p>
        </w:tc>
        <w:tc>
          <w:tcPr>
            <w:tcW w:w="1358" w:type="dxa"/>
            <w:tcBorders>
              <w:top w:val="nil"/>
              <w:left w:val="nil"/>
              <w:bottom w:val="single" w:sz="4" w:space="0" w:color="auto"/>
              <w:right w:val="single" w:sz="4" w:space="0" w:color="auto"/>
            </w:tcBorders>
            <w:shd w:val="clear" w:color="000000" w:fill="FFFFFF"/>
            <w:vAlign w:val="bottom"/>
          </w:tcPr>
          <w:p w:rsidR="005D3C2F" w:rsidRPr="005E69CE" w:rsidRDefault="005D3C2F" w:rsidP="005E69CE">
            <w:pPr>
              <w:jc w:val="center"/>
              <w:rPr>
                <w:rFonts w:ascii="Verdana" w:hAnsi="Verdana" w:cs="Calibri"/>
                <w:b/>
                <w:bCs/>
                <w:sz w:val="22"/>
                <w:szCs w:val="22"/>
              </w:rPr>
            </w:pPr>
          </w:p>
        </w:tc>
      </w:tr>
    </w:tbl>
    <w:p w:rsidR="00605244" w:rsidRPr="005D3C2F" w:rsidRDefault="00605244" w:rsidP="005D3C2F">
      <w:pPr>
        <w:autoSpaceDE w:val="0"/>
        <w:autoSpaceDN w:val="0"/>
        <w:adjustRightInd w:val="0"/>
        <w:spacing w:line="360" w:lineRule="auto"/>
        <w:jc w:val="both"/>
        <w:rPr>
          <w:rFonts w:ascii="Verdana" w:eastAsia="Calibri,Bold" w:hAnsi="Verdana" w:cs="Calibri,Bold"/>
          <w:b/>
          <w:bCs/>
        </w:rPr>
        <w:sectPr w:rsidR="00605244" w:rsidRPr="005D3C2F" w:rsidSect="00605244">
          <w:pgSz w:w="11906" w:h="16838"/>
          <w:pgMar w:top="851" w:right="1418" w:bottom="851" w:left="709" w:header="709" w:footer="709" w:gutter="0"/>
          <w:cols w:space="720"/>
          <w:docGrid w:linePitch="360"/>
        </w:sectPr>
      </w:pPr>
    </w:p>
    <w:p w:rsidR="003D5E28" w:rsidRDefault="007919A6" w:rsidP="00F14DDE">
      <w:pPr>
        <w:tabs>
          <w:tab w:val="left" w:pos="1425"/>
        </w:tabs>
        <w:jc w:val="center"/>
        <w:sectPr w:rsidR="003D5E28" w:rsidSect="00605244">
          <w:pgSz w:w="16838" w:h="11906" w:orient="landscape"/>
          <w:pgMar w:top="709" w:right="851" w:bottom="1418" w:left="851" w:header="709" w:footer="709" w:gutter="0"/>
          <w:cols w:space="720"/>
          <w:docGrid w:linePitch="360"/>
        </w:sectPr>
      </w:pPr>
      <w:r>
        <w:rPr>
          <w:noProof/>
        </w:rPr>
        <w:lastRenderedPageBreak/>
        <w:drawing>
          <wp:inline distT="0" distB="0" distL="0" distR="0">
            <wp:extent cx="9096375" cy="5686425"/>
            <wp:effectExtent l="0" t="0" r="0" b="0"/>
            <wp:docPr id="10" name="Εικόνα 10" descr="cid:16562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1656265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96375" cy="5686425"/>
                    </a:xfrm>
                    <a:prstGeom prst="rect">
                      <a:avLst/>
                    </a:prstGeom>
                    <a:noFill/>
                    <a:ln>
                      <a:noFill/>
                    </a:ln>
                  </pic:spPr>
                </pic:pic>
              </a:graphicData>
            </a:graphic>
          </wp:inline>
        </w:drawing>
      </w:r>
    </w:p>
    <w:p w:rsidR="003D5E28" w:rsidRDefault="003D5E28" w:rsidP="00F420AA">
      <w:pPr>
        <w:tabs>
          <w:tab w:val="left" w:pos="1425"/>
        </w:tabs>
      </w:pPr>
    </w:p>
    <w:p w:rsidR="003D5E28" w:rsidRDefault="003D5E28" w:rsidP="00F420AA">
      <w:pPr>
        <w:autoSpaceDE w:val="0"/>
        <w:autoSpaceDN w:val="0"/>
        <w:adjustRightInd w:val="0"/>
        <w:spacing w:line="360" w:lineRule="auto"/>
        <w:jc w:val="both"/>
        <w:rPr>
          <w:rFonts w:ascii="Verdana" w:hAnsi="Verdana" w:cs="Calibri,BoldItalic"/>
          <w:b/>
          <w:bCs/>
          <w:i/>
          <w:iCs/>
        </w:rPr>
      </w:pPr>
      <w:r>
        <w:rPr>
          <w:rFonts w:ascii="Verdana" w:hAnsi="Verdana" w:cs="Calibri,BoldItalic"/>
          <w:b/>
          <w:bCs/>
          <w:i/>
          <w:iCs/>
        </w:rPr>
        <w:t xml:space="preserve">       ΚΕΦΑΛΑΙΟ Β: ΕΠΕΝΔΥΣΕΙΣ</w:t>
      </w:r>
    </w:p>
    <w:p w:rsidR="003D5E28" w:rsidRPr="008E775D" w:rsidRDefault="003D5E28" w:rsidP="000D2D04">
      <w:pPr>
        <w:autoSpaceDE w:val="0"/>
        <w:autoSpaceDN w:val="0"/>
        <w:adjustRightInd w:val="0"/>
        <w:spacing w:line="360" w:lineRule="auto"/>
        <w:jc w:val="both"/>
        <w:rPr>
          <w:rFonts w:ascii="Verdana" w:hAnsi="Verdana" w:cs="Calibri"/>
          <w:sz w:val="22"/>
          <w:szCs w:val="22"/>
        </w:rPr>
      </w:pPr>
      <w:r w:rsidRPr="008E775D">
        <w:rPr>
          <w:rFonts w:ascii="Verdana" w:hAnsi="Verdana" w:cs="Calibri"/>
          <w:sz w:val="22"/>
          <w:szCs w:val="22"/>
        </w:rPr>
        <w:t>Στους λογαριασμούς της ομάδας αυτής εγγράφεται το επενδυτικό πρόγραμμα του Δήμου.</w:t>
      </w:r>
    </w:p>
    <w:p w:rsidR="003D5E28" w:rsidRDefault="009611E2" w:rsidP="009611E2">
      <w:pPr>
        <w:autoSpaceDE w:val="0"/>
        <w:autoSpaceDN w:val="0"/>
        <w:adjustRightInd w:val="0"/>
        <w:spacing w:line="360" w:lineRule="auto"/>
        <w:jc w:val="both"/>
        <w:rPr>
          <w:rFonts w:ascii="Verdana" w:eastAsia="Calibri,Bold" w:hAnsi="Verdana" w:cs="Calibri,Bold"/>
          <w:b/>
          <w:bCs/>
        </w:rPr>
      </w:pPr>
      <w:r>
        <w:rPr>
          <w:rFonts w:ascii="Verdana" w:eastAsia="Calibri,Bold" w:hAnsi="Verdana" w:cs="Calibri,Bold"/>
          <w:b/>
          <w:bCs/>
        </w:rPr>
        <w:t>Κωδικός</w:t>
      </w:r>
      <w:r w:rsidR="003D5E28">
        <w:rPr>
          <w:rFonts w:ascii="Verdana" w:eastAsia="Calibri,Bold" w:hAnsi="Verdana" w:cs="Calibri,Bold"/>
          <w:b/>
          <w:bCs/>
        </w:rPr>
        <w:t xml:space="preserve"> 711 Απαλλοτριώσεις και αγορές εδαφικών εκτάσεων</w:t>
      </w:r>
    </w:p>
    <w:p w:rsidR="003D5E28" w:rsidRPr="008E775D" w:rsidRDefault="003D5E28" w:rsidP="000D2D04">
      <w:pPr>
        <w:autoSpaceDE w:val="0"/>
        <w:autoSpaceDN w:val="0"/>
        <w:adjustRightInd w:val="0"/>
        <w:spacing w:line="360" w:lineRule="auto"/>
        <w:jc w:val="both"/>
        <w:rPr>
          <w:rFonts w:ascii="Verdana" w:eastAsia="Calibri,Bold" w:hAnsi="Verdana" w:cs="Calibri,Bold"/>
          <w:bCs/>
          <w:sz w:val="22"/>
          <w:szCs w:val="22"/>
        </w:rPr>
      </w:pPr>
      <w:r w:rsidRPr="008E775D">
        <w:rPr>
          <w:rFonts w:ascii="Verdana" w:eastAsia="Calibri,Bold" w:hAnsi="Verdana" w:cs="Calibri,Bold"/>
          <w:bCs/>
          <w:sz w:val="22"/>
          <w:szCs w:val="22"/>
        </w:rPr>
        <w:t>Στους ΚΑ της υποκατηγορίας 711 εγγράφονται οι δαπάνες για αγορές οικοπέδων και άλλων εδαφικών εκτάσεων</w:t>
      </w:r>
      <w:r w:rsidR="003A4621">
        <w:rPr>
          <w:rFonts w:ascii="Verdana" w:eastAsia="Calibri,Bold" w:hAnsi="Verdana" w:cs="Calibri,Bold"/>
          <w:bCs/>
          <w:sz w:val="22"/>
          <w:szCs w:val="22"/>
        </w:rPr>
        <w:t>.</w:t>
      </w:r>
      <w:r w:rsidRPr="008E775D">
        <w:rPr>
          <w:rFonts w:ascii="Verdana" w:eastAsia="Calibri,Bold" w:hAnsi="Verdana" w:cs="Calibri,Bold"/>
          <w:bCs/>
          <w:sz w:val="22"/>
          <w:szCs w:val="22"/>
        </w:rPr>
        <w:t xml:space="preserve"> </w:t>
      </w:r>
    </w:p>
    <w:p w:rsidR="003D5E28" w:rsidRPr="008E775D" w:rsidRDefault="00D2244D" w:rsidP="000D2D04">
      <w:pPr>
        <w:autoSpaceDE w:val="0"/>
        <w:autoSpaceDN w:val="0"/>
        <w:adjustRightInd w:val="0"/>
        <w:spacing w:line="360" w:lineRule="auto"/>
        <w:jc w:val="both"/>
        <w:rPr>
          <w:rFonts w:ascii="Verdana" w:eastAsia="Calibri,Bold" w:hAnsi="Verdana" w:cs="Calibri,Bold"/>
          <w:b/>
          <w:bCs/>
          <w:sz w:val="22"/>
          <w:szCs w:val="22"/>
        </w:rPr>
      </w:pPr>
      <w:r>
        <w:rPr>
          <w:rFonts w:ascii="Verdana" w:hAnsi="Verdana" w:cs="Calibri"/>
          <w:sz w:val="22"/>
          <w:szCs w:val="22"/>
        </w:rPr>
        <w:t>Στον προϋπολογισμό οικονομικού έτους 2017 έχει προβλεφθεί δαπάνη ποσού</w:t>
      </w:r>
      <w:r w:rsidR="003D5E28" w:rsidRPr="008E775D">
        <w:rPr>
          <w:rFonts w:ascii="Verdana" w:hAnsi="Verdana" w:cs="Calibri"/>
          <w:sz w:val="22"/>
          <w:szCs w:val="22"/>
        </w:rPr>
        <w:t xml:space="preserve"> 580.000,00€</w:t>
      </w:r>
      <w:r>
        <w:rPr>
          <w:rFonts w:ascii="Verdana" w:hAnsi="Verdana" w:cs="Calibri"/>
          <w:sz w:val="22"/>
          <w:szCs w:val="22"/>
        </w:rPr>
        <w:t xml:space="preserve"> για την αγορά ενός οικοπέδου για την δημιουργία κέντρου διαχείρισης ανακυκλώσιμου υλικού και κινητού σταθμού μεταφόρφωσης, στέγασης υπηρεσιών καθαριότητας και στάθμευσης των απορριμματοφόρων του Δήμου.</w:t>
      </w:r>
    </w:p>
    <w:p w:rsidR="0049038F" w:rsidRDefault="0049038F" w:rsidP="000D2D04">
      <w:pPr>
        <w:autoSpaceDE w:val="0"/>
        <w:autoSpaceDN w:val="0"/>
        <w:adjustRightInd w:val="0"/>
        <w:spacing w:line="360" w:lineRule="auto"/>
        <w:ind w:left="119"/>
        <w:jc w:val="both"/>
        <w:rPr>
          <w:rFonts w:ascii="Verdana" w:eastAsia="Calibri,Bold" w:hAnsi="Verdana" w:cs="Calibri,Bold"/>
          <w:b/>
          <w:bCs/>
        </w:rPr>
      </w:pPr>
    </w:p>
    <w:p w:rsidR="003D5E28" w:rsidRDefault="009611E2" w:rsidP="009611E2">
      <w:pPr>
        <w:autoSpaceDE w:val="0"/>
        <w:autoSpaceDN w:val="0"/>
        <w:adjustRightInd w:val="0"/>
        <w:spacing w:line="360" w:lineRule="auto"/>
        <w:jc w:val="both"/>
        <w:rPr>
          <w:rFonts w:ascii="Verdana" w:eastAsia="Calibri,Bold" w:hAnsi="Verdana" w:cs="Calibri,Bold"/>
          <w:b/>
          <w:bCs/>
        </w:rPr>
      </w:pPr>
      <w:r>
        <w:rPr>
          <w:rFonts w:ascii="Verdana" w:eastAsia="Calibri,Bold" w:hAnsi="Verdana" w:cs="Calibri,Bold"/>
          <w:b/>
          <w:bCs/>
        </w:rPr>
        <w:t>Κωδικός</w:t>
      </w:r>
      <w:r w:rsidR="003D5E28">
        <w:rPr>
          <w:rFonts w:ascii="Verdana" w:eastAsia="Calibri,Bold" w:hAnsi="Verdana" w:cs="Calibri,Bold"/>
          <w:b/>
          <w:bCs/>
        </w:rPr>
        <w:t xml:space="preserve"> 713 Προμήθειες Παγίων</w:t>
      </w:r>
    </w:p>
    <w:p w:rsidR="003D5E28" w:rsidRPr="008E775D" w:rsidRDefault="003D5E28" w:rsidP="000D2D04">
      <w:pPr>
        <w:autoSpaceDE w:val="0"/>
        <w:autoSpaceDN w:val="0"/>
        <w:adjustRightInd w:val="0"/>
        <w:spacing w:line="360" w:lineRule="auto"/>
        <w:jc w:val="both"/>
        <w:rPr>
          <w:rFonts w:ascii="Verdana" w:hAnsi="Verdana" w:cs="Calibri"/>
          <w:sz w:val="22"/>
          <w:szCs w:val="22"/>
        </w:rPr>
      </w:pPr>
      <w:r w:rsidRPr="008E775D">
        <w:rPr>
          <w:rFonts w:ascii="Verdana" w:hAnsi="Verdana" w:cs="Calibri"/>
          <w:sz w:val="22"/>
          <w:szCs w:val="22"/>
        </w:rPr>
        <w:t xml:space="preserve">Στους Κ.Α. της υποκατηγορίας </w:t>
      </w:r>
      <w:r w:rsidRPr="008E775D">
        <w:rPr>
          <w:rFonts w:ascii="Verdana" w:eastAsia="Calibri,Bold" w:hAnsi="Verdana" w:cs="Calibri,Bold"/>
          <w:b/>
          <w:bCs/>
          <w:sz w:val="22"/>
          <w:szCs w:val="22"/>
        </w:rPr>
        <w:t xml:space="preserve">713 </w:t>
      </w:r>
      <w:r w:rsidRPr="008E775D">
        <w:rPr>
          <w:rFonts w:ascii="Verdana" w:hAnsi="Verdana" w:cs="Calibri"/>
          <w:sz w:val="22"/>
          <w:szCs w:val="22"/>
        </w:rPr>
        <w:t xml:space="preserve">εγγράφονται οι δαπάνες προμήθειας κινητών παγίων περιουσιακών στοιχείων (μηχανημάτων, μεταφορικών μέσων, επίπλων, κ.λπ.). </w:t>
      </w:r>
    </w:p>
    <w:p w:rsidR="003D5E28" w:rsidRPr="008E775D" w:rsidRDefault="003D5E28" w:rsidP="000D2D04">
      <w:pPr>
        <w:spacing w:line="360" w:lineRule="auto"/>
        <w:jc w:val="both"/>
        <w:rPr>
          <w:rFonts w:ascii="Verdana" w:hAnsi="Verdana" w:cs="Calibri"/>
          <w:b/>
          <w:bCs/>
          <w:sz w:val="22"/>
          <w:szCs w:val="22"/>
        </w:rPr>
      </w:pPr>
      <w:r w:rsidRPr="008E775D">
        <w:rPr>
          <w:rFonts w:ascii="Verdana" w:hAnsi="Verdana" w:cs="Calibri"/>
          <w:sz w:val="22"/>
          <w:szCs w:val="22"/>
        </w:rPr>
        <w:t xml:space="preserve">Η προβλεπόμενη δαπάνη για την κατηγορία αυτή ανέρχεται σε </w:t>
      </w:r>
      <w:r w:rsidR="00D80919" w:rsidRPr="00D80919">
        <w:rPr>
          <w:rFonts w:ascii="Verdana" w:hAnsi="Verdana" w:cs="Calibri"/>
          <w:b/>
          <w:bCs/>
          <w:sz w:val="22"/>
          <w:szCs w:val="22"/>
        </w:rPr>
        <w:t>3.553.134,00€</w:t>
      </w:r>
    </w:p>
    <w:p w:rsidR="003D5E28" w:rsidRDefault="003D5E28" w:rsidP="000D2D04">
      <w:pPr>
        <w:spacing w:line="360" w:lineRule="auto"/>
        <w:jc w:val="both"/>
        <w:rPr>
          <w:rFonts w:ascii="Verdana" w:hAnsi="Verdana" w:cs="Calibri"/>
          <w:sz w:val="22"/>
          <w:szCs w:val="22"/>
        </w:rPr>
      </w:pPr>
      <w:r w:rsidRPr="008E775D">
        <w:rPr>
          <w:rFonts w:ascii="Verdana" w:hAnsi="Verdana" w:cs="Calibri"/>
          <w:sz w:val="22"/>
          <w:szCs w:val="22"/>
        </w:rPr>
        <w:t>Ενδεικτικά αναφέρουμε :</w:t>
      </w:r>
    </w:p>
    <w:p w:rsidR="00D2244D" w:rsidRDefault="00D2244D" w:rsidP="000D2D04">
      <w:pPr>
        <w:spacing w:line="360" w:lineRule="auto"/>
        <w:jc w:val="both"/>
        <w:rPr>
          <w:rFonts w:ascii="Verdana" w:hAnsi="Verdana" w:cs="Calibri"/>
          <w:sz w:val="22"/>
          <w:szCs w:val="22"/>
        </w:rPr>
      </w:pPr>
    </w:p>
    <w:p w:rsidR="000D2D04" w:rsidRDefault="000D2D04" w:rsidP="000D2D04">
      <w:pPr>
        <w:spacing w:line="360" w:lineRule="auto"/>
        <w:jc w:val="both"/>
        <w:rPr>
          <w:rFonts w:ascii="Verdana" w:hAnsi="Verdana" w:cs="Calibri"/>
          <w:sz w:val="22"/>
          <w:szCs w:val="22"/>
        </w:rPr>
      </w:pPr>
    </w:p>
    <w:p w:rsidR="000D2D04" w:rsidRPr="008E775D" w:rsidRDefault="000D2D04" w:rsidP="000D2D04">
      <w:pPr>
        <w:spacing w:line="360" w:lineRule="auto"/>
        <w:jc w:val="both"/>
        <w:rPr>
          <w:rFonts w:ascii="Verdana" w:hAnsi="Verdana" w:cs="Calibri"/>
          <w:sz w:val="22"/>
          <w:szCs w:val="22"/>
        </w:rPr>
      </w:pPr>
    </w:p>
    <w:tbl>
      <w:tblPr>
        <w:tblpPr w:leftFromText="180" w:rightFromText="180" w:vertAnchor="text" w:horzAnchor="margin" w:tblpXSpec="center" w:tblpY="47"/>
        <w:tblW w:w="6540" w:type="dxa"/>
        <w:tblLook w:val="00A0" w:firstRow="1" w:lastRow="0" w:firstColumn="1" w:lastColumn="0" w:noHBand="0" w:noVBand="0"/>
      </w:tblPr>
      <w:tblGrid>
        <w:gridCol w:w="1641"/>
        <w:gridCol w:w="3404"/>
        <w:gridCol w:w="1495"/>
      </w:tblGrid>
      <w:tr w:rsidR="00D2244D" w:rsidRPr="00DE5BEE" w:rsidTr="008F2DA7">
        <w:trPr>
          <w:trHeight w:val="300"/>
        </w:trPr>
        <w:tc>
          <w:tcPr>
            <w:tcW w:w="1641" w:type="dxa"/>
            <w:tcBorders>
              <w:top w:val="single" w:sz="8" w:space="0" w:color="auto"/>
              <w:left w:val="single" w:sz="8" w:space="0" w:color="auto"/>
              <w:bottom w:val="single" w:sz="4" w:space="0" w:color="auto"/>
              <w:right w:val="single" w:sz="4" w:space="0" w:color="auto"/>
            </w:tcBorders>
            <w:shd w:val="clear" w:color="auto" w:fill="BFBFBF"/>
            <w:vAlign w:val="bottom"/>
          </w:tcPr>
          <w:p w:rsidR="00D2244D" w:rsidRPr="00DE5BEE" w:rsidRDefault="00D2244D" w:rsidP="00D2244D">
            <w:pPr>
              <w:rPr>
                <w:rFonts w:ascii="Verdana" w:hAnsi="Verdana"/>
                <w:b/>
                <w:bCs/>
                <w:color w:val="000000"/>
              </w:rPr>
            </w:pPr>
            <w:r w:rsidRPr="00DE5BEE">
              <w:rPr>
                <w:rFonts w:ascii="Verdana" w:hAnsi="Verdana"/>
                <w:b/>
                <w:bCs/>
                <w:color w:val="000000"/>
                <w:sz w:val="22"/>
                <w:szCs w:val="22"/>
              </w:rPr>
              <w:t xml:space="preserve">        713</w:t>
            </w:r>
          </w:p>
        </w:tc>
        <w:tc>
          <w:tcPr>
            <w:tcW w:w="4899" w:type="dxa"/>
            <w:gridSpan w:val="2"/>
            <w:tcBorders>
              <w:top w:val="single" w:sz="8" w:space="0" w:color="auto"/>
              <w:left w:val="nil"/>
              <w:bottom w:val="single" w:sz="4" w:space="0" w:color="auto"/>
              <w:right w:val="single" w:sz="8" w:space="0" w:color="000000"/>
            </w:tcBorders>
            <w:shd w:val="clear" w:color="auto" w:fill="BFBFBF"/>
            <w:vAlign w:val="bottom"/>
          </w:tcPr>
          <w:p w:rsidR="00D2244D" w:rsidRPr="00DE5BEE" w:rsidRDefault="00D2244D" w:rsidP="00D2244D">
            <w:pPr>
              <w:rPr>
                <w:rFonts w:ascii="Verdana" w:hAnsi="Verdana"/>
                <w:b/>
                <w:bCs/>
                <w:color w:val="000000"/>
              </w:rPr>
            </w:pPr>
            <w:r w:rsidRPr="00DE5BEE">
              <w:rPr>
                <w:rFonts w:ascii="Verdana" w:hAnsi="Verdana"/>
                <w:b/>
                <w:bCs/>
                <w:color w:val="000000"/>
                <w:sz w:val="22"/>
                <w:szCs w:val="22"/>
              </w:rPr>
              <w:t xml:space="preserve">          ΠΡΟΜΗΘΕΙΣ ΠΑΓΙΩΝ</w:t>
            </w:r>
          </w:p>
        </w:tc>
      </w:tr>
      <w:tr w:rsidR="00D2244D" w:rsidRPr="00DE5BEE" w:rsidTr="008F2DA7">
        <w:trPr>
          <w:trHeight w:val="600"/>
        </w:trPr>
        <w:tc>
          <w:tcPr>
            <w:tcW w:w="1641" w:type="dxa"/>
            <w:tcBorders>
              <w:top w:val="nil"/>
              <w:left w:val="single" w:sz="8" w:space="0" w:color="auto"/>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10.7134.02</w:t>
            </w:r>
          </w:p>
        </w:tc>
        <w:tc>
          <w:tcPr>
            <w:tcW w:w="3404" w:type="dxa"/>
            <w:tcBorders>
              <w:top w:val="nil"/>
              <w:left w:val="nil"/>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 xml:space="preserve">Προμήθεια πακέτων λογισμικού </w:t>
            </w:r>
          </w:p>
        </w:tc>
        <w:tc>
          <w:tcPr>
            <w:tcW w:w="1495" w:type="dxa"/>
            <w:tcBorders>
              <w:top w:val="nil"/>
              <w:left w:val="nil"/>
              <w:bottom w:val="single" w:sz="4" w:space="0" w:color="auto"/>
              <w:right w:val="single" w:sz="8" w:space="0" w:color="auto"/>
            </w:tcBorders>
            <w:noWrap/>
            <w:vAlign w:val="bottom"/>
          </w:tcPr>
          <w:p w:rsidR="00D2244D" w:rsidRPr="00DE5BEE" w:rsidRDefault="00D2244D" w:rsidP="00D2244D">
            <w:pPr>
              <w:jc w:val="right"/>
              <w:rPr>
                <w:rFonts w:ascii="Verdana" w:hAnsi="Verdana"/>
                <w:color w:val="000000"/>
              </w:rPr>
            </w:pPr>
            <w:r w:rsidRPr="00DE5BEE">
              <w:rPr>
                <w:rFonts w:ascii="Verdana" w:hAnsi="Verdana"/>
                <w:color w:val="000000"/>
                <w:sz w:val="22"/>
                <w:szCs w:val="22"/>
              </w:rPr>
              <w:t>28.000,00€</w:t>
            </w:r>
          </w:p>
        </w:tc>
      </w:tr>
      <w:tr w:rsidR="00D2244D" w:rsidRPr="00DE5BEE" w:rsidTr="008F2DA7">
        <w:trPr>
          <w:trHeight w:val="900"/>
        </w:trPr>
        <w:tc>
          <w:tcPr>
            <w:tcW w:w="1641" w:type="dxa"/>
            <w:tcBorders>
              <w:top w:val="nil"/>
              <w:left w:val="single" w:sz="8" w:space="0" w:color="auto"/>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10.7134.11</w:t>
            </w:r>
          </w:p>
        </w:tc>
        <w:tc>
          <w:tcPr>
            <w:tcW w:w="3404" w:type="dxa"/>
            <w:tcBorders>
              <w:top w:val="nil"/>
              <w:left w:val="nil"/>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Προμήθεια εφαρμογής Διαχείρισης Προμηθειών και Διαχείρισης Αποθήκης</w:t>
            </w:r>
          </w:p>
        </w:tc>
        <w:tc>
          <w:tcPr>
            <w:tcW w:w="1495" w:type="dxa"/>
            <w:tcBorders>
              <w:top w:val="nil"/>
              <w:left w:val="nil"/>
              <w:bottom w:val="single" w:sz="4" w:space="0" w:color="auto"/>
              <w:right w:val="single" w:sz="8" w:space="0" w:color="auto"/>
            </w:tcBorders>
            <w:noWrap/>
            <w:vAlign w:val="bottom"/>
          </w:tcPr>
          <w:p w:rsidR="00D2244D" w:rsidRPr="00DE5BEE" w:rsidRDefault="00D2244D" w:rsidP="00D2244D">
            <w:pPr>
              <w:jc w:val="right"/>
              <w:rPr>
                <w:rFonts w:ascii="Verdana" w:hAnsi="Verdana"/>
                <w:color w:val="000000"/>
              </w:rPr>
            </w:pPr>
            <w:r w:rsidRPr="00DE5BEE">
              <w:rPr>
                <w:rFonts w:ascii="Verdana" w:hAnsi="Verdana"/>
                <w:color w:val="000000"/>
                <w:sz w:val="22"/>
                <w:szCs w:val="22"/>
              </w:rPr>
              <w:t>15.000,00€</w:t>
            </w:r>
          </w:p>
        </w:tc>
      </w:tr>
      <w:tr w:rsidR="00D2244D" w:rsidRPr="00DE5BEE" w:rsidTr="008F2DA7">
        <w:trPr>
          <w:trHeight w:val="900"/>
        </w:trPr>
        <w:tc>
          <w:tcPr>
            <w:tcW w:w="1641" w:type="dxa"/>
            <w:tcBorders>
              <w:top w:val="nil"/>
              <w:left w:val="single" w:sz="8" w:space="0" w:color="auto"/>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15.7131.01</w:t>
            </w:r>
          </w:p>
        </w:tc>
        <w:tc>
          <w:tcPr>
            <w:tcW w:w="3404" w:type="dxa"/>
            <w:tcBorders>
              <w:top w:val="nil"/>
              <w:left w:val="nil"/>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Προμήθεια μηχανημάτων και λοιπού εξοπλισμού (π.χ κλιματιστικά) συν.2015</w:t>
            </w:r>
          </w:p>
        </w:tc>
        <w:tc>
          <w:tcPr>
            <w:tcW w:w="1495" w:type="dxa"/>
            <w:tcBorders>
              <w:top w:val="nil"/>
              <w:left w:val="nil"/>
              <w:bottom w:val="single" w:sz="4" w:space="0" w:color="auto"/>
              <w:right w:val="single" w:sz="8" w:space="0" w:color="auto"/>
            </w:tcBorders>
            <w:noWrap/>
            <w:vAlign w:val="bottom"/>
          </w:tcPr>
          <w:p w:rsidR="00D2244D" w:rsidRPr="00DE5BEE" w:rsidRDefault="00D2244D" w:rsidP="00D2244D">
            <w:pPr>
              <w:jc w:val="right"/>
              <w:rPr>
                <w:rFonts w:ascii="Verdana" w:hAnsi="Verdana"/>
                <w:color w:val="000000"/>
              </w:rPr>
            </w:pPr>
            <w:r w:rsidRPr="00DE5BEE">
              <w:rPr>
                <w:rFonts w:ascii="Verdana" w:hAnsi="Verdana"/>
                <w:color w:val="000000"/>
                <w:sz w:val="22"/>
                <w:szCs w:val="22"/>
              </w:rPr>
              <w:t>20,00€</w:t>
            </w:r>
          </w:p>
        </w:tc>
      </w:tr>
      <w:tr w:rsidR="00D2244D" w:rsidRPr="00DE5BEE" w:rsidTr="008F2DA7">
        <w:trPr>
          <w:trHeight w:val="600"/>
        </w:trPr>
        <w:tc>
          <w:tcPr>
            <w:tcW w:w="1641" w:type="dxa"/>
            <w:tcBorders>
              <w:top w:val="nil"/>
              <w:left w:val="single" w:sz="8" w:space="0" w:color="auto"/>
              <w:bottom w:val="single" w:sz="4" w:space="0" w:color="auto"/>
              <w:right w:val="single" w:sz="4" w:space="0" w:color="auto"/>
            </w:tcBorders>
            <w:vAlign w:val="bottom"/>
          </w:tcPr>
          <w:p w:rsidR="00D2244D" w:rsidRPr="00DE5BEE" w:rsidRDefault="00D2244D" w:rsidP="00D2244D">
            <w:pPr>
              <w:rPr>
                <w:rFonts w:ascii="Verdana" w:hAnsi="Verdana"/>
                <w:color w:val="000000"/>
              </w:rPr>
            </w:pPr>
            <w:r>
              <w:rPr>
                <w:rFonts w:ascii="Verdana" w:hAnsi="Verdana"/>
                <w:color w:val="000000"/>
                <w:sz w:val="22"/>
                <w:szCs w:val="22"/>
              </w:rPr>
              <w:t>20.7131.08</w:t>
            </w:r>
          </w:p>
        </w:tc>
        <w:tc>
          <w:tcPr>
            <w:tcW w:w="3404" w:type="dxa"/>
            <w:tcBorders>
              <w:top w:val="nil"/>
              <w:left w:val="nil"/>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Προμήθεια μηχανήματος πλάγιας ολίσθησης</w:t>
            </w:r>
            <w:r w:rsidR="009A3188">
              <w:rPr>
                <w:rFonts w:ascii="Verdana" w:hAnsi="Verdana"/>
                <w:color w:val="000000"/>
                <w:sz w:val="22"/>
                <w:szCs w:val="22"/>
              </w:rPr>
              <w:t xml:space="preserve"> (συν 2016)</w:t>
            </w:r>
          </w:p>
        </w:tc>
        <w:tc>
          <w:tcPr>
            <w:tcW w:w="1495" w:type="dxa"/>
            <w:tcBorders>
              <w:top w:val="nil"/>
              <w:left w:val="nil"/>
              <w:bottom w:val="single" w:sz="4" w:space="0" w:color="auto"/>
              <w:right w:val="single" w:sz="8" w:space="0" w:color="auto"/>
            </w:tcBorders>
            <w:noWrap/>
            <w:vAlign w:val="bottom"/>
          </w:tcPr>
          <w:p w:rsidR="00D2244D" w:rsidRPr="00DE5BEE" w:rsidRDefault="00D2244D" w:rsidP="00D2244D">
            <w:pPr>
              <w:jc w:val="right"/>
              <w:rPr>
                <w:rFonts w:ascii="Verdana" w:hAnsi="Verdana"/>
                <w:color w:val="000000"/>
              </w:rPr>
            </w:pPr>
            <w:r w:rsidRPr="00DE5BEE">
              <w:rPr>
                <w:rFonts w:ascii="Verdana" w:hAnsi="Verdana"/>
                <w:color w:val="000000"/>
                <w:sz w:val="22"/>
                <w:szCs w:val="22"/>
              </w:rPr>
              <w:t>40.000,00€</w:t>
            </w:r>
          </w:p>
        </w:tc>
      </w:tr>
      <w:tr w:rsidR="00D2244D" w:rsidRPr="00DE5BEE" w:rsidTr="008F2DA7">
        <w:trPr>
          <w:trHeight w:val="900"/>
        </w:trPr>
        <w:tc>
          <w:tcPr>
            <w:tcW w:w="1641" w:type="dxa"/>
            <w:tcBorders>
              <w:top w:val="nil"/>
              <w:left w:val="single" w:sz="8" w:space="0" w:color="auto"/>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20.7131.09</w:t>
            </w:r>
          </w:p>
        </w:tc>
        <w:tc>
          <w:tcPr>
            <w:tcW w:w="3404" w:type="dxa"/>
            <w:tcBorders>
              <w:top w:val="nil"/>
              <w:left w:val="nil"/>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Προμήθεια ξηραντήρα βιοαποβλήτων (συν.2016)</w:t>
            </w:r>
          </w:p>
        </w:tc>
        <w:tc>
          <w:tcPr>
            <w:tcW w:w="1495" w:type="dxa"/>
            <w:tcBorders>
              <w:top w:val="nil"/>
              <w:left w:val="nil"/>
              <w:bottom w:val="single" w:sz="4" w:space="0" w:color="auto"/>
              <w:right w:val="single" w:sz="8" w:space="0" w:color="auto"/>
            </w:tcBorders>
            <w:noWrap/>
            <w:vAlign w:val="bottom"/>
          </w:tcPr>
          <w:p w:rsidR="00D2244D" w:rsidRPr="00DE5BEE" w:rsidRDefault="00D2244D" w:rsidP="00D2244D">
            <w:pPr>
              <w:jc w:val="right"/>
              <w:rPr>
                <w:rFonts w:ascii="Verdana" w:hAnsi="Verdana"/>
                <w:color w:val="000000"/>
              </w:rPr>
            </w:pPr>
            <w:r w:rsidRPr="00DE5BEE">
              <w:rPr>
                <w:rFonts w:ascii="Verdana" w:hAnsi="Verdana"/>
                <w:color w:val="000000"/>
                <w:sz w:val="22"/>
                <w:szCs w:val="22"/>
              </w:rPr>
              <w:t>73.160,00€</w:t>
            </w:r>
          </w:p>
        </w:tc>
      </w:tr>
      <w:tr w:rsidR="00D2244D" w:rsidRPr="00DE5BEE" w:rsidTr="008F2DA7">
        <w:trPr>
          <w:trHeight w:val="1500"/>
        </w:trPr>
        <w:tc>
          <w:tcPr>
            <w:tcW w:w="1641" w:type="dxa"/>
            <w:tcBorders>
              <w:top w:val="nil"/>
              <w:left w:val="single" w:sz="8" w:space="0" w:color="auto"/>
              <w:bottom w:val="single" w:sz="4" w:space="0" w:color="auto"/>
              <w:right w:val="single" w:sz="4" w:space="0" w:color="auto"/>
            </w:tcBorders>
            <w:vAlign w:val="bottom"/>
          </w:tcPr>
          <w:p w:rsidR="00D2244D" w:rsidRPr="00DE5BEE" w:rsidRDefault="00D2244D" w:rsidP="00D2244D">
            <w:pPr>
              <w:rPr>
                <w:rFonts w:ascii="Verdana" w:hAnsi="Verdana"/>
                <w:color w:val="000000"/>
              </w:rPr>
            </w:pPr>
            <w:r>
              <w:rPr>
                <w:rFonts w:ascii="Verdana" w:hAnsi="Verdana"/>
                <w:color w:val="000000"/>
                <w:sz w:val="22"/>
                <w:szCs w:val="22"/>
              </w:rPr>
              <w:t>3</w:t>
            </w:r>
            <w:r w:rsidRPr="00DE5BEE">
              <w:rPr>
                <w:rFonts w:ascii="Verdana" w:hAnsi="Verdana"/>
                <w:color w:val="000000"/>
                <w:sz w:val="22"/>
                <w:szCs w:val="22"/>
              </w:rPr>
              <w:t>0.7132.02</w:t>
            </w:r>
          </w:p>
        </w:tc>
        <w:tc>
          <w:tcPr>
            <w:tcW w:w="3404" w:type="dxa"/>
            <w:tcBorders>
              <w:top w:val="nil"/>
              <w:left w:val="nil"/>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Προμήθεια δικύκλων για τις ανάγκες της Τεχνικής Υπηρεσίας με τον εξοπλισμό αναβάτη</w:t>
            </w:r>
          </w:p>
        </w:tc>
        <w:tc>
          <w:tcPr>
            <w:tcW w:w="1495" w:type="dxa"/>
            <w:tcBorders>
              <w:top w:val="nil"/>
              <w:left w:val="nil"/>
              <w:bottom w:val="single" w:sz="4" w:space="0" w:color="auto"/>
              <w:right w:val="single" w:sz="8" w:space="0" w:color="auto"/>
            </w:tcBorders>
            <w:noWrap/>
            <w:vAlign w:val="bottom"/>
          </w:tcPr>
          <w:p w:rsidR="00D2244D" w:rsidRPr="00DE5BEE" w:rsidRDefault="00D2244D" w:rsidP="00D2244D">
            <w:pPr>
              <w:jc w:val="right"/>
              <w:rPr>
                <w:rFonts w:ascii="Verdana" w:hAnsi="Verdana"/>
                <w:color w:val="000000"/>
              </w:rPr>
            </w:pPr>
            <w:r w:rsidRPr="00DE5BEE">
              <w:rPr>
                <w:rFonts w:ascii="Verdana" w:hAnsi="Verdana"/>
                <w:color w:val="000000"/>
                <w:sz w:val="22"/>
                <w:szCs w:val="22"/>
              </w:rPr>
              <w:t>9.000,00€</w:t>
            </w:r>
          </w:p>
        </w:tc>
      </w:tr>
      <w:tr w:rsidR="00D2244D" w:rsidRPr="00DE5BEE" w:rsidTr="008F2DA7">
        <w:trPr>
          <w:trHeight w:val="600"/>
        </w:trPr>
        <w:tc>
          <w:tcPr>
            <w:tcW w:w="1641" w:type="dxa"/>
            <w:tcBorders>
              <w:top w:val="nil"/>
              <w:left w:val="single" w:sz="8" w:space="0" w:color="auto"/>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30.7134.03</w:t>
            </w:r>
          </w:p>
        </w:tc>
        <w:tc>
          <w:tcPr>
            <w:tcW w:w="3404" w:type="dxa"/>
            <w:tcBorders>
              <w:top w:val="nil"/>
              <w:left w:val="nil"/>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Σχεδιαστικό πρόγραμμα Autocad</w:t>
            </w:r>
          </w:p>
        </w:tc>
        <w:tc>
          <w:tcPr>
            <w:tcW w:w="1495" w:type="dxa"/>
            <w:tcBorders>
              <w:top w:val="nil"/>
              <w:left w:val="nil"/>
              <w:bottom w:val="single" w:sz="4" w:space="0" w:color="auto"/>
              <w:right w:val="single" w:sz="8" w:space="0" w:color="auto"/>
            </w:tcBorders>
            <w:noWrap/>
            <w:vAlign w:val="bottom"/>
          </w:tcPr>
          <w:p w:rsidR="00D2244D" w:rsidRPr="00DE5BEE" w:rsidRDefault="00D2244D" w:rsidP="00D2244D">
            <w:pPr>
              <w:jc w:val="right"/>
              <w:rPr>
                <w:rFonts w:ascii="Verdana" w:hAnsi="Verdana"/>
                <w:color w:val="000000"/>
              </w:rPr>
            </w:pPr>
            <w:r w:rsidRPr="00DE5BEE">
              <w:rPr>
                <w:rFonts w:ascii="Verdana" w:hAnsi="Verdana"/>
                <w:color w:val="000000"/>
                <w:sz w:val="22"/>
                <w:szCs w:val="22"/>
              </w:rPr>
              <w:t>5.000,00€</w:t>
            </w:r>
          </w:p>
        </w:tc>
      </w:tr>
      <w:tr w:rsidR="00D2244D" w:rsidRPr="00DE5BEE" w:rsidTr="008F2DA7">
        <w:trPr>
          <w:trHeight w:val="600"/>
        </w:trPr>
        <w:tc>
          <w:tcPr>
            <w:tcW w:w="1641" w:type="dxa"/>
            <w:tcBorders>
              <w:top w:val="nil"/>
              <w:left w:val="single" w:sz="8" w:space="0" w:color="auto"/>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30.7134.04</w:t>
            </w:r>
          </w:p>
        </w:tc>
        <w:tc>
          <w:tcPr>
            <w:tcW w:w="3404" w:type="dxa"/>
            <w:tcBorders>
              <w:top w:val="nil"/>
              <w:left w:val="nil"/>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t>Προμήθεια προγράμματος Η-Μ μελετών</w:t>
            </w:r>
          </w:p>
        </w:tc>
        <w:tc>
          <w:tcPr>
            <w:tcW w:w="1495" w:type="dxa"/>
            <w:tcBorders>
              <w:top w:val="nil"/>
              <w:left w:val="nil"/>
              <w:bottom w:val="single" w:sz="4" w:space="0" w:color="auto"/>
              <w:right w:val="single" w:sz="8" w:space="0" w:color="auto"/>
            </w:tcBorders>
            <w:noWrap/>
            <w:vAlign w:val="bottom"/>
          </w:tcPr>
          <w:p w:rsidR="00D2244D" w:rsidRPr="00DE5BEE" w:rsidRDefault="00D2244D" w:rsidP="00D2244D">
            <w:pPr>
              <w:jc w:val="right"/>
              <w:rPr>
                <w:rFonts w:ascii="Verdana" w:hAnsi="Verdana"/>
                <w:color w:val="000000"/>
              </w:rPr>
            </w:pPr>
            <w:r w:rsidRPr="00DE5BEE">
              <w:rPr>
                <w:rFonts w:ascii="Verdana" w:hAnsi="Verdana"/>
                <w:color w:val="000000"/>
                <w:sz w:val="22"/>
                <w:szCs w:val="22"/>
              </w:rPr>
              <w:t>5.000,00€</w:t>
            </w:r>
          </w:p>
        </w:tc>
      </w:tr>
      <w:tr w:rsidR="00D2244D" w:rsidRPr="00DE5BEE" w:rsidTr="008F2DA7">
        <w:trPr>
          <w:trHeight w:val="600"/>
        </w:trPr>
        <w:tc>
          <w:tcPr>
            <w:tcW w:w="1641" w:type="dxa"/>
            <w:tcBorders>
              <w:top w:val="nil"/>
              <w:left w:val="single" w:sz="8" w:space="0" w:color="auto"/>
              <w:bottom w:val="single" w:sz="4" w:space="0" w:color="auto"/>
              <w:right w:val="single" w:sz="4" w:space="0" w:color="auto"/>
            </w:tcBorders>
            <w:vAlign w:val="bottom"/>
          </w:tcPr>
          <w:p w:rsidR="00D2244D" w:rsidRPr="00DE5BEE" w:rsidRDefault="00D2244D" w:rsidP="00D2244D">
            <w:pPr>
              <w:rPr>
                <w:rFonts w:ascii="Verdana" w:hAnsi="Verdana"/>
                <w:color w:val="000000"/>
              </w:rPr>
            </w:pPr>
            <w:r w:rsidRPr="00DE5BEE">
              <w:rPr>
                <w:rFonts w:ascii="Verdana" w:hAnsi="Verdana"/>
                <w:color w:val="000000"/>
                <w:sz w:val="22"/>
                <w:szCs w:val="22"/>
              </w:rPr>
              <w:lastRenderedPageBreak/>
              <w:t>35.7135.02</w:t>
            </w:r>
          </w:p>
        </w:tc>
        <w:tc>
          <w:tcPr>
            <w:tcW w:w="3404" w:type="dxa"/>
            <w:tcBorders>
              <w:top w:val="nil"/>
              <w:left w:val="nil"/>
              <w:bottom w:val="single" w:sz="4" w:space="0" w:color="auto"/>
              <w:right w:val="single" w:sz="4" w:space="0" w:color="auto"/>
            </w:tcBorders>
            <w:vAlign w:val="bottom"/>
          </w:tcPr>
          <w:p w:rsidR="00D2244D" w:rsidRPr="0065231A" w:rsidRDefault="00D2244D" w:rsidP="00D2244D">
            <w:pPr>
              <w:rPr>
                <w:rFonts w:ascii="Verdana" w:hAnsi="Verdana"/>
                <w:color w:val="000000"/>
              </w:rPr>
            </w:pPr>
            <w:r w:rsidRPr="00DE5BEE">
              <w:rPr>
                <w:rFonts w:ascii="Verdana" w:hAnsi="Verdana"/>
                <w:color w:val="000000"/>
                <w:sz w:val="22"/>
                <w:szCs w:val="22"/>
              </w:rPr>
              <w:t>Προμήθεια και εγκατάσταση σειρήνων</w:t>
            </w:r>
            <w:r w:rsidR="0065231A">
              <w:rPr>
                <w:rFonts w:ascii="Verdana" w:hAnsi="Verdana"/>
                <w:color w:val="000000"/>
                <w:sz w:val="22"/>
                <w:szCs w:val="22"/>
              </w:rPr>
              <w:t xml:space="preserve"> συναγερμού πολιτικής άμυνας</w:t>
            </w:r>
          </w:p>
        </w:tc>
        <w:tc>
          <w:tcPr>
            <w:tcW w:w="1495" w:type="dxa"/>
            <w:tcBorders>
              <w:top w:val="nil"/>
              <w:left w:val="nil"/>
              <w:bottom w:val="single" w:sz="4" w:space="0" w:color="auto"/>
              <w:right w:val="single" w:sz="8" w:space="0" w:color="auto"/>
            </w:tcBorders>
            <w:noWrap/>
            <w:vAlign w:val="bottom"/>
          </w:tcPr>
          <w:p w:rsidR="00D2244D" w:rsidRPr="00DE5BEE" w:rsidRDefault="00D2244D" w:rsidP="00D2244D">
            <w:pPr>
              <w:jc w:val="right"/>
              <w:rPr>
                <w:rFonts w:ascii="Verdana" w:hAnsi="Verdana"/>
                <w:color w:val="000000"/>
              </w:rPr>
            </w:pPr>
            <w:r w:rsidRPr="00DE5BEE">
              <w:rPr>
                <w:rFonts w:ascii="Verdana" w:hAnsi="Verdana"/>
                <w:color w:val="000000"/>
                <w:sz w:val="22"/>
                <w:szCs w:val="22"/>
              </w:rPr>
              <w:t>25.000,00€</w:t>
            </w:r>
          </w:p>
        </w:tc>
      </w:tr>
      <w:tr w:rsidR="00D2244D" w:rsidRPr="00DE5BEE" w:rsidTr="008F2DA7">
        <w:trPr>
          <w:trHeight w:val="600"/>
        </w:trPr>
        <w:tc>
          <w:tcPr>
            <w:tcW w:w="1641" w:type="dxa"/>
            <w:tcBorders>
              <w:top w:val="nil"/>
              <w:left w:val="single" w:sz="8" w:space="0" w:color="auto"/>
              <w:bottom w:val="single" w:sz="4" w:space="0" w:color="auto"/>
              <w:right w:val="single" w:sz="4" w:space="0" w:color="auto"/>
            </w:tcBorders>
            <w:vAlign w:val="bottom"/>
          </w:tcPr>
          <w:p w:rsidR="00D2244D" w:rsidRPr="00DE5BEE" w:rsidRDefault="00D2244D" w:rsidP="00D2244D">
            <w:pPr>
              <w:rPr>
                <w:rFonts w:ascii="Verdana" w:hAnsi="Verdana"/>
                <w:color w:val="000000"/>
              </w:rPr>
            </w:pPr>
            <w:r>
              <w:rPr>
                <w:rFonts w:ascii="Verdana" w:hAnsi="Verdana"/>
                <w:color w:val="000000"/>
                <w:sz w:val="22"/>
                <w:szCs w:val="22"/>
              </w:rPr>
              <w:t>50.7134</w:t>
            </w:r>
            <w:r w:rsidRPr="00DE5BEE">
              <w:rPr>
                <w:rFonts w:ascii="Verdana" w:hAnsi="Verdana"/>
                <w:color w:val="000000"/>
                <w:sz w:val="22"/>
                <w:szCs w:val="22"/>
              </w:rPr>
              <w:t>.</w:t>
            </w:r>
            <w:r>
              <w:rPr>
                <w:rFonts w:ascii="Verdana" w:hAnsi="Verdana"/>
                <w:color w:val="000000"/>
                <w:sz w:val="22"/>
                <w:szCs w:val="22"/>
              </w:rPr>
              <w:t>12</w:t>
            </w:r>
          </w:p>
        </w:tc>
        <w:tc>
          <w:tcPr>
            <w:tcW w:w="3404" w:type="dxa"/>
            <w:tcBorders>
              <w:top w:val="nil"/>
              <w:left w:val="nil"/>
              <w:bottom w:val="single" w:sz="4" w:space="0" w:color="auto"/>
              <w:right w:val="single" w:sz="4" w:space="0" w:color="auto"/>
            </w:tcBorders>
            <w:vAlign w:val="bottom"/>
          </w:tcPr>
          <w:p w:rsidR="00D2244D" w:rsidRPr="00DE5BEE" w:rsidRDefault="00D2244D" w:rsidP="00D2244D">
            <w:pPr>
              <w:rPr>
                <w:rFonts w:ascii="Verdana" w:hAnsi="Verdana"/>
                <w:color w:val="000000"/>
              </w:rPr>
            </w:pPr>
            <w:r>
              <w:rPr>
                <w:rFonts w:ascii="Verdana" w:hAnsi="Verdana"/>
                <w:color w:val="000000"/>
                <w:sz w:val="22"/>
                <w:szCs w:val="22"/>
              </w:rPr>
              <w:t>Προμήθεια και συντήρηση εφαρμογής, διαχείρισης &amp; εκτύπωσης κλήσεων με χρήση φορητών τερματικών</w:t>
            </w:r>
          </w:p>
        </w:tc>
        <w:tc>
          <w:tcPr>
            <w:tcW w:w="1495" w:type="dxa"/>
            <w:tcBorders>
              <w:top w:val="nil"/>
              <w:left w:val="nil"/>
              <w:bottom w:val="single" w:sz="4" w:space="0" w:color="auto"/>
              <w:right w:val="single" w:sz="8" w:space="0" w:color="auto"/>
            </w:tcBorders>
            <w:noWrap/>
            <w:vAlign w:val="bottom"/>
          </w:tcPr>
          <w:p w:rsidR="00D2244D" w:rsidRPr="00DE5BEE" w:rsidRDefault="00D2244D" w:rsidP="00D2244D">
            <w:pPr>
              <w:jc w:val="right"/>
              <w:rPr>
                <w:rFonts w:ascii="Verdana" w:hAnsi="Verdana"/>
                <w:color w:val="000000"/>
              </w:rPr>
            </w:pPr>
            <w:r>
              <w:rPr>
                <w:rFonts w:ascii="Verdana" w:hAnsi="Verdana"/>
                <w:color w:val="000000"/>
                <w:sz w:val="22"/>
                <w:szCs w:val="22"/>
              </w:rPr>
              <w:t>24.800,00€</w:t>
            </w:r>
          </w:p>
        </w:tc>
      </w:tr>
    </w:tbl>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530EC8" w:rsidRDefault="00530EC8" w:rsidP="003F1302">
      <w:pPr>
        <w:spacing w:line="360" w:lineRule="auto"/>
        <w:rPr>
          <w:rFonts w:ascii="Verdana" w:hAnsi="Verdana" w:cs="Calibri"/>
          <w:b/>
        </w:rPr>
      </w:pPr>
      <w:r>
        <w:rPr>
          <w:rFonts w:ascii="Verdana" w:hAnsi="Verdana" w:cs="Calibri"/>
          <w:b/>
        </w:rPr>
        <w:t xml:space="preserve">                   </w:t>
      </w:r>
    </w:p>
    <w:p w:rsidR="003D5E28" w:rsidRPr="00530EC8" w:rsidRDefault="003D5E28" w:rsidP="000D2D04">
      <w:pPr>
        <w:spacing w:line="360" w:lineRule="auto"/>
        <w:rPr>
          <w:rFonts w:ascii="Verdana" w:hAnsi="Verdana" w:cs="Calibri"/>
          <w:b/>
        </w:rPr>
      </w:pPr>
      <w:r w:rsidRPr="00C75958">
        <w:rPr>
          <w:rFonts w:ascii="Verdana" w:hAnsi="Verdana" w:cs="Calibri"/>
          <w:b/>
        </w:rPr>
        <w:t>Υπηρεσία 10</w:t>
      </w:r>
      <w:r>
        <w:rPr>
          <w:rFonts w:ascii="Verdana" w:hAnsi="Verdana" w:cs="Calibri"/>
        </w:rPr>
        <w:t xml:space="preserve">  </w:t>
      </w:r>
      <w:r w:rsidRPr="00C90FB0">
        <w:rPr>
          <w:rFonts w:ascii="Verdana" w:hAnsi="Verdana" w:cs="Calibri"/>
          <w:sz w:val="22"/>
          <w:szCs w:val="22"/>
        </w:rPr>
        <w:t>(Προμήθειες παγίων των Διοικητικών υπηρεσιών) :</w:t>
      </w:r>
    </w:p>
    <w:p w:rsidR="003D5E28" w:rsidRPr="00C90FB0" w:rsidRDefault="003D5E28" w:rsidP="000D2D04">
      <w:pPr>
        <w:spacing w:line="360" w:lineRule="auto"/>
        <w:jc w:val="both"/>
        <w:rPr>
          <w:rFonts w:ascii="Verdana" w:hAnsi="Verdana" w:cs="Calibri"/>
          <w:sz w:val="22"/>
          <w:szCs w:val="22"/>
        </w:rPr>
      </w:pPr>
      <w:r w:rsidRPr="00C90FB0">
        <w:rPr>
          <w:rFonts w:ascii="Verdana" w:hAnsi="Verdana" w:cs="Calibri"/>
          <w:sz w:val="22"/>
          <w:szCs w:val="22"/>
        </w:rPr>
        <w:t>Συνολική προβλεπόμενη δαπάνη για την υπηρεσία 10: 317.962,00€.</w:t>
      </w:r>
    </w:p>
    <w:p w:rsidR="003D5E28" w:rsidRPr="00C90FB0" w:rsidRDefault="003D5E28" w:rsidP="000D2D04">
      <w:pPr>
        <w:spacing w:line="360" w:lineRule="auto"/>
        <w:jc w:val="both"/>
        <w:rPr>
          <w:rFonts w:ascii="Verdana" w:hAnsi="Verdana" w:cs="Calibri"/>
          <w:sz w:val="22"/>
          <w:szCs w:val="22"/>
        </w:rPr>
      </w:pPr>
      <w:r w:rsidRPr="00C90FB0">
        <w:rPr>
          <w:rFonts w:ascii="Verdana" w:hAnsi="Verdana" w:cs="Calibri"/>
          <w:sz w:val="22"/>
          <w:szCs w:val="22"/>
        </w:rPr>
        <w:t xml:space="preserve">Ενδεικτικά: </w:t>
      </w:r>
    </w:p>
    <w:p w:rsidR="003D5E28" w:rsidRDefault="003D5E28" w:rsidP="00F420AA">
      <w:pPr>
        <w:spacing w:line="360" w:lineRule="auto"/>
        <w:jc w:val="both"/>
        <w:rPr>
          <w:rFonts w:ascii="Verdana" w:hAnsi="Verdana" w:cs="Calibri"/>
        </w:rPr>
      </w:pPr>
    </w:p>
    <w:tbl>
      <w:tblPr>
        <w:tblW w:w="6541" w:type="dxa"/>
        <w:jc w:val="center"/>
        <w:tblLook w:val="00A0" w:firstRow="1" w:lastRow="0" w:firstColumn="1" w:lastColumn="0" w:noHBand="0" w:noVBand="0"/>
      </w:tblPr>
      <w:tblGrid>
        <w:gridCol w:w="1660"/>
        <w:gridCol w:w="3321"/>
        <w:gridCol w:w="1560"/>
      </w:tblGrid>
      <w:tr w:rsidR="003D5E28" w:rsidRPr="00A044D0" w:rsidTr="008F2DA7">
        <w:trPr>
          <w:trHeight w:val="300"/>
          <w:jc w:val="center"/>
        </w:trPr>
        <w:tc>
          <w:tcPr>
            <w:tcW w:w="1660" w:type="dxa"/>
            <w:tcBorders>
              <w:top w:val="single" w:sz="8" w:space="0" w:color="auto"/>
              <w:left w:val="single" w:sz="8" w:space="0" w:color="auto"/>
              <w:bottom w:val="single" w:sz="4" w:space="0" w:color="auto"/>
              <w:right w:val="single" w:sz="4" w:space="0" w:color="auto"/>
            </w:tcBorders>
            <w:shd w:val="clear" w:color="auto" w:fill="BFBFBF"/>
            <w:vAlign w:val="bottom"/>
          </w:tcPr>
          <w:p w:rsidR="003D5E28" w:rsidRPr="00A044D0" w:rsidRDefault="003D5E28" w:rsidP="00F420AA">
            <w:pPr>
              <w:rPr>
                <w:rFonts w:ascii="Verdana" w:hAnsi="Verdana"/>
                <w:b/>
                <w:bCs/>
                <w:color w:val="000000"/>
              </w:rPr>
            </w:pPr>
            <w:r w:rsidRPr="00A044D0">
              <w:rPr>
                <w:rFonts w:ascii="Verdana" w:hAnsi="Verdana"/>
                <w:b/>
                <w:bCs/>
                <w:color w:val="000000"/>
                <w:sz w:val="22"/>
                <w:szCs w:val="22"/>
              </w:rPr>
              <w:t>713</w:t>
            </w:r>
          </w:p>
        </w:tc>
        <w:tc>
          <w:tcPr>
            <w:tcW w:w="4881" w:type="dxa"/>
            <w:gridSpan w:val="2"/>
            <w:tcBorders>
              <w:top w:val="single" w:sz="8" w:space="0" w:color="auto"/>
              <w:left w:val="nil"/>
              <w:bottom w:val="single" w:sz="4" w:space="0" w:color="auto"/>
              <w:right w:val="single" w:sz="8" w:space="0" w:color="000000"/>
            </w:tcBorders>
            <w:shd w:val="clear" w:color="auto" w:fill="BFBFBF"/>
            <w:vAlign w:val="bottom"/>
          </w:tcPr>
          <w:p w:rsidR="003D5E28" w:rsidRPr="00A044D0" w:rsidRDefault="003D5E28" w:rsidP="00F420AA">
            <w:pPr>
              <w:rPr>
                <w:rFonts w:ascii="Verdana" w:hAnsi="Verdana"/>
                <w:b/>
                <w:bCs/>
                <w:color w:val="000000"/>
              </w:rPr>
            </w:pPr>
            <w:r w:rsidRPr="00A044D0">
              <w:rPr>
                <w:rFonts w:ascii="Verdana" w:hAnsi="Verdana"/>
                <w:b/>
                <w:bCs/>
                <w:color w:val="000000"/>
                <w:sz w:val="22"/>
                <w:szCs w:val="22"/>
              </w:rPr>
              <w:t>ΠΡΟΜΗΘΕΙΣ ΠΑΓΙΩΝ</w:t>
            </w:r>
          </w:p>
        </w:tc>
      </w:tr>
      <w:tr w:rsidR="003D5E28" w:rsidRPr="00A044D0" w:rsidTr="008F2DA7">
        <w:trPr>
          <w:trHeight w:val="600"/>
          <w:jc w:val="center"/>
        </w:trPr>
        <w:tc>
          <w:tcPr>
            <w:tcW w:w="1660" w:type="dxa"/>
            <w:tcBorders>
              <w:top w:val="nil"/>
              <w:left w:val="single" w:sz="8" w:space="0" w:color="auto"/>
              <w:bottom w:val="single" w:sz="4" w:space="0" w:color="auto"/>
              <w:right w:val="single" w:sz="4" w:space="0" w:color="auto"/>
            </w:tcBorders>
            <w:vAlign w:val="bottom"/>
          </w:tcPr>
          <w:p w:rsidR="003D5E28" w:rsidRPr="00A044D0" w:rsidRDefault="003D5E28" w:rsidP="00F420AA">
            <w:pPr>
              <w:rPr>
                <w:rFonts w:ascii="Verdana" w:hAnsi="Verdana"/>
                <w:color w:val="000000"/>
              </w:rPr>
            </w:pPr>
            <w:r w:rsidRPr="00A044D0">
              <w:rPr>
                <w:rFonts w:ascii="Verdana" w:hAnsi="Verdana"/>
                <w:color w:val="000000"/>
                <w:sz w:val="22"/>
                <w:szCs w:val="22"/>
              </w:rPr>
              <w:t>10.7134.02</w:t>
            </w:r>
          </w:p>
        </w:tc>
        <w:tc>
          <w:tcPr>
            <w:tcW w:w="3321" w:type="dxa"/>
            <w:tcBorders>
              <w:top w:val="nil"/>
              <w:left w:val="nil"/>
              <w:bottom w:val="single" w:sz="4" w:space="0" w:color="auto"/>
              <w:right w:val="single" w:sz="4" w:space="0" w:color="auto"/>
            </w:tcBorders>
            <w:vAlign w:val="bottom"/>
          </w:tcPr>
          <w:p w:rsidR="003D5E28" w:rsidRPr="00A044D0" w:rsidRDefault="003D5E28" w:rsidP="00F420AA">
            <w:pPr>
              <w:rPr>
                <w:rFonts w:ascii="Verdana" w:hAnsi="Verdana"/>
                <w:color w:val="000000"/>
              </w:rPr>
            </w:pPr>
            <w:r w:rsidRPr="00DE5BEE">
              <w:rPr>
                <w:rFonts w:ascii="Verdana" w:hAnsi="Verdana"/>
                <w:color w:val="000000"/>
                <w:sz w:val="22"/>
                <w:szCs w:val="22"/>
              </w:rPr>
              <w:t>Προμήθεια πακέτων λογισμικού</w:t>
            </w:r>
          </w:p>
        </w:tc>
        <w:tc>
          <w:tcPr>
            <w:tcW w:w="1560" w:type="dxa"/>
            <w:tcBorders>
              <w:top w:val="nil"/>
              <w:left w:val="nil"/>
              <w:bottom w:val="single" w:sz="4" w:space="0" w:color="auto"/>
              <w:right w:val="single" w:sz="8" w:space="0" w:color="auto"/>
            </w:tcBorders>
            <w:noWrap/>
            <w:vAlign w:val="bottom"/>
          </w:tcPr>
          <w:p w:rsidR="003D5E28" w:rsidRPr="00A044D0" w:rsidRDefault="003D5E28" w:rsidP="00F420AA">
            <w:pPr>
              <w:jc w:val="right"/>
              <w:rPr>
                <w:rFonts w:ascii="Verdana" w:hAnsi="Verdana"/>
                <w:color w:val="000000"/>
              </w:rPr>
            </w:pPr>
            <w:r w:rsidRPr="00DE5BEE">
              <w:rPr>
                <w:rFonts w:ascii="Verdana" w:hAnsi="Verdana"/>
                <w:color w:val="000000"/>
                <w:sz w:val="22"/>
                <w:szCs w:val="22"/>
              </w:rPr>
              <w:t>28.000,00€</w:t>
            </w:r>
          </w:p>
        </w:tc>
      </w:tr>
      <w:tr w:rsidR="003D5E28" w:rsidRPr="00A044D0" w:rsidTr="008F2DA7">
        <w:trPr>
          <w:trHeight w:val="900"/>
          <w:jc w:val="center"/>
        </w:trPr>
        <w:tc>
          <w:tcPr>
            <w:tcW w:w="1660" w:type="dxa"/>
            <w:tcBorders>
              <w:top w:val="nil"/>
              <w:left w:val="single" w:sz="8" w:space="0" w:color="auto"/>
              <w:bottom w:val="single" w:sz="4" w:space="0" w:color="auto"/>
              <w:right w:val="single" w:sz="4" w:space="0" w:color="auto"/>
            </w:tcBorders>
            <w:vAlign w:val="bottom"/>
          </w:tcPr>
          <w:p w:rsidR="003D5E28" w:rsidRPr="00A044D0" w:rsidRDefault="003D5E28" w:rsidP="00F420AA">
            <w:pPr>
              <w:rPr>
                <w:rFonts w:ascii="Verdana" w:hAnsi="Verdana"/>
                <w:color w:val="000000"/>
              </w:rPr>
            </w:pPr>
            <w:r w:rsidRPr="00A044D0">
              <w:rPr>
                <w:rFonts w:ascii="Verdana" w:hAnsi="Verdana"/>
                <w:color w:val="000000"/>
                <w:sz w:val="22"/>
                <w:szCs w:val="22"/>
              </w:rPr>
              <w:t>10.7134.</w:t>
            </w:r>
            <w:r>
              <w:rPr>
                <w:rFonts w:ascii="Verdana" w:hAnsi="Verdana"/>
                <w:color w:val="000000"/>
                <w:sz w:val="22"/>
                <w:szCs w:val="22"/>
              </w:rPr>
              <w:t>16</w:t>
            </w:r>
          </w:p>
        </w:tc>
        <w:tc>
          <w:tcPr>
            <w:tcW w:w="3321" w:type="dxa"/>
            <w:tcBorders>
              <w:top w:val="nil"/>
              <w:left w:val="nil"/>
              <w:bottom w:val="single" w:sz="4" w:space="0" w:color="auto"/>
              <w:right w:val="single" w:sz="4" w:space="0" w:color="auto"/>
            </w:tcBorders>
            <w:vAlign w:val="bottom"/>
          </w:tcPr>
          <w:p w:rsidR="003D5E28" w:rsidRPr="00A044D0" w:rsidRDefault="003D5E28" w:rsidP="00F420AA">
            <w:pPr>
              <w:rPr>
                <w:rFonts w:ascii="Verdana" w:hAnsi="Verdana"/>
                <w:color w:val="000000"/>
              </w:rPr>
            </w:pPr>
            <w:r>
              <w:rPr>
                <w:rFonts w:ascii="Verdana" w:hAnsi="Verdana"/>
                <w:color w:val="000000"/>
                <w:sz w:val="22"/>
                <w:szCs w:val="22"/>
              </w:rPr>
              <w:t>Προμήθεια συστήματος καταγραφής και ωρομέτρησης</w:t>
            </w:r>
            <w:r w:rsidR="003A4621">
              <w:rPr>
                <w:rFonts w:ascii="Verdana" w:hAnsi="Verdana"/>
                <w:color w:val="000000"/>
                <w:sz w:val="22"/>
                <w:szCs w:val="22"/>
              </w:rPr>
              <w:t xml:space="preserve"> παρουσίας</w:t>
            </w:r>
            <w:r>
              <w:rPr>
                <w:rFonts w:ascii="Verdana" w:hAnsi="Verdana"/>
                <w:color w:val="000000"/>
                <w:sz w:val="22"/>
                <w:szCs w:val="22"/>
              </w:rPr>
              <w:t xml:space="preserve"> προσωπικού</w:t>
            </w:r>
          </w:p>
        </w:tc>
        <w:tc>
          <w:tcPr>
            <w:tcW w:w="1560" w:type="dxa"/>
            <w:tcBorders>
              <w:top w:val="nil"/>
              <w:left w:val="nil"/>
              <w:bottom w:val="single" w:sz="4" w:space="0" w:color="auto"/>
              <w:right w:val="single" w:sz="8" w:space="0" w:color="auto"/>
            </w:tcBorders>
            <w:noWrap/>
            <w:vAlign w:val="bottom"/>
          </w:tcPr>
          <w:p w:rsidR="003D5E28" w:rsidRPr="00A044D0" w:rsidRDefault="003A4621" w:rsidP="00F420AA">
            <w:pPr>
              <w:jc w:val="right"/>
              <w:rPr>
                <w:rFonts w:ascii="Verdana" w:hAnsi="Verdana"/>
                <w:color w:val="000000"/>
              </w:rPr>
            </w:pPr>
            <w:r>
              <w:rPr>
                <w:rFonts w:ascii="Verdana" w:hAnsi="Verdana"/>
                <w:color w:val="000000"/>
                <w:sz w:val="22"/>
                <w:szCs w:val="22"/>
              </w:rPr>
              <w:t>4</w:t>
            </w:r>
            <w:r w:rsidR="003D5E28">
              <w:rPr>
                <w:rFonts w:ascii="Verdana" w:hAnsi="Verdana"/>
                <w:color w:val="000000"/>
                <w:sz w:val="22"/>
                <w:szCs w:val="22"/>
              </w:rPr>
              <w:t>0.000,00€</w:t>
            </w:r>
          </w:p>
        </w:tc>
      </w:tr>
      <w:tr w:rsidR="003D5E28" w:rsidRPr="00A044D0" w:rsidTr="008F2DA7">
        <w:trPr>
          <w:trHeight w:val="600"/>
          <w:jc w:val="center"/>
        </w:trPr>
        <w:tc>
          <w:tcPr>
            <w:tcW w:w="1660" w:type="dxa"/>
            <w:tcBorders>
              <w:top w:val="nil"/>
              <w:left w:val="single" w:sz="8" w:space="0" w:color="auto"/>
              <w:bottom w:val="single" w:sz="4" w:space="0" w:color="auto"/>
              <w:right w:val="single" w:sz="4" w:space="0" w:color="auto"/>
            </w:tcBorders>
            <w:vAlign w:val="bottom"/>
          </w:tcPr>
          <w:p w:rsidR="003D5E28" w:rsidRPr="00A044D0" w:rsidRDefault="003D5E28" w:rsidP="00F420AA">
            <w:pPr>
              <w:rPr>
                <w:rFonts w:ascii="Verdana" w:hAnsi="Verdana"/>
                <w:color w:val="000000"/>
              </w:rPr>
            </w:pPr>
            <w:r>
              <w:rPr>
                <w:rFonts w:ascii="Verdana" w:hAnsi="Verdana"/>
                <w:color w:val="000000"/>
                <w:sz w:val="22"/>
                <w:szCs w:val="22"/>
              </w:rPr>
              <w:t>10.7135</w:t>
            </w:r>
            <w:r w:rsidRPr="00A044D0">
              <w:rPr>
                <w:rFonts w:ascii="Verdana" w:hAnsi="Verdana"/>
                <w:color w:val="000000"/>
                <w:sz w:val="22"/>
                <w:szCs w:val="22"/>
              </w:rPr>
              <w:t>.08</w:t>
            </w:r>
          </w:p>
        </w:tc>
        <w:tc>
          <w:tcPr>
            <w:tcW w:w="3321" w:type="dxa"/>
            <w:tcBorders>
              <w:top w:val="nil"/>
              <w:left w:val="nil"/>
              <w:bottom w:val="single" w:sz="4" w:space="0" w:color="auto"/>
              <w:right w:val="single" w:sz="4" w:space="0" w:color="auto"/>
            </w:tcBorders>
            <w:vAlign w:val="bottom"/>
          </w:tcPr>
          <w:p w:rsidR="003D5E28" w:rsidRPr="00A044D0" w:rsidRDefault="003D5E28" w:rsidP="00A044D0">
            <w:pPr>
              <w:rPr>
                <w:rFonts w:ascii="Verdana" w:hAnsi="Verdana"/>
                <w:color w:val="000000"/>
              </w:rPr>
            </w:pPr>
            <w:r w:rsidRPr="00A044D0">
              <w:rPr>
                <w:rFonts w:ascii="Verdana" w:hAnsi="Verdana"/>
                <w:color w:val="000000"/>
                <w:sz w:val="22"/>
                <w:szCs w:val="22"/>
              </w:rPr>
              <w:t xml:space="preserve">Προμήθεια </w:t>
            </w:r>
            <w:r>
              <w:rPr>
                <w:rFonts w:ascii="Verdana" w:hAnsi="Verdana"/>
                <w:color w:val="000000"/>
                <w:sz w:val="22"/>
                <w:szCs w:val="22"/>
              </w:rPr>
              <w:t>κλιματιστικών για τις ανάγκες των ΚΕΠ (συν. 2015)</w:t>
            </w:r>
          </w:p>
        </w:tc>
        <w:tc>
          <w:tcPr>
            <w:tcW w:w="1560" w:type="dxa"/>
            <w:tcBorders>
              <w:top w:val="nil"/>
              <w:left w:val="nil"/>
              <w:bottom w:val="single" w:sz="4" w:space="0" w:color="auto"/>
              <w:right w:val="single" w:sz="8" w:space="0" w:color="auto"/>
            </w:tcBorders>
            <w:noWrap/>
            <w:vAlign w:val="bottom"/>
          </w:tcPr>
          <w:p w:rsidR="003D5E28" w:rsidRPr="00A044D0" w:rsidRDefault="003D5E28" w:rsidP="00F420AA">
            <w:pPr>
              <w:jc w:val="right"/>
              <w:rPr>
                <w:rFonts w:ascii="Verdana" w:hAnsi="Verdana"/>
                <w:color w:val="000000"/>
              </w:rPr>
            </w:pPr>
            <w:r>
              <w:rPr>
                <w:rFonts w:ascii="Verdana" w:hAnsi="Verdana"/>
                <w:color w:val="000000"/>
                <w:sz w:val="22"/>
                <w:szCs w:val="22"/>
              </w:rPr>
              <w:t>712,00€</w:t>
            </w:r>
          </w:p>
        </w:tc>
      </w:tr>
      <w:tr w:rsidR="003D5E28" w:rsidRPr="00A044D0" w:rsidTr="008F2DA7">
        <w:trPr>
          <w:trHeight w:val="600"/>
          <w:jc w:val="center"/>
        </w:trPr>
        <w:tc>
          <w:tcPr>
            <w:tcW w:w="1660" w:type="dxa"/>
            <w:tcBorders>
              <w:top w:val="nil"/>
              <w:left w:val="single" w:sz="8" w:space="0" w:color="auto"/>
              <w:bottom w:val="single" w:sz="4" w:space="0" w:color="auto"/>
              <w:right w:val="single" w:sz="4" w:space="0" w:color="auto"/>
            </w:tcBorders>
            <w:vAlign w:val="bottom"/>
          </w:tcPr>
          <w:p w:rsidR="003D5E28" w:rsidRPr="00A044D0" w:rsidRDefault="003D5E28" w:rsidP="00F420AA">
            <w:pPr>
              <w:rPr>
                <w:rFonts w:ascii="Verdana" w:hAnsi="Verdana"/>
                <w:color w:val="000000"/>
              </w:rPr>
            </w:pPr>
            <w:r>
              <w:rPr>
                <w:rFonts w:ascii="Verdana" w:hAnsi="Verdana"/>
                <w:color w:val="000000"/>
                <w:sz w:val="22"/>
                <w:szCs w:val="22"/>
              </w:rPr>
              <w:t>10.7135</w:t>
            </w:r>
            <w:r w:rsidRPr="00A044D0">
              <w:rPr>
                <w:rFonts w:ascii="Verdana" w:hAnsi="Verdana"/>
                <w:color w:val="000000"/>
                <w:sz w:val="22"/>
                <w:szCs w:val="22"/>
              </w:rPr>
              <w:t>.13</w:t>
            </w:r>
          </w:p>
        </w:tc>
        <w:tc>
          <w:tcPr>
            <w:tcW w:w="3321" w:type="dxa"/>
            <w:tcBorders>
              <w:top w:val="nil"/>
              <w:left w:val="nil"/>
              <w:bottom w:val="single" w:sz="4" w:space="0" w:color="auto"/>
              <w:right w:val="single" w:sz="4" w:space="0" w:color="auto"/>
            </w:tcBorders>
            <w:vAlign w:val="bottom"/>
          </w:tcPr>
          <w:p w:rsidR="003D5E28" w:rsidRPr="00A044D0" w:rsidRDefault="003D5E28" w:rsidP="00A044D0">
            <w:pPr>
              <w:rPr>
                <w:rFonts w:ascii="Verdana" w:hAnsi="Verdana"/>
                <w:color w:val="000000"/>
              </w:rPr>
            </w:pPr>
            <w:r w:rsidRPr="00A044D0">
              <w:rPr>
                <w:rFonts w:ascii="Verdana" w:hAnsi="Verdana"/>
                <w:color w:val="000000"/>
                <w:sz w:val="22"/>
                <w:szCs w:val="22"/>
              </w:rPr>
              <w:t xml:space="preserve">Προμήθεια </w:t>
            </w:r>
            <w:r>
              <w:rPr>
                <w:rFonts w:ascii="Verdana" w:hAnsi="Verdana"/>
                <w:color w:val="000000"/>
                <w:sz w:val="22"/>
                <w:szCs w:val="22"/>
              </w:rPr>
              <w:t>τηλεπικοινωνιακού εξοπλισμού</w:t>
            </w:r>
          </w:p>
        </w:tc>
        <w:tc>
          <w:tcPr>
            <w:tcW w:w="1560" w:type="dxa"/>
            <w:tcBorders>
              <w:top w:val="nil"/>
              <w:left w:val="nil"/>
              <w:bottom w:val="single" w:sz="4" w:space="0" w:color="auto"/>
              <w:right w:val="single" w:sz="8" w:space="0" w:color="auto"/>
            </w:tcBorders>
            <w:noWrap/>
            <w:vAlign w:val="bottom"/>
          </w:tcPr>
          <w:p w:rsidR="003D5E28" w:rsidRPr="00A044D0" w:rsidRDefault="003D5E28" w:rsidP="00F420AA">
            <w:pPr>
              <w:jc w:val="right"/>
              <w:rPr>
                <w:rFonts w:ascii="Verdana" w:hAnsi="Verdana"/>
                <w:color w:val="000000"/>
              </w:rPr>
            </w:pPr>
            <w:r>
              <w:rPr>
                <w:rFonts w:ascii="Verdana" w:hAnsi="Verdana"/>
                <w:color w:val="000000"/>
                <w:sz w:val="22"/>
                <w:szCs w:val="22"/>
              </w:rPr>
              <w:t>7.000,00€</w:t>
            </w:r>
          </w:p>
        </w:tc>
      </w:tr>
    </w:tbl>
    <w:p w:rsidR="003D5E28" w:rsidRDefault="003D5E28" w:rsidP="00F420AA">
      <w:pPr>
        <w:spacing w:line="360" w:lineRule="auto"/>
        <w:jc w:val="both"/>
        <w:rPr>
          <w:rFonts w:ascii="Verdana" w:hAnsi="Verdana" w:cs="Calibri"/>
        </w:rPr>
      </w:pPr>
    </w:p>
    <w:p w:rsidR="003D5E28" w:rsidRDefault="003D5E28" w:rsidP="000D2D04">
      <w:pPr>
        <w:spacing w:line="360" w:lineRule="auto"/>
        <w:jc w:val="both"/>
        <w:rPr>
          <w:rFonts w:ascii="Verdana" w:hAnsi="Verdana" w:cs="Calibri"/>
          <w:b/>
        </w:rPr>
      </w:pPr>
    </w:p>
    <w:p w:rsidR="003D5E28" w:rsidRPr="00C90FB0" w:rsidRDefault="003D5E28" w:rsidP="000D2D04">
      <w:pPr>
        <w:spacing w:line="360" w:lineRule="auto"/>
        <w:jc w:val="both"/>
        <w:rPr>
          <w:rFonts w:ascii="Verdana" w:hAnsi="Verdana" w:cs="Calibri"/>
          <w:sz w:val="22"/>
          <w:szCs w:val="22"/>
        </w:rPr>
      </w:pPr>
      <w:r w:rsidRPr="00C75958">
        <w:rPr>
          <w:rFonts w:ascii="Verdana" w:hAnsi="Verdana" w:cs="Calibri"/>
          <w:b/>
        </w:rPr>
        <w:t>Υπηρεσία 15</w:t>
      </w:r>
      <w:r>
        <w:rPr>
          <w:rFonts w:ascii="Verdana" w:hAnsi="Verdana" w:cs="Calibri"/>
        </w:rPr>
        <w:t xml:space="preserve"> </w:t>
      </w:r>
      <w:r w:rsidRPr="00C90FB0">
        <w:rPr>
          <w:rFonts w:ascii="Verdana" w:hAnsi="Verdana" w:cs="Calibri"/>
          <w:sz w:val="22"/>
          <w:szCs w:val="22"/>
        </w:rPr>
        <w:t>(Προμήθειες παγίων των Υπηρεσιών , Πολιτισμού, Αθλητισμού &amp; Κοινωνικής Πολιτικής).</w:t>
      </w:r>
    </w:p>
    <w:p w:rsidR="003D5E28" w:rsidRPr="00C90FB0" w:rsidRDefault="003D5E28" w:rsidP="000D2D04">
      <w:pPr>
        <w:spacing w:line="360" w:lineRule="auto"/>
        <w:jc w:val="both"/>
        <w:rPr>
          <w:rFonts w:ascii="Verdana" w:hAnsi="Verdana" w:cs="Calibri"/>
          <w:sz w:val="22"/>
          <w:szCs w:val="22"/>
        </w:rPr>
      </w:pPr>
    </w:p>
    <w:p w:rsidR="003D5E28" w:rsidRPr="00C90FB0" w:rsidRDefault="003D5E28" w:rsidP="000D2D04">
      <w:pPr>
        <w:spacing w:line="360" w:lineRule="auto"/>
        <w:jc w:val="both"/>
        <w:rPr>
          <w:rFonts w:ascii="Verdana" w:hAnsi="Verdana" w:cs="Calibri"/>
          <w:sz w:val="22"/>
          <w:szCs w:val="22"/>
        </w:rPr>
      </w:pPr>
      <w:r w:rsidRPr="00C90FB0">
        <w:rPr>
          <w:rFonts w:ascii="Verdana" w:hAnsi="Verdana" w:cs="Calibri"/>
          <w:sz w:val="22"/>
          <w:szCs w:val="22"/>
        </w:rPr>
        <w:t>Περιλαμβάνει τις προμήθειες πάγιων για την λειτουργία των αθλητικών χώρων, του Αετοπουλείου Πολιτιστικού Κέντρου καθώς και για την λειτουργία των παιδικών σταθμών. Αναλυτικότερα:</w:t>
      </w:r>
    </w:p>
    <w:p w:rsidR="003D5E28" w:rsidRPr="00C90FB0" w:rsidRDefault="003D5E28" w:rsidP="000D2D04">
      <w:pPr>
        <w:spacing w:line="360" w:lineRule="auto"/>
        <w:jc w:val="both"/>
        <w:rPr>
          <w:rFonts w:ascii="Verdana" w:hAnsi="Verdana" w:cs="Calibri"/>
          <w:sz w:val="22"/>
          <w:szCs w:val="22"/>
        </w:rPr>
      </w:pPr>
      <w:r w:rsidRPr="00C90FB0">
        <w:rPr>
          <w:rFonts w:ascii="Verdana" w:hAnsi="Verdana" w:cs="Calibri"/>
          <w:sz w:val="22"/>
          <w:szCs w:val="22"/>
        </w:rPr>
        <w:t>Σύνολο πρόβλεψης της υπηρεσίας 15: 296.736,00€</w:t>
      </w:r>
    </w:p>
    <w:p w:rsidR="003D5E28" w:rsidRPr="00C73E27" w:rsidRDefault="000D2D04" w:rsidP="000D2D04">
      <w:pPr>
        <w:spacing w:line="360" w:lineRule="auto"/>
        <w:jc w:val="both"/>
        <w:rPr>
          <w:rFonts w:ascii="Verdana" w:hAnsi="Verdana" w:cs="Calibri"/>
          <w:sz w:val="22"/>
          <w:szCs w:val="22"/>
        </w:rPr>
      </w:pPr>
      <w:r>
        <w:rPr>
          <w:rFonts w:ascii="Verdana" w:hAnsi="Verdana" w:cs="Calibri"/>
          <w:sz w:val="22"/>
          <w:szCs w:val="22"/>
        </w:rPr>
        <w:t xml:space="preserve"> </w:t>
      </w:r>
      <w:r w:rsidR="00C73E27">
        <w:rPr>
          <w:rFonts w:ascii="Verdana" w:hAnsi="Verdana" w:cs="Calibri"/>
          <w:sz w:val="22"/>
          <w:szCs w:val="22"/>
          <w:lang w:val="en-US"/>
        </w:rPr>
        <w:t xml:space="preserve"> </w:t>
      </w:r>
      <w:r w:rsidR="00D2244D" w:rsidRPr="00C73E27">
        <w:rPr>
          <w:rFonts w:ascii="Verdana" w:hAnsi="Verdana" w:cs="Calibri"/>
          <w:sz w:val="22"/>
          <w:szCs w:val="22"/>
        </w:rPr>
        <w:t xml:space="preserve"> </w:t>
      </w:r>
      <w:r w:rsidR="003D5E28" w:rsidRPr="00C73E27">
        <w:rPr>
          <w:rFonts w:ascii="Verdana" w:hAnsi="Verdana" w:cs="Calibri"/>
          <w:sz w:val="22"/>
          <w:szCs w:val="22"/>
        </w:rPr>
        <w:t xml:space="preserve">Ενδεικτικά: </w:t>
      </w:r>
    </w:p>
    <w:p w:rsidR="003D5E28" w:rsidRDefault="003D5E28" w:rsidP="00F420AA">
      <w:pPr>
        <w:spacing w:line="360" w:lineRule="auto"/>
        <w:jc w:val="both"/>
        <w:rPr>
          <w:rFonts w:ascii="Verdana" w:hAnsi="Verdana" w:cs="Calibri"/>
        </w:rPr>
      </w:pPr>
    </w:p>
    <w:tbl>
      <w:tblPr>
        <w:tblW w:w="6540" w:type="dxa"/>
        <w:jc w:val="center"/>
        <w:tblLook w:val="00A0" w:firstRow="1" w:lastRow="0" w:firstColumn="1" w:lastColumn="0" w:noHBand="0" w:noVBand="0"/>
      </w:tblPr>
      <w:tblGrid>
        <w:gridCol w:w="1660"/>
        <w:gridCol w:w="3220"/>
        <w:gridCol w:w="1660"/>
      </w:tblGrid>
      <w:tr w:rsidR="003D5E28" w:rsidRPr="00A044D0" w:rsidTr="00A044D0">
        <w:trPr>
          <w:trHeight w:val="300"/>
          <w:jc w:val="center"/>
        </w:trPr>
        <w:tc>
          <w:tcPr>
            <w:tcW w:w="1660" w:type="dxa"/>
            <w:tcBorders>
              <w:top w:val="single" w:sz="8" w:space="0" w:color="auto"/>
              <w:left w:val="single" w:sz="8" w:space="0" w:color="auto"/>
              <w:bottom w:val="single" w:sz="4" w:space="0" w:color="auto"/>
              <w:right w:val="single" w:sz="4" w:space="0" w:color="auto"/>
            </w:tcBorders>
            <w:shd w:val="clear" w:color="auto" w:fill="BFBFBF"/>
            <w:vAlign w:val="bottom"/>
          </w:tcPr>
          <w:p w:rsidR="003D5E28" w:rsidRPr="00A044D0" w:rsidRDefault="003D5E28" w:rsidP="00F420AA">
            <w:pPr>
              <w:rPr>
                <w:rFonts w:ascii="Verdana" w:hAnsi="Verdana"/>
                <w:b/>
                <w:bCs/>
                <w:color w:val="000000"/>
              </w:rPr>
            </w:pPr>
            <w:r w:rsidRPr="00A044D0">
              <w:rPr>
                <w:rFonts w:ascii="Verdana" w:hAnsi="Verdana"/>
                <w:b/>
                <w:bCs/>
                <w:color w:val="000000"/>
                <w:sz w:val="22"/>
                <w:szCs w:val="22"/>
              </w:rPr>
              <w:t>713</w:t>
            </w:r>
          </w:p>
        </w:tc>
        <w:tc>
          <w:tcPr>
            <w:tcW w:w="4880" w:type="dxa"/>
            <w:gridSpan w:val="2"/>
            <w:tcBorders>
              <w:top w:val="single" w:sz="8" w:space="0" w:color="auto"/>
              <w:left w:val="nil"/>
              <w:bottom w:val="single" w:sz="4" w:space="0" w:color="auto"/>
              <w:right w:val="single" w:sz="8" w:space="0" w:color="000000"/>
            </w:tcBorders>
            <w:shd w:val="clear" w:color="auto" w:fill="BFBFBF"/>
            <w:vAlign w:val="bottom"/>
          </w:tcPr>
          <w:p w:rsidR="003D5E28" w:rsidRPr="00A044D0" w:rsidRDefault="003D5E28" w:rsidP="00F420AA">
            <w:pPr>
              <w:rPr>
                <w:rFonts w:ascii="Verdana" w:hAnsi="Verdana"/>
                <w:b/>
                <w:bCs/>
                <w:color w:val="000000"/>
              </w:rPr>
            </w:pPr>
            <w:r w:rsidRPr="00A044D0">
              <w:rPr>
                <w:rFonts w:ascii="Verdana" w:hAnsi="Verdana"/>
                <w:b/>
                <w:bCs/>
                <w:color w:val="000000"/>
                <w:sz w:val="22"/>
                <w:szCs w:val="22"/>
              </w:rPr>
              <w:t>ΠΡΟΜΗΘΕΙΣ ΠΑΓΙΩΝ</w:t>
            </w:r>
          </w:p>
        </w:tc>
      </w:tr>
      <w:tr w:rsidR="003D5E28" w:rsidRPr="00A044D0" w:rsidTr="00024BE7">
        <w:trPr>
          <w:trHeight w:val="600"/>
          <w:jc w:val="center"/>
        </w:trPr>
        <w:tc>
          <w:tcPr>
            <w:tcW w:w="1660" w:type="dxa"/>
            <w:tcBorders>
              <w:top w:val="nil"/>
              <w:left w:val="single" w:sz="8" w:space="0" w:color="auto"/>
              <w:bottom w:val="single" w:sz="4" w:space="0" w:color="auto"/>
              <w:right w:val="single" w:sz="4" w:space="0" w:color="auto"/>
            </w:tcBorders>
            <w:vAlign w:val="bottom"/>
          </w:tcPr>
          <w:p w:rsidR="003D5E28" w:rsidRPr="00A044D0" w:rsidRDefault="003D5E28" w:rsidP="00024BE7">
            <w:pPr>
              <w:rPr>
                <w:rFonts w:ascii="Verdana" w:hAnsi="Verdana"/>
                <w:color w:val="000000"/>
              </w:rPr>
            </w:pPr>
            <w:r w:rsidRPr="00A044D0">
              <w:rPr>
                <w:rFonts w:ascii="Verdana" w:hAnsi="Verdana"/>
                <w:color w:val="000000"/>
                <w:sz w:val="22"/>
                <w:szCs w:val="22"/>
              </w:rPr>
              <w:t>15.7131.02</w:t>
            </w:r>
          </w:p>
        </w:tc>
        <w:tc>
          <w:tcPr>
            <w:tcW w:w="3220" w:type="dxa"/>
            <w:tcBorders>
              <w:top w:val="nil"/>
              <w:left w:val="nil"/>
              <w:bottom w:val="single" w:sz="4" w:space="0" w:color="auto"/>
              <w:right w:val="single" w:sz="4" w:space="0" w:color="auto"/>
            </w:tcBorders>
            <w:vAlign w:val="bottom"/>
          </w:tcPr>
          <w:p w:rsidR="003D5E28" w:rsidRPr="00A044D0" w:rsidRDefault="003D5E28" w:rsidP="00024BE7">
            <w:pPr>
              <w:rPr>
                <w:rFonts w:ascii="Verdana" w:hAnsi="Verdana"/>
                <w:color w:val="000000"/>
              </w:rPr>
            </w:pPr>
            <w:r w:rsidRPr="00A044D0">
              <w:rPr>
                <w:rFonts w:ascii="Verdana" w:hAnsi="Verdana"/>
                <w:color w:val="000000"/>
                <w:sz w:val="22"/>
                <w:szCs w:val="22"/>
              </w:rPr>
              <w:t>Προμήθεια μηχανημάτων και λοιπού εξοπλισμού.</w:t>
            </w:r>
          </w:p>
        </w:tc>
        <w:tc>
          <w:tcPr>
            <w:tcW w:w="1660" w:type="dxa"/>
            <w:tcBorders>
              <w:top w:val="nil"/>
              <w:left w:val="nil"/>
              <w:bottom w:val="single" w:sz="4" w:space="0" w:color="auto"/>
              <w:right w:val="single" w:sz="8" w:space="0" w:color="auto"/>
            </w:tcBorders>
            <w:noWrap/>
            <w:vAlign w:val="bottom"/>
          </w:tcPr>
          <w:p w:rsidR="003D5E28" w:rsidRPr="00A044D0" w:rsidRDefault="003D5E28" w:rsidP="00024BE7">
            <w:pPr>
              <w:jc w:val="center"/>
              <w:rPr>
                <w:rFonts w:ascii="Verdana" w:hAnsi="Verdana"/>
                <w:color w:val="000000"/>
              </w:rPr>
            </w:pPr>
            <w:r>
              <w:rPr>
                <w:rFonts w:ascii="Verdana" w:hAnsi="Verdana"/>
                <w:color w:val="000000"/>
                <w:sz w:val="22"/>
                <w:szCs w:val="22"/>
              </w:rPr>
              <w:t xml:space="preserve"> 37</w:t>
            </w:r>
            <w:r w:rsidRPr="00A044D0">
              <w:rPr>
                <w:rFonts w:ascii="Verdana" w:hAnsi="Verdana"/>
                <w:color w:val="000000"/>
                <w:sz w:val="22"/>
                <w:szCs w:val="22"/>
              </w:rPr>
              <w:t>.000,00</w:t>
            </w:r>
            <w:r>
              <w:rPr>
                <w:rFonts w:ascii="Verdana" w:hAnsi="Verdana"/>
                <w:color w:val="000000"/>
                <w:sz w:val="22"/>
                <w:szCs w:val="22"/>
              </w:rPr>
              <w:t>€</w:t>
            </w:r>
          </w:p>
        </w:tc>
      </w:tr>
      <w:tr w:rsidR="003D5E28" w:rsidRPr="00A044D0" w:rsidTr="00C4073C">
        <w:trPr>
          <w:trHeight w:val="900"/>
          <w:jc w:val="center"/>
        </w:trPr>
        <w:tc>
          <w:tcPr>
            <w:tcW w:w="1660" w:type="dxa"/>
            <w:tcBorders>
              <w:top w:val="nil"/>
              <w:left w:val="single" w:sz="8" w:space="0" w:color="auto"/>
              <w:bottom w:val="single" w:sz="4" w:space="0" w:color="auto"/>
              <w:right w:val="single" w:sz="4" w:space="0" w:color="auto"/>
            </w:tcBorders>
            <w:vAlign w:val="bottom"/>
          </w:tcPr>
          <w:p w:rsidR="003D5E28" w:rsidRPr="00A044D0" w:rsidRDefault="003D5E28" w:rsidP="00F420AA">
            <w:pPr>
              <w:rPr>
                <w:rFonts w:ascii="Verdana" w:hAnsi="Verdana"/>
                <w:color w:val="000000"/>
              </w:rPr>
            </w:pPr>
            <w:r w:rsidRPr="00A044D0">
              <w:rPr>
                <w:rFonts w:ascii="Verdana" w:hAnsi="Verdana"/>
                <w:color w:val="000000"/>
                <w:sz w:val="22"/>
                <w:szCs w:val="22"/>
              </w:rPr>
              <w:t>15.7131.0</w:t>
            </w:r>
            <w:r>
              <w:rPr>
                <w:rFonts w:ascii="Verdana" w:hAnsi="Verdana"/>
                <w:color w:val="000000"/>
                <w:sz w:val="22"/>
                <w:szCs w:val="22"/>
              </w:rPr>
              <w:t>5</w:t>
            </w:r>
          </w:p>
        </w:tc>
        <w:tc>
          <w:tcPr>
            <w:tcW w:w="3220" w:type="dxa"/>
            <w:tcBorders>
              <w:top w:val="nil"/>
              <w:left w:val="nil"/>
              <w:bottom w:val="single" w:sz="4" w:space="0" w:color="auto"/>
              <w:right w:val="single" w:sz="4" w:space="0" w:color="auto"/>
            </w:tcBorders>
            <w:vAlign w:val="bottom"/>
          </w:tcPr>
          <w:p w:rsidR="003D5E28" w:rsidRPr="00A044D0" w:rsidRDefault="003D5E28" w:rsidP="00A044D0">
            <w:pPr>
              <w:rPr>
                <w:rFonts w:ascii="Verdana" w:hAnsi="Verdana"/>
                <w:color w:val="000000"/>
              </w:rPr>
            </w:pPr>
            <w:r w:rsidRPr="00A044D0">
              <w:rPr>
                <w:rFonts w:ascii="Verdana" w:hAnsi="Verdana"/>
                <w:color w:val="000000"/>
                <w:sz w:val="22"/>
                <w:szCs w:val="22"/>
              </w:rPr>
              <w:t xml:space="preserve">Προμήθεια </w:t>
            </w:r>
            <w:r>
              <w:rPr>
                <w:rFonts w:ascii="Verdana" w:hAnsi="Verdana"/>
                <w:color w:val="000000"/>
                <w:sz w:val="22"/>
                <w:szCs w:val="22"/>
              </w:rPr>
              <w:t>και τοποθέτηση αντιολισθητικού υλικού για το κολυμβητήριο Ν.Πέρκιζας</w:t>
            </w:r>
          </w:p>
        </w:tc>
        <w:tc>
          <w:tcPr>
            <w:tcW w:w="1660" w:type="dxa"/>
            <w:tcBorders>
              <w:top w:val="nil"/>
              <w:left w:val="nil"/>
              <w:bottom w:val="single" w:sz="4" w:space="0" w:color="auto"/>
              <w:right w:val="single" w:sz="8" w:space="0" w:color="auto"/>
            </w:tcBorders>
            <w:noWrap/>
            <w:vAlign w:val="bottom"/>
          </w:tcPr>
          <w:p w:rsidR="003D5E28" w:rsidRPr="00A044D0" w:rsidRDefault="003D5E28" w:rsidP="00F420AA">
            <w:pPr>
              <w:jc w:val="right"/>
              <w:rPr>
                <w:rFonts w:ascii="Verdana" w:hAnsi="Verdana"/>
                <w:color w:val="000000"/>
              </w:rPr>
            </w:pPr>
            <w:r>
              <w:rPr>
                <w:rFonts w:ascii="Verdana" w:hAnsi="Verdana"/>
                <w:color w:val="000000"/>
                <w:sz w:val="22"/>
                <w:szCs w:val="22"/>
              </w:rPr>
              <w:t>20.000,00€</w:t>
            </w:r>
          </w:p>
        </w:tc>
      </w:tr>
      <w:tr w:rsidR="003D5E28" w:rsidRPr="00A044D0" w:rsidTr="00C4073C">
        <w:trPr>
          <w:trHeight w:val="900"/>
          <w:jc w:val="center"/>
        </w:trPr>
        <w:tc>
          <w:tcPr>
            <w:tcW w:w="1660" w:type="dxa"/>
            <w:tcBorders>
              <w:top w:val="nil"/>
              <w:left w:val="single" w:sz="8" w:space="0" w:color="auto"/>
              <w:bottom w:val="single" w:sz="4" w:space="0" w:color="auto"/>
              <w:right w:val="single" w:sz="4" w:space="0" w:color="auto"/>
            </w:tcBorders>
            <w:vAlign w:val="bottom"/>
          </w:tcPr>
          <w:p w:rsidR="003D5E28" w:rsidRPr="00A044D0" w:rsidRDefault="003D5E28" w:rsidP="00F420AA">
            <w:pPr>
              <w:rPr>
                <w:rFonts w:ascii="Verdana" w:hAnsi="Verdana"/>
                <w:color w:val="000000"/>
              </w:rPr>
            </w:pPr>
            <w:r>
              <w:rPr>
                <w:rFonts w:ascii="Verdana" w:hAnsi="Verdana"/>
                <w:color w:val="000000"/>
                <w:sz w:val="22"/>
                <w:szCs w:val="22"/>
              </w:rPr>
              <w:lastRenderedPageBreak/>
              <w:t>15.7135</w:t>
            </w:r>
            <w:r w:rsidR="00F3655F">
              <w:rPr>
                <w:rFonts w:ascii="Verdana" w:hAnsi="Verdana"/>
                <w:color w:val="000000"/>
                <w:sz w:val="22"/>
                <w:szCs w:val="22"/>
              </w:rPr>
              <w:t>.02</w:t>
            </w:r>
          </w:p>
        </w:tc>
        <w:tc>
          <w:tcPr>
            <w:tcW w:w="3220" w:type="dxa"/>
            <w:tcBorders>
              <w:top w:val="nil"/>
              <w:left w:val="nil"/>
              <w:bottom w:val="single" w:sz="4" w:space="0" w:color="auto"/>
              <w:right w:val="single" w:sz="4" w:space="0" w:color="auto"/>
            </w:tcBorders>
            <w:vAlign w:val="bottom"/>
          </w:tcPr>
          <w:p w:rsidR="003D5E28" w:rsidRPr="00A044D0" w:rsidRDefault="003D5E28" w:rsidP="00F3655F">
            <w:pPr>
              <w:rPr>
                <w:rFonts w:ascii="Verdana" w:hAnsi="Verdana"/>
                <w:color w:val="000000"/>
              </w:rPr>
            </w:pPr>
            <w:r w:rsidRPr="00A044D0">
              <w:rPr>
                <w:rFonts w:ascii="Verdana" w:hAnsi="Verdana"/>
                <w:color w:val="000000"/>
                <w:sz w:val="22"/>
                <w:szCs w:val="22"/>
              </w:rPr>
              <w:t xml:space="preserve">Προμήθεια </w:t>
            </w:r>
            <w:r w:rsidR="00F3655F">
              <w:rPr>
                <w:rFonts w:ascii="Verdana" w:hAnsi="Verdana"/>
                <w:color w:val="000000"/>
                <w:sz w:val="22"/>
                <w:szCs w:val="22"/>
              </w:rPr>
              <w:t>βιβλίων για τις ανάγκες της δημοτικής βιβλιοθήκης</w:t>
            </w:r>
          </w:p>
        </w:tc>
        <w:tc>
          <w:tcPr>
            <w:tcW w:w="1660" w:type="dxa"/>
            <w:tcBorders>
              <w:top w:val="nil"/>
              <w:left w:val="nil"/>
              <w:bottom w:val="single" w:sz="4" w:space="0" w:color="auto"/>
              <w:right w:val="single" w:sz="8" w:space="0" w:color="auto"/>
            </w:tcBorders>
            <w:noWrap/>
            <w:vAlign w:val="bottom"/>
          </w:tcPr>
          <w:p w:rsidR="003D5E28" w:rsidRPr="00A044D0" w:rsidRDefault="00F3655F" w:rsidP="00F420AA">
            <w:pPr>
              <w:jc w:val="right"/>
              <w:rPr>
                <w:rFonts w:ascii="Verdana" w:hAnsi="Verdana"/>
                <w:color w:val="000000"/>
              </w:rPr>
            </w:pPr>
            <w:r>
              <w:rPr>
                <w:rFonts w:ascii="Verdana" w:hAnsi="Verdana"/>
                <w:color w:val="000000"/>
                <w:sz w:val="22"/>
                <w:szCs w:val="22"/>
              </w:rPr>
              <w:t>10.000,00€</w:t>
            </w:r>
          </w:p>
        </w:tc>
      </w:tr>
      <w:tr w:rsidR="003D5E28" w:rsidRPr="00A044D0" w:rsidTr="00C4073C">
        <w:trPr>
          <w:trHeight w:val="600"/>
          <w:jc w:val="center"/>
        </w:trPr>
        <w:tc>
          <w:tcPr>
            <w:tcW w:w="1660" w:type="dxa"/>
            <w:tcBorders>
              <w:top w:val="nil"/>
              <w:left w:val="single" w:sz="8" w:space="0" w:color="auto"/>
              <w:bottom w:val="single" w:sz="4" w:space="0" w:color="auto"/>
              <w:right w:val="single" w:sz="4" w:space="0" w:color="auto"/>
            </w:tcBorders>
            <w:vAlign w:val="bottom"/>
          </w:tcPr>
          <w:p w:rsidR="003D5E28" w:rsidRPr="00A044D0" w:rsidRDefault="003D5E28" w:rsidP="00F420AA">
            <w:pPr>
              <w:rPr>
                <w:rFonts w:ascii="Verdana" w:hAnsi="Verdana"/>
                <w:color w:val="000000"/>
              </w:rPr>
            </w:pPr>
            <w:r>
              <w:rPr>
                <w:rFonts w:ascii="Verdana" w:hAnsi="Verdana"/>
                <w:color w:val="000000"/>
                <w:sz w:val="22"/>
                <w:szCs w:val="22"/>
              </w:rPr>
              <w:t>15.7135</w:t>
            </w:r>
            <w:r w:rsidRPr="00A044D0">
              <w:rPr>
                <w:rFonts w:ascii="Verdana" w:hAnsi="Verdana"/>
                <w:color w:val="000000"/>
                <w:sz w:val="22"/>
                <w:szCs w:val="22"/>
              </w:rPr>
              <w:t>.</w:t>
            </w:r>
            <w:r>
              <w:rPr>
                <w:rFonts w:ascii="Verdana" w:hAnsi="Verdana"/>
                <w:color w:val="000000"/>
                <w:sz w:val="22"/>
                <w:szCs w:val="22"/>
              </w:rPr>
              <w:t>11</w:t>
            </w:r>
          </w:p>
        </w:tc>
        <w:tc>
          <w:tcPr>
            <w:tcW w:w="3220" w:type="dxa"/>
            <w:tcBorders>
              <w:top w:val="nil"/>
              <w:left w:val="nil"/>
              <w:bottom w:val="single" w:sz="4" w:space="0" w:color="auto"/>
              <w:right w:val="single" w:sz="4" w:space="0" w:color="auto"/>
            </w:tcBorders>
            <w:vAlign w:val="bottom"/>
          </w:tcPr>
          <w:p w:rsidR="003D5E28" w:rsidRPr="00A044D0" w:rsidRDefault="003D5E28" w:rsidP="00F420AA">
            <w:pPr>
              <w:rPr>
                <w:rFonts w:ascii="Verdana" w:hAnsi="Verdana"/>
                <w:color w:val="000000"/>
              </w:rPr>
            </w:pPr>
            <w:r>
              <w:rPr>
                <w:rFonts w:ascii="Verdana" w:hAnsi="Verdana"/>
                <w:color w:val="000000"/>
                <w:sz w:val="22"/>
                <w:szCs w:val="22"/>
              </w:rPr>
              <w:t>Προμήθεια στεγάστρων στους παιδικούς σταθμούς</w:t>
            </w:r>
          </w:p>
        </w:tc>
        <w:tc>
          <w:tcPr>
            <w:tcW w:w="1660" w:type="dxa"/>
            <w:tcBorders>
              <w:top w:val="nil"/>
              <w:left w:val="nil"/>
              <w:bottom w:val="single" w:sz="4" w:space="0" w:color="auto"/>
              <w:right w:val="single" w:sz="8" w:space="0" w:color="auto"/>
            </w:tcBorders>
            <w:noWrap/>
            <w:vAlign w:val="bottom"/>
          </w:tcPr>
          <w:p w:rsidR="003D5E28" w:rsidRPr="00A044D0" w:rsidRDefault="003D5E28" w:rsidP="00F420AA">
            <w:pPr>
              <w:jc w:val="right"/>
              <w:rPr>
                <w:rFonts w:ascii="Verdana" w:hAnsi="Verdana"/>
                <w:color w:val="000000"/>
              </w:rPr>
            </w:pPr>
            <w:r>
              <w:rPr>
                <w:rFonts w:ascii="Verdana" w:hAnsi="Verdana"/>
                <w:color w:val="000000"/>
                <w:sz w:val="22"/>
                <w:szCs w:val="22"/>
              </w:rPr>
              <w:t>20.000,00€</w:t>
            </w:r>
          </w:p>
        </w:tc>
      </w:tr>
    </w:tbl>
    <w:p w:rsidR="00530EC8" w:rsidRDefault="00530EC8" w:rsidP="00530EC8">
      <w:pPr>
        <w:autoSpaceDE w:val="0"/>
        <w:autoSpaceDN w:val="0"/>
        <w:adjustRightInd w:val="0"/>
        <w:spacing w:line="360" w:lineRule="auto"/>
        <w:jc w:val="both"/>
        <w:rPr>
          <w:rFonts w:ascii="Verdana" w:hAnsi="Verdana" w:cs="Calibri"/>
        </w:rPr>
      </w:pPr>
    </w:p>
    <w:p w:rsidR="003D5E28" w:rsidRPr="00530EC8" w:rsidRDefault="00530EC8" w:rsidP="000D2D04">
      <w:pPr>
        <w:autoSpaceDE w:val="0"/>
        <w:autoSpaceDN w:val="0"/>
        <w:adjustRightInd w:val="0"/>
        <w:spacing w:line="360" w:lineRule="auto"/>
        <w:jc w:val="both"/>
        <w:rPr>
          <w:rFonts w:ascii="Verdana" w:hAnsi="Verdana" w:cs="Calibri"/>
          <w:b/>
        </w:rPr>
      </w:pPr>
      <w:r>
        <w:rPr>
          <w:rFonts w:ascii="Verdana" w:hAnsi="Verdana" w:cs="Calibri"/>
          <w:b/>
        </w:rPr>
        <w:t xml:space="preserve"> </w:t>
      </w:r>
      <w:r w:rsidR="003D5E28" w:rsidRPr="00C75958">
        <w:rPr>
          <w:rFonts w:ascii="Verdana" w:hAnsi="Verdana" w:cs="Calibri"/>
          <w:b/>
        </w:rPr>
        <w:t>Υπηρεσία 20</w:t>
      </w:r>
      <w:r w:rsidR="003D5E28">
        <w:rPr>
          <w:rFonts w:ascii="Verdana" w:hAnsi="Verdana" w:cs="Calibri"/>
        </w:rPr>
        <w:t xml:space="preserve"> </w:t>
      </w:r>
      <w:r w:rsidR="003D5E28" w:rsidRPr="00C90FB0">
        <w:rPr>
          <w:rFonts w:ascii="Verdana" w:hAnsi="Verdana" w:cs="Calibri"/>
          <w:sz w:val="22"/>
          <w:szCs w:val="22"/>
        </w:rPr>
        <w:t>(Προμήθειες παγίων της υπηρεσίας καθαριότητος).</w:t>
      </w:r>
    </w:p>
    <w:p w:rsidR="003D5E28" w:rsidRPr="00C90FB0" w:rsidRDefault="003D5E28" w:rsidP="000D2D04">
      <w:pPr>
        <w:autoSpaceDE w:val="0"/>
        <w:autoSpaceDN w:val="0"/>
        <w:adjustRightInd w:val="0"/>
        <w:spacing w:line="360" w:lineRule="auto"/>
        <w:jc w:val="both"/>
        <w:rPr>
          <w:rFonts w:ascii="Verdana" w:hAnsi="Verdana" w:cs="Calibri"/>
          <w:sz w:val="22"/>
          <w:szCs w:val="22"/>
        </w:rPr>
      </w:pPr>
      <w:r w:rsidRPr="00C90FB0">
        <w:rPr>
          <w:rFonts w:ascii="Verdana" w:hAnsi="Verdana" w:cs="Calibri"/>
          <w:sz w:val="22"/>
          <w:szCs w:val="22"/>
        </w:rPr>
        <w:t>Οι προμήθειες αυτές  έχουν υπολογιστεί στη μελέτη των ανταποδοτικών τελών</w:t>
      </w:r>
      <w:r w:rsidR="00530EC8">
        <w:rPr>
          <w:rFonts w:ascii="Verdana" w:hAnsi="Verdana" w:cs="Calibri"/>
          <w:sz w:val="22"/>
          <w:szCs w:val="22"/>
        </w:rPr>
        <w:t xml:space="preserve"> </w:t>
      </w:r>
      <w:r w:rsidRPr="00C90FB0">
        <w:rPr>
          <w:rFonts w:ascii="Verdana" w:hAnsi="Verdana" w:cs="Calibri"/>
          <w:sz w:val="22"/>
          <w:szCs w:val="22"/>
        </w:rPr>
        <w:t>του 2017.</w:t>
      </w:r>
    </w:p>
    <w:p w:rsidR="003D5E28" w:rsidRPr="00B06630" w:rsidRDefault="003D5E28" w:rsidP="000D2D04">
      <w:pPr>
        <w:spacing w:line="360" w:lineRule="auto"/>
        <w:jc w:val="both"/>
        <w:rPr>
          <w:rFonts w:ascii="Verdana" w:hAnsi="Verdana" w:cs="Calibri"/>
          <w:sz w:val="22"/>
          <w:szCs w:val="22"/>
        </w:rPr>
      </w:pPr>
      <w:r w:rsidRPr="00C90FB0">
        <w:rPr>
          <w:rFonts w:ascii="Verdana" w:hAnsi="Verdana" w:cs="Calibri"/>
          <w:sz w:val="22"/>
          <w:szCs w:val="22"/>
        </w:rPr>
        <w:t xml:space="preserve">Συνολική προβλεπόμενη δαπάνη για την υπηρεσία 20: </w:t>
      </w:r>
      <w:r>
        <w:rPr>
          <w:rFonts w:ascii="Verdana" w:hAnsi="Verdana" w:cs="Calibri"/>
          <w:sz w:val="22"/>
          <w:szCs w:val="22"/>
        </w:rPr>
        <w:t>2.516</w:t>
      </w:r>
      <w:r w:rsidRPr="00C90FB0">
        <w:rPr>
          <w:rFonts w:ascii="Verdana" w:hAnsi="Verdana" w:cs="Calibri"/>
          <w:sz w:val="22"/>
          <w:szCs w:val="22"/>
        </w:rPr>
        <w:t>.986,00€.</w:t>
      </w:r>
    </w:p>
    <w:p w:rsidR="003D5E28" w:rsidRPr="00C90FB0" w:rsidRDefault="003D5E28" w:rsidP="000D2D04">
      <w:pPr>
        <w:spacing w:line="360" w:lineRule="auto"/>
        <w:jc w:val="both"/>
        <w:rPr>
          <w:rFonts w:ascii="Verdana" w:hAnsi="Verdana" w:cs="Calibri"/>
          <w:sz w:val="22"/>
          <w:szCs w:val="22"/>
        </w:rPr>
      </w:pPr>
      <w:r w:rsidRPr="00C90FB0">
        <w:rPr>
          <w:rFonts w:ascii="Verdana" w:hAnsi="Verdana" w:cs="Calibri"/>
          <w:sz w:val="22"/>
          <w:szCs w:val="22"/>
        </w:rPr>
        <w:t>Ενδεικτικά οι προμήθειες αυτές αφορούν:</w:t>
      </w:r>
    </w:p>
    <w:p w:rsidR="003D5E28" w:rsidRDefault="003D5E28" w:rsidP="00F420AA">
      <w:pPr>
        <w:spacing w:line="360" w:lineRule="auto"/>
        <w:jc w:val="both"/>
        <w:rPr>
          <w:rFonts w:ascii="Verdana" w:hAnsi="Verdana" w:cs="Calibri"/>
        </w:rPr>
      </w:pPr>
    </w:p>
    <w:tbl>
      <w:tblPr>
        <w:tblpPr w:leftFromText="180" w:rightFromText="180" w:vertAnchor="text" w:horzAnchor="page" w:tblpX="2173" w:tblpY="6"/>
        <w:tblW w:w="6540" w:type="dxa"/>
        <w:tblLook w:val="00A0" w:firstRow="1" w:lastRow="0" w:firstColumn="1" w:lastColumn="0" w:noHBand="0" w:noVBand="0"/>
      </w:tblPr>
      <w:tblGrid>
        <w:gridCol w:w="1660"/>
        <w:gridCol w:w="3220"/>
        <w:gridCol w:w="1660"/>
      </w:tblGrid>
      <w:tr w:rsidR="003D5E28" w:rsidRPr="002300CA" w:rsidTr="002300CA">
        <w:trPr>
          <w:trHeight w:val="300"/>
        </w:trPr>
        <w:tc>
          <w:tcPr>
            <w:tcW w:w="1660" w:type="dxa"/>
            <w:tcBorders>
              <w:top w:val="single" w:sz="8" w:space="0" w:color="auto"/>
              <w:left w:val="single" w:sz="8" w:space="0" w:color="auto"/>
              <w:bottom w:val="single" w:sz="4" w:space="0" w:color="auto"/>
              <w:right w:val="single" w:sz="4" w:space="0" w:color="auto"/>
            </w:tcBorders>
            <w:shd w:val="clear" w:color="auto" w:fill="BFBFBF"/>
            <w:vAlign w:val="bottom"/>
          </w:tcPr>
          <w:p w:rsidR="003D5E28" w:rsidRPr="002300CA" w:rsidRDefault="003D5E28" w:rsidP="002300CA">
            <w:pPr>
              <w:rPr>
                <w:rFonts w:ascii="Verdana" w:hAnsi="Verdana"/>
                <w:b/>
                <w:bCs/>
                <w:color w:val="000000"/>
              </w:rPr>
            </w:pPr>
            <w:r w:rsidRPr="002300CA">
              <w:rPr>
                <w:rFonts w:ascii="Verdana" w:hAnsi="Verdana"/>
                <w:b/>
                <w:bCs/>
                <w:color w:val="000000"/>
                <w:sz w:val="22"/>
                <w:szCs w:val="22"/>
              </w:rPr>
              <w:t>713</w:t>
            </w:r>
          </w:p>
        </w:tc>
        <w:tc>
          <w:tcPr>
            <w:tcW w:w="4880" w:type="dxa"/>
            <w:gridSpan w:val="2"/>
            <w:tcBorders>
              <w:top w:val="single" w:sz="8" w:space="0" w:color="auto"/>
              <w:left w:val="nil"/>
              <w:bottom w:val="single" w:sz="4" w:space="0" w:color="auto"/>
              <w:right w:val="single" w:sz="8" w:space="0" w:color="000000"/>
            </w:tcBorders>
            <w:shd w:val="clear" w:color="auto" w:fill="BFBFBF"/>
            <w:vAlign w:val="bottom"/>
          </w:tcPr>
          <w:p w:rsidR="003D5E28" w:rsidRPr="002300CA" w:rsidRDefault="003D5E28" w:rsidP="002300CA">
            <w:pPr>
              <w:rPr>
                <w:rFonts w:ascii="Verdana" w:hAnsi="Verdana"/>
                <w:b/>
                <w:bCs/>
                <w:color w:val="000000"/>
              </w:rPr>
            </w:pPr>
            <w:r w:rsidRPr="002300CA">
              <w:rPr>
                <w:rFonts w:ascii="Verdana" w:hAnsi="Verdana"/>
                <w:b/>
                <w:bCs/>
                <w:color w:val="000000"/>
                <w:sz w:val="22"/>
                <w:szCs w:val="22"/>
              </w:rPr>
              <w:t>ΠΡΟΜΗΘΕΙΣ ΠΑΓΙΩΝ</w:t>
            </w:r>
          </w:p>
        </w:tc>
      </w:tr>
      <w:tr w:rsidR="003D5E28" w:rsidRPr="002300CA" w:rsidTr="002300CA">
        <w:trPr>
          <w:trHeight w:val="900"/>
        </w:trPr>
        <w:tc>
          <w:tcPr>
            <w:tcW w:w="1660" w:type="dxa"/>
            <w:tcBorders>
              <w:top w:val="nil"/>
              <w:left w:val="single" w:sz="8" w:space="0" w:color="auto"/>
              <w:bottom w:val="single" w:sz="4" w:space="0" w:color="auto"/>
              <w:right w:val="single" w:sz="4" w:space="0" w:color="auto"/>
            </w:tcBorders>
            <w:vAlign w:val="bottom"/>
          </w:tcPr>
          <w:p w:rsidR="003D5E28" w:rsidRPr="002300CA" w:rsidRDefault="003D5E28" w:rsidP="002300CA">
            <w:pPr>
              <w:rPr>
                <w:rFonts w:ascii="Verdana" w:hAnsi="Verdana"/>
                <w:color w:val="000000"/>
              </w:rPr>
            </w:pPr>
            <w:r w:rsidRPr="002300CA">
              <w:rPr>
                <w:rFonts w:ascii="Verdana" w:hAnsi="Verdana"/>
                <w:color w:val="000000"/>
                <w:sz w:val="22"/>
                <w:szCs w:val="22"/>
              </w:rPr>
              <w:t>20.7131.0</w:t>
            </w:r>
            <w:r>
              <w:rPr>
                <w:rFonts w:ascii="Verdana" w:hAnsi="Verdana"/>
                <w:color w:val="000000"/>
                <w:sz w:val="22"/>
                <w:szCs w:val="22"/>
              </w:rPr>
              <w:t>1</w:t>
            </w:r>
          </w:p>
        </w:tc>
        <w:tc>
          <w:tcPr>
            <w:tcW w:w="3220" w:type="dxa"/>
            <w:tcBorders>
              <w:top w:val="nil"/>
              <w:left w:val="nil"/>
              <w:bottom w:val="single" w:sz="4" w:space="0" w:color="auto"/>
              <w:right w:val="single" w:sz="4" w:space="0" w:color="auto"/>
            </w:tcBorders>
            <w:vAlign w:val="bottom"/>
          </w:tcPr>
          <w:p w:rsidR="003D5E28" w:rsidRPr="008C129A" w:rsidRDefault="003D5E28" w:rsidP="002300CA">
            <w:pPr>
              <w:rPr>
                <w:rFonts w:ascii="Verdana" w:hAnsi="Verdana"/>
                <w:color w:val="000000"/>
              </w:rPr>
            </w:pPr>
            <w:r w:rsidRPr="002300CA">
              <w:rPr>
                <w:rFonts w:ascii="Verdana" w:hAnsi="Verdana"/>
                <w:color w:val="000000"/>
                <w:sz w:val="22"/>
                <w:szCs w:val="22"/>
              </w:rPr>
              <w:t xml:space="preserve">Προμήθεια </w:t>
            </w:r>
            <w:r>
              <w:rPr>
                <w:rFonts w:ascii="Verdana" w:hAnsi="Verdana"/>
                <w:color w:val="000000"/>
                <w:sz w:val="22"/>
                <w:szCs w:val="22"/>
              </w:rPr>
              <w:t xml:space="preserve">καταστροφέα κλαδιών με μηχανική προσαρμογή σε </w:t>
            </w:r>
            <w:r>
              <w:rPr>
                <w:rFonts w:ascii="Verdana" w:hAnsi="Verdana"/>
                <w:color w:val="000000"/>
                <w:sz w:val="22"/>
                <w:szCs w:val="22"/>
                <w:lang w:val="en-US"/>
              </w:rPr>
              <w:t>JCB</w:t>
            </w:r>
          </w:p>
        </w:tc>
        <w:tc>
          <w:tcPr>
            <w:tcW w:w="1660" w:type="dxa"/>
            <w:tcBorders>
              <w:top w:val="nil"/>
              <w:left w:val="nil"/>
              <w:bottom w:val="single" w:sz="4" w:space="0" w:color="auto"/>
              <w:right w:val="single" w:sz="8" w:space="0" w:color="auto"/>
            </w:tcBorders>
            <w:noWrap/>
            <w:vAlign w:val="bottom"/>
          </w:tcPr>
          <w:p w:rsidR="003D5E28" w:rsidRPr="002300CA" w:rsidRDefault="003D5E28" w:rsidP="002300CA">
            <w:pPr>
              <w:jc w:val="right"/>
              <w:rPr>
                <w:rFonts w:ascii="Verdana" w:hAnsi="Verdana"/>
                <w:color w:val="000000"/>
                <w:lang w:val="en-US"/>
              </w:rPr>
            </w:pPr>
            <w:r>
              <w:rPr>
                <w:rFonts w:ascii="Verdana" w:hAnsi="Verdana"/>
                <w:color w:val="000000"/>
                <w:sz w:val="22"/>
                <w:szCs w:val="22"/>
                <w:lang w:val="en-US"/>
              </w:rPr>
              <w:t>7</w:t>
            </w:r>
            <w:r w:rsidRPr="002300CA">
              <w:rPr>
                <w:rFonts w:ascii="Verdana" w:hAnsi="Verdana"/>
                <w:color w:val="000000"/>
                <w:sz w:val="22"/>
                <w:szCs w:val="22"/>
              </w:rPr>
              <w:t>.000,00</w:t>
            </w:r>
            <w:r>
              <w:rPr>
                <w:rFonts w:ascii="Verdana" w:hAnsi="Verdana"/>
                <w:color w:val="000000"/>
                <w:sz w:val="22"/>
                <w:szCs w:val="22"/>
                <w:lang w:val="en-US"/>
              </w:rPr>
              <w:t>€</w:t>
            </w:r>
          </w:p>
        </w:tc>
      </w:tr>
      <w:tr w:rsidR="003D5E28" w:rsidRPr="002300CA" w:rsidTr="002300CA">
        <w:trPr>
          <w:trHeight w:val="1200"/>
        </w:trPr>
        <w:tc>
          <w:tcPr>
            <w:tcW w:w="1660" w:type="dxa"/>
            <w:tcBorders>
              <w:top w:val="nil"/>
              <w:left w:val="single" w:sz="8" w:space="0" w:color="auto"/>
              <w:bottom w:val="single" w:sz="4" w:space="0" w:color="auto"/>
              <w:right w:val="single" w:sz="4" w:space="0" w:color="auto"/>
            </w:tcBorders>
            <w:vAlign w:val="bottom"/>
          </w:tcPr>
          <w:p w:rsidR="003D5E28" w:rsidRPr="002300CA" w:rsidRDefault="003D5E28" w:rsidP="002300CA">
            <w:pPr>
              <w:rPr>
                <w:rFonts w:ascii="Verdana" w:hAnsi="Verdana"/>
                <w:color w:val="000000"/>
                <w:lang w:val="en-US"/>
              </w:rPr>
            </w:pPr>
            <w:r>
              <w:rPr>
                <w:rFonts w:ascii="Verdana" w:hAnsi="Verdana"/>
                <w:color w:val="000000"/>
                <w:sz w:val="22"/>
                <w:szCs w:val="22"/>
              </w:rPr>
              <w:t>20.713</w:t>
            </w:r>
            <w:r>
              <w:rPr>
                <w:rFonts w:ascii="Verdana" w:hAnsi="Verdana"/>
                <w:color w:val="000000"/>
                <w:sz w:val="22"/>
                <w:szCs w:val="22"/>
                <w:lang w:val="en-US"/>
              </w:rPr>
              <w:t>2</w:t>
            </w:r>
            <w:r w:rsidRPr="002300CA">
              <w:rPr>
                <w:rFonts w:ascii="Verdana" w:hAnsi="Verdana"/>
                <w:color w:val="000000"/>
                <w:sz w:val="22"/>
                <w:szCs w:val="22"/>
              </w:rPr>
              <w:t>.0</w:t>
            </w:r>
            <w:r>
              <w:rPr>
                <w:rFonts w:ascii="Verdana" w:hAnsi="Verdana"/>
                <w:color w:val="000000"/>
                <w:sz w:val="22"/>
                <w:szCs w:val="22"/>
                <w:lang w:val="en-US"/>
              </w:rPr>
              <w:t>5</w:t>
            </w:r>
          </w:p>
        </w:tc>
        <w:tc>
          <w:tcPr>
            <w:tcW w:w="3220" w:type="dxa"/>
            <w:tcBorders>
              <w:top w:val="nil"/>
              <w:left w:val="nil"/>
              <w:bottom w:val="single" w:sz="4" w:space="0" w:color="auto"/>
              <w:right w:val="single" w:sz="4" w:space="0" w:color="auto"/>
            </w:tcBorders>
            <w:vAlign w:val="bottom"/>
          </w:tcPr>
          <w:p w:rsidR="003D5E28" w:rsidRPr="002300CA" w:rsidRDefault="003D5E28" w:rsidP="002300CA">
            <w:pPr>
              <w:rPr>
                <w:rFonts w:ascii="Verdana" w:hAnsi="Verdana"/>
                <w:color w:val="000000"/>
              </w:rPr>
            </w:pPr>
            <w:r>
              <w:rPr>
                <w:rFonts w:ascii="Verdana" w:hAnsi="Verdana"/>
                <w:color w:val="000000"/>
                <w:sz w:val="22"/>
                <w:szCs w:val="22"/>
              </w:rPr>
              <w:t xml:space="preserve">Προμήθεια ενός (1) τράκτορα και 2 </w:t>
            </w:r>
            <w:r>
              <w:rPr>
                <w:rFonts w:ascii="Verdana" w:hAnsi="Verdana"/>
                <w:color w:val="000000"/>
                <w:sz w:val="22"/>
                <w:szCs w:val="22"/>
                <w:lang w:val="en-US"/>
              </w:rPr>
              <w:t>containers</w:t>
            </w:r>
            <w:r>
              <w:rPr>
                <w:rFonts w:ascii="Verdana" w:hAnsi="Verdana"/>
                <w:color w:val="000000"/>
                <w:sz w:val="22"/>
                <w:szCs w:val="22"/>
              </w:rPr>
              <w:t xml:space="preserve"> για τις ανάγκες της υπηρεσίας καθαριότητας</w:t>
            </w:r>
          </w:p>
        </w:tc>
        <w:tc>
          <w:tcPr>
            <w:tcW w:w="1660" w:type="dxa"/>
            <w:tcBorders>
              <w:top w:val="nil"/>
              <w:left w:val="nil"/>
              <w:bottom w:val="single" w:sz="4" w:space="0" w:color="auto"/>
              <w:right w:val="single" w:sz="8" w:space="0" w:color="auto"/>
            </w:tcBorders>
            <w:noWrap/>
            <w:vAlign w:val="bottom"/>
          </w:tcPr>
          <w:p w:rsidR="003D5E28" w:rsidRPr="002300CA" w:rsidRDefault="003D5E28" w:rsidP="002300CA">
            <w:pPr>
              <w:jc w:val="right"/>
              <w:rPr>
                <w:rFonts w:ascii="Verdana" w:hAnsi="Verdana"/>
                <w:color w:val="000000"/>
              </w:rPr>
            </w:pPr>
            <w:r>
              <w:rPr>
                <w:rFonts w:ascii="Verdana" w:hAnsi="Verdana"/>
                <w:color w:val="000000"/>
                <w:sz w:val="22"/>
                <w:szCs w:val="22"/>
              </w:rPr>
              <w:t>430.000,00€</w:t>
            </w:r>
          </w:p>
        </w:tc>
      </w:tr>
      <w:tr w:rsidR="003D5E28" w:rsidRPr="002300CA" w:rsidTr="002300CA">
        <w:trPr>
          <w:trHeight w:val="1500"/>
        </w:trPr>
        <w:tc>
          <w:tcPr>
            <w:tcW w:w="1660" w:type="dxa"/>
            <w:tcBorders>
              <w:top w:val="nil"/>
              <w:left w:val="single" w:sz="8" w:space="0" w:color="auto"/>
              <w:bottom w:val="single" w:sz="4" w:space="0" w:color="auto"/>
              <w:right w:val="single" w:sz="4" w:space="0" w:color="auto"/>
            </w:tcBorders>
            <w:vAlign w:val="bottom"/>
          </w:tcPr>
          <w:p w:rsidR="003D5E28" w:rsidRPr="002300CA" w:rsidRDefault="003D5E28" w:rsidP="002300CA">
            <w:pPr>
              <w:rPr>
                <w:rFonts w:ascii="Verdana" w:hAnsi="Verdana"/>
                <w:color w:val="000000"/>
              </w:rPr>
            </w:pPr>
            <w:r>
              <w:rPr>
                <w:rFonts w:ascii="Verdana" w:hAnsi="Verdana"/>
                <w:color w:val="000000"/>
                <w:sz w:val="22"/>
                <w:szCs w:val="22"/>
              </w:rPr>
              <w:t>20.7135</w:t>
            </w:r>
            <w:r w:rsidRPr="002300CA">
              <w:rPr>
                <w:rFonts w:ascii="Verdana" w:hAnsi="Verdana"/>
                <w:color w:val="000000"/>
                <w:sz w:val="22"/>
                <w:szCs w:val="22"/>
              </w:rPr>
              <w:t>.</w:t>
            </w:r>
            <w:r>
              <w:rPr>
                <w:rFonts w:ascii="Verdana" w:hAnsi="Verdana"/>
                <w:color w:val="000000"/>
                <w:sz w:val="22"/>
                <w:szCs w:val="22"/>
              </w:rPr>
              <w:t>10</w:t>
            </w:r>
          </w:p>
        </w:tc>
        <w:tc>
          <w:tcPr>
            <w:tcW w:w="3220" w:type="dxa"/>
            <w:tcBorders>
              <w:top w:val="nil"/>
              <w:left w:val="nil"/>
              <w:bottom w:val="single" w:sz="4" w:space="0" w:color="auto"/>
              <w:right w:val="single" w:sz="4" w:space="0" w:color="auto"/>
            </w:tcBorders>
            <w:vAlign w:val="bottom"/>
          </w:tcPr>
          <w:p w:rsidR="003D5E28" w:rsidRPr="002300CA" w:rsidRDefault="003D5E28" w:rsidP="002300CA">
            <w:pPr>
              <w:rPr>
                <w:rFonts w:ascii="Verdana" w:hAnsi="Verdana"/>
                <w:color w:val="000000"/>
              </w:rPr>
            </w:pPr>
            <w:r>
              <w:rPr>
                <w:rFonts w:ascii="Verdana" w:hAnsi="Verdana"/>
                <w:color w:val="000000"/>
                <w:sz w:val="22"/>
                <w:szCs w:val="22"/>
              </w:rPr>
              <w:t>Προμήθεια πλαστικών κάδων ανακύκλωσης χαρτιού χωρητικότητας 1100</w:t>
            </w:r>
            <w:r>
              <w:rPr>
                <w:rFonts w:ascii="Verdana" w:hAnsi="Verdana"/>
                <w:color w:val="000000"/>
                <w:sz w:val="22"/>
                <w:szCs w:val="22"/>
                <w:lang w:val="en-US"/>
              </w:rPr>
              <w:t>lt</w:t>
            </w:r>
            <w:r w:rsidRPr="002300CA">
              <w:rPr>
                <w:rFonts w:ascii="Verdana" w:hAnsi="Verdana"/>
                <w:color w:val="000000"/>
                <w:sz w:val="22"/>
                <w:szCs w:val="22"/>
              </w:rPr>
              <w:t xml:space="preserve"> (συν.2015)</w:t>
            </w:r>
          </w:p>
        </w:tc>
        <w:tc>
          <w:tcPr>
            <w:tcW w:w="1660" w:type="dxa"/>
            <w:tcBorders>
              <w:top w:val="nil"/>
              <w:left w:val="nil"/>
              <w:bottom w:val="single" w:sz="4" w:space="0" w:color="auto"/>
              <w:right w:val="single" w:sz="8" w:space="0" w:color="auto"/>
            </w:tcBorders>
            <w:noWrap/>
            <w:vAlign w:val="bottom"/>
          </w:tcPr>
          <w:p w:rsidR="003D5E28" w:rsidRPr="00CC65E4" w:rsidRDefault="003D5E28" w:rsidP="002300CA">
            <w:pPr>
              <w:jc w:val="right"/>
              <w:rPr>
                <w:rFonts w:ascii="Verdana" w:hAnsi="Verdana"/>
                <w:color w:val="000000"/>
                <w:lang w:val="en-US"/>
              </w:rPr>
            </w:pPr>
            <w:r>
              <w:rPr>
                <w:rFonts w:ascii="Verdana" w:hAnsi="Verdana"/>
                <w:color w:val="000000"/>
                <w:sz w:val="22"/>
                <w:szCs w:val="22"/>
                <w:lang w:val="en-US"/>
              </w:rPr>
              <w:t>249.550,00€</w:t>
            </w:r>
          </w:p>
        </w:tc>
      </w:tr>
      <w:tr w:rsidR="003D5E28" w:rsidRPr="002300CA" w:rsidTr="002300CA">
        <w:trPr>
          <w:trHeight w:val="900"/>
        </w:trPr>
        <w:tc>
          <w:tcPr>
            <w:tcW w:w="1660" w:type="dxa"/>
            <w:tcBorders>
              <w:top w:val="nil"/>
              <w:left w:val="single" w:sz="8" w:space="0" w:color="auto"/>
              <w:bottom w:val="single" w:sz="4" w:space="0" w:color="auto"/>
              <w:right w:val="single" w:sz="4" w:space="0" w:color="auto"/>
            </w:tcBorders>
            <w:vAlign w:val="bottom"/>
          </w:tcPr>
          <w:p w:rsidR="003D5E28" w:rsidRPr="00CC65E4" w:rsidRDefault="003D5E28" w:rsidP="002300CA">
            <w:pPr>
              <w:rPr>
                <w:rFonts w:ascii="Verdana" w:hAnsi="Verdana"/>
                <w:color w:val="000000"/>
                <w:lang w:val="en-US"/>
              </w:rPr>
            </w:pPr>
            <w:r>
              <w:rPr>
                <w:rFonts w:ascii="Verdana" w:hAnsi="Verdana"/>
                <w:color w:val="000000"/>
                <w:sz w:val="22"/>
                <w:szCs w:val="22"/>
              </w:rPr>
              <w:t>20.713</w:t>
            </w:r>
            <w:r>
              <w:rPr>
                <w:rFonts w:ascii="Verdana" w:hAnsi="Verdana"/>
                <w:color w:val="000000"/>
                <w:sz w:val="22"/>
                <w:szCs w:val="22"/>
                <w:lang w:val="en-US"/>
              </w:rPr>
              <w:t>5</w:t>
            </w:r>
            <w:r w:rsidRPr="002300CA">
              <w:rPr>
                <w:rFonts w:ascii="Verdana" w:hAnsi="Verdana"/>
                <w:color w:val="000000"/>
                <w:sz w:val="22"/>
                <w:szCs w:val="22"/>
              </w:rPr>
              <w:t>.</w:t>
            </w:r>
            <w:r>
              <w:rPr>
                <w:rFonts w:ascii="Verdana" w:hAnsi="Verdana"/>
                <w:color w:val="000000"/>
                <w:sz w:val="22"/>
                <w:szCs w:val="22"/>
                <w:lang w:val="en-US"/>
              </w:rPr>
              <w:t>22</w:t>
            </w:r>
          </w:p>
        </w:tc>
        <w:tc>
          <w:tcPr>
            <w:tcW w:w="3220" w:type="dxa"/>
            <w:tcBorders>
              <w:top w:val="nil"/>
              <w:left w:val="nil"/>
              <w:bottom w:val="single" w:sz="4" w:space="0" w:color="auto"/>
              <w:right w:val="single" w:sz="4" w:space="0" w:color="auto"/>
            </w:tcBorders>
            <w:vAlign w:val="bottom"/>
          </w:tcPr>
          <w:p w:rsidR="003D5E28" w:rsidRPr="00CC65E4" w:rsidRDefault="003D5E28" w:rsidP="002300CA">
            <w:pPr>
              <w:rPr>
                <w:rFonts w:ascii="Verdana" w:hAnsi="Verdana"/>
                <w:color w:val="000000"/>
              </w:rPr>
            </w:pPr>
            <w:r>
              <w:rPr>
                <w:rFonts w:ascii="Verdana" w:hAnsi="Verdana"/>
                <w:color w:val="000000"/>
                <w:sz w:val="22"/>
                <w:szCs w:val="22"/>
              </w:rPr>
              <w:t>Προμήθεια βυθιζόμενων κάδων</w:t>
            </w:r>
          </w:p>
        </w:tc>
        <w:tc>
          <w:tcPr>
            <w:tcW w:w="1660" w:type="dxa"/>
            <w:tcBorders>
              <w:top w:val="nil"/>
              <w:left w:val="nil"/>
              <w:bottom w:val="single" w:sz="4" w:space="0" w:color="auto"/>
              <w:right w:val="single" w:sz="8" w:space="0" w:color="auto"/>
            </w:tcBorders>
            <w:noWrap/>
            <w:vAlign w:val="bottom"/>
          </w:tcPr>
          <w:p w:rsidR="003D5E28" w:rsidRPr="002300CA" w:rsidRDefault="003D5E28" w:rsidP="002300CA">
            <w:pPr>
              <w:jc w:val="right"/>
              <w:rPr>
                <w:rFonts w:ascii="Verdana" w:hAnsi="Verdana"/>
                <w:color w:val="000000"/>
              </w:rPr>
            </w:pPr>
            <w:r>
              <w:rPr>
                <w:rFonts w:ascii="Verdana" w:hAnsi="Verdana"/>
                <w:color w:val="000000"/>
                <w:sz w:val="22"/>
                <w:szCs w:val="22"/>
              </w:rPr>
              <w:t>300.000,00€</w:t>
            </w:r>
          </w:p>
        </w:tc>
      </w:tr>
    </w:tbl>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Calibri" w:hAnsi="Calibri" w:cs="Calibri"/>
        </w:rPr>
      </w:pP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r>
        <w:rPr>
          <w:rFonts w:ascii="Verdana" w:hAnsi="Verdana" w:cs="Calibri"/>
        </w:rPr>
        <w:t xml:space="preserve">         </w:t>
      </w: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3D5E28" w:rsidRDefault="003D5E28" w:rsidP="00F420AA">
      <w:pPr>
        <w:spacing w:line="360" w:lineRule="auto"/>
        <w:jc w:val="both"/>
        <w:rPr>
          <w:rFonts w:ascii="Verdana" w:hAnsi="Verdana" w:cs="Calibri"/>
        </w:rPr>
      </w:pPr>
    </w:p>
    <w:p w:rsidR="00346AB2" w:rsidRDefault="00090207" w:rsidP="000D2D04">
      <w:pPr>
        <w:spacing w:line="360" w:lineRule="auto"/>
        <w:jc w:val="both"/>
        <w:rPr>
          <w:rFonts w:ascii="Verdana" w:hAnsi="Verdana" w:cs="Calibri"/>
          <w:sz w:val="22"/>
          <w:szCs w:val="22"/>
        </w:rPr>
      </w:pPr>
      <w:r>
        <w:rPr>
          <w:rFonts w:ascii="Verdana" w:hAnsi="Verdana" w:cs="Calibri"/>
          <w:b/>
        </w:rPr>
        <w:t xml:space="preserve">      </w:t>
      </w:r>
      <w:r w:rsidR="003D5E28" w:rsidRPr="00C4073C">
        <w:rPr>
          <w:rFonts w:ascii="Verdana" w:hAnsi="Verdana" w:cs="Calibri"/>
          <w:b/>
        </w:rPr>
        <w:t>Υπηρεσία 30</w:t>
      </w:r>
      <w:r w:rsidR="003D5E28">
        <w:rPr>
          <w:rFonts w:ascii="Verdana" w:hAnsi="Verdana" w:cs="Calibri"/>
        </w:rPr>
        <w:t xml:space="preserve"> </w:t>
      </w:r>
      <w:r w:rsidR="003D5E28" w:rsidRPr="008A58E3">
        <w:rPr>
          <w:rFonts w:ascii="Verdana" w:hAnsi="Verdana" w:cs="Calibri"/>
          <w:sz w:val="22"/>
          <w:szCs w:val="22"/>
        </w:rPr>
        <w:t>(Προμήθειες παγίων Τεχνικών Υπη</w:t>
      </w:r>
      <w:r w:rsidR="009A3188">
        <w:rPr>
          <w:rFonts w:ascii="Verdana" w:hAnsi="Verdana" w:cs="Calibri"/>
          <w:sz w:val="22"/>
          <w:szCs w:val="22"/>
        </w:rPr>
        <w:t>ρεσιών)</w:t>
      </w:r>
    </w:p>
    <w:p w:rsidR="003D5E28" w:rsidRPr="008A58E3" w:rsidRDefault="0049038F" w:rsidP="000D2D04">
      <w:pPr>
        <w:spacing w:line="360" w:lineRule="auto"/>
        <w:jc w:val="both"/>
        <w:rPr>
          <w:rFonts w:ascii="Verdana" w:hAnsi="Verdana" w:cs="Calibri"/>
          <w:sz w:val="22"/>
          <w:szCs w:val="22"/>
        </w:rPr>
      </w:pPr>
      <w:r>
        <w:rPr>
          <w:rFonts w:ascii="Verdana" w:hAnsi="Verdana" w:cs="Calibri"/>
          <w:sz w:val="22"/>
          <w:szCs w:val="22"/>
        </w:rPr>
        <w:t xml:space="preserve">     </w:t>
      </w:r>
      <w:r w:rsidR="00346AB2">
        <w:rPr>
          <w:rFonts w:ascii="Verdana" w:hAnsi="Verdana" w:cs="Calibri"/>
          <w:sz w:val="22"/>
          <w:szCs w:val="22"/>
        </w:rPr>
        <w:t xml:space="preserve"> </w:t>
      </w:r>
      <w:r w:rsidR="003D5E28" w:rsidRPr="008A58E3">
        <w:rPr>
          <w:rFonts w:ascii="Verdana" w:hAnsi="Verdana" w:cs="Calibri"/>
          <w:sz w:val="22"/>
          <w:szCs w:val="22"/>
        </w:rPr>
        <w:t>Ενδεικτικά:</w:t>
      </w:r>
    </w:p>
    <w:p w:rsidR="003D5E28" w:rsidRDefault="003D5E28" w:rsidP="00F420AA">
      <w:pPr>
        <w:spacing w:line="360" w:lineRule="auto"/>
        <w:jc w:val="both"/>
        <w:rPr>
          <w:rFonts w:ascii="Verdana" w:hAnsi="Verdana" w:cs="Calibri"/>
        </w:rPr>
      </w:pPr>
    </w:p>
    <w:tbl>
      <w:tblPr>
        <w:tblW w:w="6540" w:type="dxa"/>
        <w:jc w:val="center"/>
        <w:tblLook w:val="00A0" w:firstRow="1" w:lastRow="0" w:firstColumn="1" w:lastColumn="0" w:noHBand="0" w:noVBand="0"/>
      </w:tblPr>
      <w:tblGrid>
        <w:gridCol w:w="1660"/>
        <w:gridCol w:w="3220"/>
        <w:gridCol w:w="1660"/>
      </w:tblGrid>
      <w:tr w:rsidR="003D5E28" w:rsidRPr="00C97A12" w:rsidTr="008370E1">
        <w:trPr>
          <w:trHeight w:val="300"/>
          <w:jc w:val="center"/>
        </w:trPr>
        <w:tc>
          <w:tcPr>
            <w:tcW w:w="1660" w:type="dxa"/>
            <w:tcBorders>
              <w:top w:val="single" w:sz="8" w:space="0" w:color="auto"/>
              <w:left w:val="single" w:sz="8" w:space="0" w:color="auto"/>
              <w:bottom w:val="single" w:sz="4" w:space="0" w:color="auto"/>
              <w:right w:val="single" w:sz="4" w:space="0" w:color="auto"/>
            </w:tcBorders>
            <w:shd w:val="clear" w:color="auto" w:fill="BFBFBF"/>
            <w:vAlign w:val="bottom"/>
          </w:tcPr>
          <w:p w:rsidR="003D5E28" w:rsidRPr="00C97A12" w:rsidRDefault="003D5E28" w:rsidP="00F420AA">
            <w:pPr>
              <w:rPr>
                <w:rFonts w:ascii="Verdana" w:hAnsi="Verdana"/>
                <w:b/>
                <w:bCs/>
                <w:color w:val="000000"/>
              </w:rPr>
            </w:pPr>
            <w:r w:rsidRPr="00C97A12">
              <w:rPr>
                <w:rFonts w:ascii="Verdana" w:hAnsi="Verdana"/>
                <w:b/>
                <w:bCs/>
                <w:color w:val="000000"/>
                <w:sz w:val="22"/>
                <w:szCs w:val="22"/>
              </w:rPr>
              <w:t>713</w:t>
            </w:r>
          </w:p>
        </w:tc>
        <w:tc>
          <w:tcPr>
            <w:tcW w:w="4880" w:type="dxa"/>
            <w:gridSpan w:val="2"/>
            <w:tcBorders>
              <w:top w:val="single" w:sz="8" w:space="0" w:color="auto"/>
              <w:left w:val="nil"/>
              <w:bottom w:val="single" w:sz="4" w:space="0" w:color="auto"/>
              <w:right w:val="single" w:sz="8" w:space="0" w:color="000000"/>
            </w:tcBorders>
            <w:shd w:val="clear" w:color="auto" w:fill="BFBFBF"/>
            <w:vAlign w:val="bottom"/>
          </w:tcPr>
          <w:p w:rsidR="003D5E28" w:rsidRPr="00C97A12" w:rsidRDefault="003D5E28" w:rsidP="00F420AA">
            <w:pPr>
              <w:rPr>
                <w:rFonts w:ascii="Verdana" w:hAnsi="Verdana"/>
                <w:b/>
                <w:bCs/>
                <w:color w:val="000000"/>
              </w:rPr>
            </w:pPr>
            <w:r w:rsidRPr="00C97A12">
              <w:rPr>
                <w:rFonts w:ascii="Verdana" w:hAnsi="Verdana"/>
                <w:b/>
                <w:bCs/>
                <w:color w:val="000000"/>
                <w:sz w:val="22"/>
                <w:szCs w:val="22"/>
              </w:rPr>
              <w:t>ΠΡΟΜΗΘΕΙΣ ΠΑΓΙΩΝ</w:t>
            </w:r>
          </w:p>
        </w:tc>
      </w:tr>
      <w:tr w:rsidR="003D5E28" w:rsidRPr="00C97A12" w:rsidTr="008370E1">
        <w:trPr>
          <w:trHeight w:val="878"/>
          <w:jc w:val="center"/>
        </w:trPr>
        <w:tc>
          <w:tcPr>
            <w:tcW w:w="1660" w:type="dxa"/>
            <w:tcBorders>
              <w:top w:val="nil"/>
              <w:left w:val="single" w:sz="8" w:space="0" w:color="auto"/>
              <w:bottom w:val="single" w:sz="4" w:space="0" w:color="auto"/>
              <w:right w:val="single" w:sz="4" w:space="0" w:color="auto"/>
            </w:tcBorders>
            <w:vAlign w:val="bottom"/>
          </w:tcPr>
          <w:p w:rsidR="003D5E28" w:rsidRPr="00C97A12" w:rsidRDefault="003D5E28" w:rsidP="00F420AA">
            <w:pPr>
              <w:rPr>
                <w:rFonts w:ascii="Verdana" w:hAnsi="Verdana"/>
                <w:color w:val="000000"/>
              </w:rPr>
            </w:pPr>
            <w:r w:rsidRPr="00C97A12">
              <w:rPr>
                <w:rFonts w:ascii="Verdana" w:hAnsi="Verdana"/>
                <w:color w:val="000000"/>
                <w:sz w:val="22"/>
                <w:szCs w:val="22"/>
              </w:rPr>
              <w:t>30.7134.03</w:t>
            </w:r>
          </w:p>
        </w:tc>
        <w:tc>
          <w:tcPr>
            <w:tcW w:w="3220" w:type="dxa"/>
            <w:tcBorders>
              <w:top w:val="nil"/>
              <w:left w:val="nil"/>
              <w:bottom w:val="single" w:sz="4" w:space="0" w:color="auto"/>
              <w:right w:val="single" w:sz="4" w:space="0" w:color="auto"/>
            </w:tcBorders>
            <w:vAlign w:val="bottom"/>
          </w:tcPr>
          <w:p w:rsidR="003D5E28" w:rsidRPr="00C97A12" w:rsidRDefault="003D5E28" w:rsidP="00F420AA">
            <w:pPr>
              <w:rPr>
                <w:rFonts w:ascii="Verdana" w:hAnsi="Verdana"/>
                <w:color w:val="000000"/>
              </w:rPr>
            </w:pPr>
            <w:r w:rsidRPr="00C97A12">
              <w:rPr>
                <w:rFonts w:ascii="Verdana" w:hAnsi="Verdana"/>
                <w:color w:val="000000"/>
                <w:sz w:val="22"/>
                <w:szCs w:val="22"/>
              </w:rPr>
              <w:t>Σχεδιαστικό πρόγραμμα Autocad</w:t>
            </w:r>
          </w:p>
        </w:tc>
        <w:tc>
          <w:tcPr>
            <w:tcW w:w="1660" w:type="dxa"/>
            <w:tcBorders>
              <w:top w:val="nil"/>
              <w:left w:val="nil"/>
              <w:bottom w:val="single" w:sz="4" w:space="0" w:color="auto"/>
              <w:right w:val="single" w:sz="8" w:space="0" w:color="auto"/>
            </w:tcBorders>
            <w:noWrap/>
            <w:vAlign w:val="bottom"/>
          </w:tcPr>
          <w:p w:rsidR="003D5E28" w:rsidRPr="00C97A12" w:rsidRDefault="003D5E28" w:rsidP="00F420AA">
            <w:pPr>
              <w:jc w:val="right"/>
              <w:rPr>
                <w:rFonts w:ascii="Verdana" w:hAnsi="Verdana"/>
                <w:color w:val="000000"/>
              </w:rPr>
            </w:pPr>
            <w:r w:rsidRPr="00C97A12">
              <w:rPr>
                <w:rFonts w:ascii="Verdana" w:hAnsi="Verdana"/>
                <w:color w:val="000000"/>
                <w:sz w:val="22"/>
                <w:szCs w:val="22"/>
              </w:rPr>
              <w:t>5.000,00€</w:t>
            </w:r>
          </w:p>
        </w:tc>
      </w:tr>
      <w:tr w:rsidR="003D5E28" w:rsidRPr="00C97A12" w:rsidTr="008370E1">
        <w:trPr>
          <w:trHeight w:val="600"/>
          <w:jc w:val="center"/>
        </w:trPr>
        <w:tc>
          <w:tcPr>
            <w:tcW w:w="1660" w:type="dxa"/>
            <w:tcBorders>
              <w:top w:val="nil"/>
              <w:left w:val="single" w:sz="8" w:space="0" w:color="auto"/>
              <w:bottom w:val="single" w:sz="4" w:space="0" w:color="auto"/>
              <w:right w:val="single" w:sz="4" w:space="0" w:color="auto"/>
            </w:tcBorders>
            <w:vAlign w:val="bottom"/>
          </w:tcPr>
          <w:p w:rsidR="003D5E28" w:rsidRPr="00C97A12" w:rsidRDefault="003D5E28" w:rsidP="00F420AA">
            <w:pPr>
              <w:rPr>
                <w:rFonts w:ascii="Verdana" w:hAnsi="Verdana"/>
                <w:color w:val="000000"/>
              </w:rPr>
            </w:pPr>
            <w:r w:rsidRPr="00C97A12">
              <w:rPr>
                <w:rFonts w:ascii="Verdana" w:hAnsi="Verdana"/>
                <w:color w:val="000000"/>
                <w:sz w:val="22"/>
                <w:szCs w:val="22"/>
              </w:rPr>
              <w:t>30.7134.04</w:t>
            </w:r>
          </w:p>
        </w:tc>
        <w:tc>
          <w:tcPr>
            <w:tcW w:w="3220" w:type="dxa"/>
            <w:tcBorders>
              <w:top w:val="nil"/>
              <w:left w:val="nil"/>
              <w:bottom w:val="single" w:sz="4" w:space="0" w:color="auto"/>
              <w:right w:val="single" w:sz="4" w:space="0" w:color="auto"/>
            </w:tcBorders>
            <w:vAlign w:val="bottom"/>
          </w:tcPr>
          <w:p w:rsidR="003D5E28" w:rsidRPr="00C97A12" w:rsidRDefault="003D5E28" w:rsidP="00F420AA">
            <w:pPr>
              <w:rPr>
                <w:rFonts w:ascii="Verdana" w:hAnsi="Verdana"/>
                <w:color w:val="000000"/>
              </w:rPr>
            </w:pPr>
            <w:r w:rsidRPr="00C97A12">
              <w:rPr>
                <w:rFonts w:ascii="Verdana" w:hAnsi="Verdana"/>
                <w:color w:val="000000"/>
                <w:sz w:val="22"/>
                <w:szCs w:val="22"/>
              </w:rPr>
              <w:t>Προμήθεια προγράμματος Η-Μ μελετών</w:t>
            </w:r>
          </w:p>
        </w:tc>
        <w:tc>
          <w:tcPr>
            <w:tcW w:w="1660" w:type="dxa"/>
            <w:tcBorders>
              <w:top w:val="nil"/>
              <w:left w:val="nil"/>
              <w:bottom w:val="single" w:sz="4" w:space="0" w:color="auto"/>
              <w:right w:val="single" w:sz="8" w:space="0" w:color="auto"/>
            </w:tcBorders>
            <w:noWrap/>
            <w:vAlign w:val="bottom"/>
          </w:tcPr>
          <w:p w:rsidR="003D5E28" w:rsidRPr="00C97A12" w:rsidRDefault="003D5E28" w:rsidP="00F420AA">
            <w:pPr>
              <w:jc w:val="right"/>
              <w:rPr>
                <w:rFonts w:ascii="Verdana" w:hAnsi="Verdana"/>
                <w:color w:val="000000"/>
              </w:rPr>
            </w:pPr>
            <w:r w:rsidRPr="00C97A12">
              <w:rPr>
                <w:rFonts w:ascii="Verdana" w:hAnsi="Verdana"/>
                <w:color w:val="000000"/>
                <w:sz w:val="22"/>
                <w:szCs w:val="22"/>
              </w:rPr>
              <w:t>5.000,00€</w:t>
            </w:r>
          </w:p>
        </w:tc>
      </w:tr>
      <w:tr w:rsidR="003D5E28" w:rsidRPr="00C97A12" w:rsidTr="008370E1">
        <w:trPr>
          <w:trHeight w:val="600"/>
          <w:jc w:val="center"/>
        </w:trPr>
        <w:tc>
          <w:tcPr>
            <w:tcW w:w="1660" w:type="dxa"/>
            <w:tcBorders>
              <w:top w:val="nil"/>
              <w:left w:val="single" w:sz="8" w:space="0" w:color="auto"/>
              <w:bottom w:val="single" w:sz="4" w:space="0" w:color="auto"/>
              <w:right w:val="single" w:sz="4" w:space="0" w:color="auto"/>
            </w:tcBorders>
            <w:vAlign w:val="bottom"/>
          </w:tcPr>
          <w:p w:rsidR="003D5E28" w:rsidRPr="00C97A12" w:rsidRDefault="003D5E28" w:rsidP="00F420AA">
            <w:pPr>
              <w:rPr>
                <w:rFonts w:ascii="Verdana" w:hAnsi="Verdana"/>
                <w:color w:val="000000"/>
              </w:rPr>
            </w:pPr>
            <w:r w:rsidRPr="00C97A12">
              <w:rPr>
                <w:rFonts w:ascii="Verdana" w:hAnsi="Verdana"/>
                <w:color w:val="000000"/>
                <w:sz w:val="22"/>
                <w:szCs w:val="22"/>
              </w:rPr>
              <w:t>30.7135.03</w:t>
            </w:r>
          </w:p>
        </w:tc>
        <w:tc>
          <w:tcPr>
            <w:tcW w:w="3220" w:type="dxa"/>
            <w:tcBorders>
              <w:top w:val="nil"/>
              <w:left w:val="nil"/>
              <w:bottom w:val="single" w:sz="4" w:space="0" w:color="auto"/>
              <w:right w:val="single" w:sz="4" w:space="0" w:color="auto"/>
            </w:tcBorders>
            <w:vAlign w:val="bottom"/>
          </w:tcPr>
          <w:p w:rsidR="003D5E28" w:rsidRPr="00C97A12" w:rsidRDefault="003D5E28" w:rsidP="00F420AA">
            <w:pPr>
              <w:rPr>
                <w:rFonts w:ascii="Verdana" w:hAnsi="Verdana"/>
                <w:color w:val="000000"/>
              </w:rPr>
            </w:pPr>
            <w:r w:rsidRPr="00C97A12">
              <w:rPr>
                <w:rFonts w:ascii="Verdana" w:hAnsi="Verdana"/>
                <w:color w:val="000000"/>
                <w:sz w:val="22"/>
                <w:szCs w:val="22"/>
              </w:rPr>
              <w:t>Προμήθεια &amp; εγκατάσταση π</w:t>
            </w:r>
            <w:r>
              <w:rPr>
                <w:rFonts w:ascii="Verdana" w:hAnsi="Verdana"/>
                <w:color w:val="000000"/>
                <w:sz w:val="22"/>
                <w:szCs w:val="22"/>
              </w:rPr>
              <w:t>ροκατασκευασμένων οικίσκων</w:t>
            </w:r>
          </w:p>
        </w:tc>
        <w:tc>
          <w:tcPr>
            <w:tcW w:w="1660" w:type="dxa"/>
            <w:tcBorders>
              <w:top w:val="nil"/>
              <w:left w:val="nil"/>
              <w:bottom w:val="single" w:sz="4" w:space="0" w:color="auto"/>
              <w:right w:val="single" w:sz="8" w:space="0" w:color="auto"/>
            </w:tcBorders>
            <w:noWrap/>
            <w:vAlign w:val="bottom"/>
          </w:tcPr>
          <w:p w:rsidR="003D5E28" w:rsidRPr="00C97A12" w:rsidRDefault="00A7108D" w:rsidP="00F420AA">
            <w:pPr>
              <w:jc w:val="right"/>
              <w:rPr>
                <w:rFonts w:ascii="Verdana" w:hAnsi="Verdana"/>
                <w:color w:val="000000"/>
              </w:rPr>
            </w:pPr>
            <w:r>
              <w:rPr>
                <w:rFonts w:ascii="Verdana" w:hAnsi="Verdana"/>
                <w:color w:val="000000"/>
                <w:sz w:val="22"/>
                <w:szCs w:val="22"/>
              </w:rPr>
              <w:t>30</w:t>
            </w:r>
            <w:r w:rsidR="003D5E28">
              <w:rPr>
                <w:rFonts w:ascii="Verdana" w:hAnsi="Verdana"/>
                <w:color w:val="000000"/>
                <w:sz w:val="22"/>
                <w:szCs w:val="22"/>
              </w:rPr>
              <w:t>.000,00€</w:t>
            </w:r>
          </w:p>
        </w:tc>
      </w:tr>
    </w:tbl>
    <w:p w:rsidR="003D5E28" w:rsidRDefault="003D5E28" w:rsidP="00F420AA">
      <w:pPr>
        <w:spacing w:line="360" w:lineRule="auto"/>
        <w:jc w:val="both"/>
        <w:rPr>
          <w:rFonts w:ascii="Verdana" w:hAnsi="Verdana" w:cs="Calibri"/>
        </w:rPr>
      </w:pPr>
    </w:p>
    <w:p w:rsidR="003D5E28" w:rsidRPr="008A58E3" w:rsidRDefault="003D5E28" w:rsidP="00366A63">
      <w:pPr>
        <w:spacing w:line="360" w:lineRule="auto"/>
        <w:ind w:left="720"/>
        <w:jc w:val="both"/>
        <w:rPr>
          <w:rFonts w:ascii="Verdana" w:hAnsi="Verdana" w:cs="Calibri"/>
          <w:sz w:val="22"/>
          <w:szCs w:val="22"/>
        </w:rPr>
      </w:pPr>
      <w:r>
        <w:rPr>
          <w:rFonts w:ascii="Verdana" w:hAnsi="Verdana" w:cs="Calibri"/>
        </w:rPr>
        <w:t>Σ</w:t>
      </w:r>
      <w:r w:rsidRPr="008A58E3">
        <w:rPr>
          <w:rFonts w:ascii="Verdana" w:hAnsi="Verdana" w:cs="Calibri"/>
          <w:sz w:val="22"/>
          <w:szCs w:val="22"/>
        </w:rPr>
        <w:t>υνολική προβλεπόμενη δαπάνη για την υπηρεσία 30:</w:t>
      </w:r>
      <w:r w:rsidRPr="008A58E3">
        <w:rPr>
          <w:rFonts w:ascii="Calibri" w:hAnsi="Calibri"/>
          <w:color w:val="000000"/>
          <w:sz w:val="22"/>
          <w:szCs w:val="22"/>
        </w:rPr>
        <w:t xml:space="preserve"> </w:t>
      </w:r>
      <w:r w:rsidR="008C388C">
        <w:rPr>
          <w:rFonts w:ascii="Verdana" w:hAnsi="Verdana" w:cs="Calibri"/>
          <w:sz w:val="22"/>
          <w:szCs w:val="22"/>
        </w:rPr>
        <w:t>323</w:t>
      </w:r>
      <w:r w:rsidRPr="008A58E3">
        <w:rPr>
          <w:rFonts w:ascii="Verdana" w:hAnsi="Verdana" w:cs="Calibri"/>
          <w:sz w:val="22"/>
          <w:szCs w:val="22"/>
        </w:rPr>
        <w:t>.000,00€ .</w:t>
      </w:r>
    </w:p>
    <w:p w:rsidR="003D5E28" w:rsidRPr="008A58E3" w:rsidRDefault="003D5E28" w:rsidP="00366A63">
      <w:pPr>
        <w:autoSpaceDE w:val="0"/>
        <w:autoSpaceDN w:val="0"/>
        <w:adjustRightInd w:val="0"/>
        <w:spacing w:line="360" w:lineRule="auto"/>
        <w:ind w:left="720"/>
        <w:jc w:val="both"/>
        <w:rPr>
          <w:rFonts w:ascii="Calibri,Bold" w:eastAsia="Calibri,Bold" w:cs="Calibri,Bold"/>
          <w:b/>
          <w:bCs/>
          <w:color w:val="000000"/>
          <w:sz w:val="22"/>
          <w:szCs w:val="22"/>
        </w:rPr>
      </w:pPr>
    </w:p>
    <w:p w:rsidR="003D5E28" w:rsidRPr="008A58E3" w:rsidRDefault="003D5E28" w:rsidP="000D2D04">
      <w:pPr>
        <w:autoSpaceDE w:val="0"/>
        <w:autoSpaceDN w:val="0"/>
        <w:adjustRightInd w:val="0"/>
        <w:spacing w:line="360" w:lineRule="auto"/>
        <w:jc w:val="both"/>
        <w:rPr>
          <w:rFonts w:ascii="Verdana" w:eastAsia="Calibri,Bold" w:hAnsi="Verdana" w:cs="Calibri,Bold"/>
          <w:bCs/>
          <w:color w:val="000000"/>
          <w:sz w:val="22"/>
          <w:szCs w:val="22"/>
        </w:rPr>
      </w:pPr>
      <w:r w:rsidRPr="00C4073C">
        <w:rPr>
          <w:rFonts w:ascii="Verdana" w:eastAsia="Calibri,Bold" w:hAnsi="Verdana" w:cs="Calibri,Bold"/>
          <w:b/>
          <w:bCs/>
          <w:color w:val="000000"/>
        </w:rPr>
        <w:lastRenderedPageBreak/>
        <w:t>Υπηρεσία 35</w:t>
      </w:r>
      <w:r>
        <w:rPr>
          <w:rFonts w:ascii="Verdana" w:eastAsia="Calibri,Bold" w:hAnsi="Verdana" w:cs="Calibri,Bold"/>
          <w:bCs/>
          <w:color w:val="000000"/>
        </w:rPr>
        <w:t xml:space="preserve"> </w:t>
      </w:r>
      <w:r w:rsidRPr="008A58E3">
        <w:rPr>
          <w:rFonts w:ascii="Verdana" w:eastAsia="Calibri,Bold" w:hAnsi="Verdana" w:cs="Calibri,Bold"/>
          <w:bCs/>
          <w:color w:val="000000"/>
          <w:sz w:val="22"/>
          <w:szCs w:val="22"/>
        </w:rPr>
        <w:t>(Προμήθειες Παγίων υπηρεσίας Πρασίνου)</w:t>
      </w:r>
    </w:p>
    <w:p w:rsidR="003D5E28" w:rsidRDefault="003D5E28" w:rsidP="000D2D04">
      <w:pPr>
        <w:autoSpaceDE w:val="0"/>
        <w:autoSpaceDN w:val="0"/>
        <w:adjustRightInd w:val="0"/>
        <w:spacing w:line="360" w:lineRule="auto"/>
        <w:jc w:val="both"/>
        <w:rPr>
          <w:rFonts w:ascii="Verdana" w:eastAsia="Calibri,Bold" w:hAnsi="Verdana" w:cs="Calibri,Bold"/>
          <w:bCs/>
          <w:color w:val="000000"/>
          <w:sz w:val="22"/>
          <w:szCs w:val="22"/>
        </w:rPr>
      </w:pPr>
      <w:r w:rsidRPr="008A58E3">
        <w:rPr>
          <w:rFonts w:ascii="Verdana" w:eastAsia="Calibri,Bold" w:hAnsi="Verdana" w:cs="Calibri,Bold"/>
          <w:bCs/>
          <w:color w:val="000000"/>
          <w:sz w:val="22"/>
          <w:szCs w:val="22"/>
        </w:rPr>
        <w:t xml:space="preserve">Συνολική προβλεπόμενη δαπάνη </w:t>
      </w:r>
      <w:r>
        <w:rPr>
          <w:rFonts w:ascii="Verdana" w:eastAsia="Calibri,Bold" w:hAnsi="Verdana" w:cs="Calibri,Bold"/>
          <w:bCs/>
          <w:color w:val="000000"/>
          <w:sz w:val="22"/>
          <w:szCs w:val="22"/>
        </w:rPr>
        <w:t>για την υπηρεσία 35: 57</w:t>
      </w:r>
      <w:r w:rsidRPr="008A58E3">
        <w:rPr>
          <w:rFonts w:ascii="Verdana" w:eastAsia="Calibri,Bold" w:hAnsi="Verdana" w:cs="Calibri,Bold"/>
          <w:bCs/>
          <w:color w:val="000000"/>
          <w:sz w:val="22"/>
          <w:szCs w:val="22"/>
        </w:rPr>
        <w:t>.000,00€.</w:t>
      </w:r>
    </w:p>
    <w:p w:rsidR="003D5E28" w:rsidRPr="008A58E3" w:rsidRDefault="003D5E28" w:rsidP="000D2D04">
      <w:pPr>
        <w:autoSpaceDE w:val="0"/>
        <w:autoSpaceDN w:val="0"/>
        <w:adjustRightInd w:val="0"/>
        <w:spacing w:line="360" w:lineRule="auto"/>
        <w:jc w:val="both"/>
        <w:rPr>
          <w:rFonts w:ascii="Verdana" w:eastAsia="Calibri,Bold" w:hAnsi="Verdana" w:cs="Calibri,Bold"/>
          <w:bCs/>
          <w:color w:val="000000"/>
          <w:sz w:val="22"/>
          <w:szCs w:val="22"/>
        </w:rPr>
      </w:pPr>
    </w:p>
    <w:p w:rsidR="003D5E28" w:rsidRDefault="0049038F" w:rsidP="000D2D04">
      <w:pPr>
        <w:autoSpaceDE w:val="0"/>
        <w:autoSpaceDN w:val="0"/>
        <w:adjustRightInd w:val="0"/>
        <w:spacing w:line="360" w:lineRule="auto"/>
        <w:jc w:val="both"/>
        <w:rPr>
          <w:rFonts w:ascii="Verdana" w:eastAsia="Calibri,Bold" w:hAnsi="Verdana" w:cs="Calibri,Bold"/>
          <w:b/>
          <w:bCs/>
          <w:color w:val="000000"/>
        </w:rPr>
      </w:pPr>
      <w:r>
        <w:rPr>
          <w:rFonts w:ascii="Verdana" w:eastAsia="Calibri,Bold" w:hAnsi="Verdana" w:cs="Calibri,Bold"/>
          <w:bCs/>
          <w:color w:val="000000"/>
        </w:rPr>
        <w:t xml:space="preserve"> </w:t>
      </w:r>
      <w:r w:rsidR="003D5E28">
        <w:rPr>
          <w:rFonts w:ascii="Verdana" w:eastAsia="Calibri,Bold" w:hAnsi="Verdana" w:cs="Calibri,Bold"/>
          <w:b/>
          <w:bCs/>
          <w:color w:val="000000"/>
        </w:rPr>
        <w:t xml:space="preserve">Υπηρεσία 45 </w:t>
      </w:r>
      <w:r w:rsidR="003D5E28" w:rsidRPr="00C4593D">
        <w:rPr>
          <w:rFonts w:ascii="Verdana" w:eastAsia="Calibri,Bold" w:hAnsi="Verdana" w:cs="Calibri,Bold"/>
          <w:bCs/>
          <w:color w:val="000000"/>
        </w:rPr>
        <w:t>(Προμήθειες Παγίων Υπηρεσίας Νεκροταφείων)</w:t>
      </w:r>
    </w:p>
    <w:p w:rsidR="003D5E28" w:rsidRPr="00F77FF8" w:rsidRDefault="00D2244D" w:rsidP="000D2D04">
      <w:pPr>
        <w:autoSpaceDE w:val="0"/>
        <w:autoSpaceDN w:val="0"/>
        <w:adjustRightInd w:val="0"/>
        <w:spacing w:line="360" w:lineRule="auto"/>
        <w:rPr>
          <w:rFonts w:ascii="Verdana" w:eastAsia="Calibri,Bold" w:hAnsi="Verdana" w:cs="Calibri,Bold"/>
          <w:bCs/>
          <w:color w:val="000000"/>
          <w:sz w:val="22"/>
          <w:szCs w:val="22"/>
        </w:rPr>
      </w:pPr>
      <w:r>
        <w:rPr>
          <w:rFonts w:ascii="Verdana" w:eastAsia="Calibri,Bold" w:hAnsi="Verdana" w:cs="Calibri,Bold"/>
          <w:bCs/>
          <w:color w:val="000000"/>
          <w:sz w:val="22"/>
          <w:szCs w:val="22"/>
        </w:rPr>
        <w:t xml:space="preserve">  </w:t>
      </w:r>
      <w:r w:rsidR="003D5E28" w:rsidRPr="008A58E3">
        <w:rPr>
          <w:rFonts w:ascii="Verdana" w:eastAsia="Calibri,Bold" w:hAnsi="Verdana" w:cs="Calibri,Bold"/>
          <w:bCs/>
          <w:color w:val="000000"/>
          <w:sz w:val="22"/>
          <w:szCs w:val="22"/>
        </w:rPr>
        <w:t xml:space="preserve">Συνολική προβλεπόμενη δαπάνη </w:t>
      </w:r>
      <w:r w:rsidR="003D5E28">
        <w:rPr>
          <w:rFonts w:ascii="Verdana" w:eastAsia="Calibri,Bold" w:hAnsi="Verdana" w:cs="Calibri,Bold"/>
          <w:bCs/>
          <w:color w:val="000000"/>
          <w:sz w:val="22"/>
          <w:szCs w:val="22"/>
        </w:rPr>
        <w:t>για την υπηρεσία 45: 15.000,00</w:t>
      </w:r>
      <w:r w:rsidR="003D5E28" w:rsidRPr="00F77FF8">
        <w:rPr>
          <w:rFonts w:ascii="Verdana" w:eastAsia="Calibri,Bold" w:hAnsi="Verdana" w:cs="Calibri,Bold"/>
          <w:bCs/>
          <w:color w:val="000000"/>
          <w:sz w:val="22"/>
          <w:szCs w:val="22"/>
        </w:rPr>
        <w:t>€</w:t>
      </w:r>
    </w:p>
    <w:p w:rsidR="003D5E28" w:rsidRDefault="003D5E28" w:rsidP="000D2D04">
      <w:pPr>
        <w:autoSpaceDE w:val="0"/>
        <w:autoSpaceDN w:val="0"/>
        <w:adjustRightInd w:val="0"/>
        <w:spacing w:line="360" w:lineRule="auto"/>
        <w:jc w:val="both"/>
        <w:rPr>
          <w:rFonts w:ascii="Verdana" w:eastAsia="Calibri,Bold" w:hAnsi="Verdana" w:cs="Calibri,Bold"/>
          <w:bCs/>
          <w:color w:val="000000"/>
        </w:rPr>
      </w:pPr>
    </w:p>
    <w:p w:rsidR="003D5E28" w:rsidRPr="008A58E3" w:rsidRDefault="003D5E28" w:rsidP="000D2D04">
      <w:pPr>
        <w:autoSpaceDE w:val="0"/>
        <w:autoSpaceDN w:val="0"/>
        <w:adjustRightInd w:val="0"/>
        <w:spacing w:line="360" w:lineRule="auto"/>
        <w:jc w:val="both"/>
        <w:rPr>
          <w:rFonts w:ascii="Verdana" w:eastAsia="Calibri,Bold" w:hAnsi="Verdana" w:cs="Calibri,Bold"/>
          <w:bCs/>
          <w:color w:val="000000"/>
          <w:sz w:val="22"/>
          <w:szCs w:val="22"/>
        </w:rPr>
      </w:pPr>
      <w:r w:rsidRPr="00C4073C">
        <w:rPr>
          <w:rFonts w:ascii="Verdana" w:eastAsia="Calibri,Bold" w:hAnsi="Verdana" w:cs="Calibri,Bold"/>
          <w:b/>
          <w:bCs/>
          <w:color w:val="000000"/>
        </w:rPr>
        <w:t xml:space="preserve">Υπηρεσία </w:t>
      </w:r>
      <w:r>
        <w:rPr>
          <w:rFonts w:ascii="Verdana" w:eastAsia="Calibri,Bold" w:hAnsi="Verdana" w:cs="Calibri,Bold"/>
          <w:b/>
          <w:bCs/>
          <w:color w:val="000000"/>
        </w:rPr>
        <w:t>50</w:t>
      </w:r>
      <w:r>
        <w:rPr>
          <w:rFonts w:ascii="Verdana" w:eastAsia="Calibri,Bold" w:hAnsi="Verdana" w:cs="Calibri,Bold"/>
          <w:bCs/>
          <w:color w:val="000000"/>
        </w:rPr>
        <w:t xml:space="preserve"> </w:t>
      </w:r>
      <w:r w:rsidRPr="008A58E3">
        <w:rPr>
          <w:rFonts w:ascii="Verdana" w:eastAsia="Calibri,Bold" w:hAnsi="Verdana" w:cs="Calibri,Bold"/>
          <w:bCs/>
          <w:color w:val="000000"/>
          <w:sz w:val="22"/>
          <w:szCs w:val="22"/>
        </w:rPr>
        <w:t>(Προμήθειες παγίων για τη Δημοτική Αστυνομία)</w:t>
      </w:r>
    </w:p>
    <w:p w:rsidR="003D5E28" w:rsidRPr="008A58E3" w:rsidRDefault="003D5E28" w:rsidP="000D2D04">
      <w:pPr>
        <w:autoSpaceDE w:val="0"/>
        <w:autoSpaceDN w:val="0"/>
        <w:adjustRightInd w:val="0"/>
        <w:spacing w:line="360" w:lineRule="auto"/>
        <w:jc w:val="both"/>
        <w:rPr>
          <w:rFonts w:ascii="Verdana" w:eastAsia="Calibri,Bold" w:hAnsi="Verdana" w:cs="Calibri,Bold"/>
          <w:bCs/>
          <w:color w:val="000000"/>
          <w:sz w:val="22"/>
          <w:szCs w:val="22"/>
        </w:rPr>
      </w:pPr>
      <w:r w:rsidRPr="008A58E3">
        <w:rPr>
          <w:rFonts w:ascii="Verdana" w:eastAsia="Calibri,Bold" w:hAnsi="Verdana" w:cs="Calibri,Bold"/>
          <w:bCs/>
          <w:color w:val="000000"/>
          <w:sz w:val="22"/>
          <w:szCs w:val="22"/>
        </w:rPr>
        <w:t>Συνολική προβλεπόμενη δαπάνη για την υπηρεσία 45: 26.450,00€</w:t>
      </w:r>
    </w:p>
    <w:p w:rsidR="003D5E28" w:rsidRDefault="003D5E28" w:rsidP="00366A63">
      <w:pPr>
        <w:autoSpaceDE w:val="0"/>
        <w:autoSpaceDN w:val="0"/>
        <w:adjustRightInd w:val="0"/>
        <w:spacing w:line="360" w:lineRule="auto"/>
        <w:jc w:val="both"/>
        <w:rPr>
          <w:rFonts w:ascii="Verdana" w:eastAsia="Calibri,Bold" w:hAnsi="Verdana" w:cs="Calibri,Bold"/>
          <w:b/>
          <w:bCs/>
          <w:color w:val="000000"/>
        </w:rPr>
      </w:pPr>
    </w:p>
    <w:p w:rsidR="003D5E28" w:rsidRDefault="003D5E28" w:rsidP="00F420AA">
      <w:pPr>
        <w:autoSpaceDE w:val="0"/>
        <w:autoSpaceDN w:val="0"/>
        <w:adjustRightInd w:val="0"/>
        <w:spacing w:line="360" w:lineRule="auto"/>
        <w:jc w:val="both"/>
        <w:rPr>
          <w:rFonts w:ascii="Verdana" w:eastAsia="Calibri,Bold" w:hAnsi="Verdana" w:cs="Calibri,Bold"/>
          <w:b/>
          <w:bCs/>
          <w:color w:val="000000"/>
        </w:rPr>
      </w:pPr>
    </w:p>
    <w:p w:rsidR="00B442E0" w:rsidRPr="00D371C7" w:rsidRDefault="00B402C2" w:rsidP="00B402C2">
      <w:pPr>
        <w:autoSpaceDE w:val="0"/>
        <w:autoSpaceDN w:val="0"/>
        <w:adjustRightInd w:val="0"/>
        <w:spacing w:line="360" w:lineRule="auto"/>
        <w:jc w:val="both"/>
        <w:rPr>
          <w:rFonts w:ascii="Verdana" w:eastAsia="Calibri,Bold" w:hAnsi="Verdana" w:cs="Calibri"/>
          <w:i/>
          <w:color w:val="000000"/>
          <w:sz w:val="22"/>
          <w:szCs w:val="22"/>
        </w:rPr>
      </w:pPr>
      <w:r w:rsidRPr="00500F26">
        <w:rPr>
          <w:rFonts w:ascii="Verdana" w:eastAsia="Calibri,Bold" w:hAnsi="Verdana" w:cs="Calibri,Bold"/>
          <w:b/>
          <w:bCs/>
          <w:color w:val="000000"/>
        </w:rPr>
        <w:t xml:space="preserve">      </w:t>
      </w:r>
    </w:p>
    <w:tbl>
      <w:tblPr>
        <w:tblW w:w="8400" w:type="dxa"/>
        <w:tblInd w:w="720" w:type="dxa"/>
        <w:tblLook w:val="04A0" w:firstRow="1" w:lastRow="0" w:firstColumn="1" w:lastColumn="0" w:noHBand="0" w:noVBand="1"/>
      </w:tblPr>
      <w:tblGrid>
        <w:gridCol w:w="3819"/>
        <w:gridCol w:w="3223"/>
        <w:gridCol w:w="1358"/>
      </w:tblGrid>
      <w:tr w:rsidR="00B442E0" w:rsidRPr="00B442E0" w:rsidTr="00C77181">
        <w:trPr>
          <w:trHeight w:val="570"/>
        </w:trPr>
        <w:tc>
          <w:tcPr>
            <w:tcW w:w="3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42E0" w:rsidRPr="00B442E0" w:rsidRDefault="00B442E0" w:rsidP="00B442E0">
            <w:pPr>
              <w:jc w:val="center"/>
              <w:rPr>
                <w:rFonts w:ascii="Verdana" w:hAnsi="Verdana" w:cs="Calibri"/>
                <w:b/>
                <w:bCs/>
              </w:rPr>
            </w:pPr>
            <w:r w:rsidRPr="00B442E0">
              <w:rPr>
                <w:rFonts w:ascii="Verdana" w:hAnsi="Verdana" w:cs="Calibri"/>
                <w:b/>
                <w:bCs/>
                <w:sz w:val="22"/>
                <w:szCs w:val="22"/>
              </w:rPr>
              <w:t>Υπηρεσία</w:t>
            </w:r>
          </w:p>
        </w:tc>
        <w:tc>
          <w:tcPr>
            <w:tcW w:w="32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442E0" w:rsidRPr="00B442E0" w:rsidRDefault="00B442E0" w:rsidP="00B442E0">
            <w:pPr>
              <w:jc w:val="center"/>
              <w:rPr>
                <w:rFonts w:ascii="Verdana" w:hAnsi="Verdana" w:cs="Calibri"/>
                <w:b/>
                <w:bCs/>
                <w:color w:val="000000"/>
              </w:rPr>
            </w:pPr>
            <w:r w:rsidRPr="00B442E0">
              <w:rPr>
                <w:rFonts w:ascii="Verdana" w:hAnsi="Verdana" w:cs="Calibri"/>
                <w:b/>
                <w:bCs/>
                <w:color w:val="000000"/>
                <w:sz w:val="22"/>
                <w:szCs w:val="22"/>
              </w:rPr>
              <w:t>Κόστος δαπανών προμήθειας παγίων</w:t>
            </w:r>
          </w:p>
        </w:tc>
        <w:tc>
          <w:tcPr>
            <w:tcW w:w="135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442E0" w:rsidRPr="00B442E0" w:rsidRDefault="00B442E0" w:rsidP="00B442E0">
            <w:pPr>
              <w:jc w:val="center"/>
              <w:rPr>
                <w:rFonts w:ascii="Verdana" w:hAnsi="Verdana" w:cs="Calibri"/>
                <w:b/>
                <w:bCs/>
                <w:color w:val="000000"/>
              </w:rPr>
            </w:pPr>
            <w:r w:rsidRPr="00B442E0">
              <w:rPr>
                <w:rFonts w:ascii="Verdana" w:hAnsi="Verdana" w:cs="Calibri"/>
                <w:b/>
                <w:bCs/>
                <w:color w:val="000000"/>
                <w:sz w:val="22"/>
                <w:szCs w:val="22"/>
              </w:rPr>
              <w:t>Ποσοστό</w:t>
            </w:r>
          </w:p>
        </w:tc>
      </w:tr>
      <w:tr w:rsidR="00B442E0" w:rsidRPr="00B442E0" w:rsidTr="00C77181">
        <w:trPr>
          <w:trHeight w:val="570"/>
        </w:trPr>
        <w:tc>
          <w:tcPr>
            <w:tcW w:w="3819" w:type="dxa"/>
            <w:tcBorders>
              <w:top w:val="nil"/>
              <w:left w:val="single" w:sz="4" w:space="0" w:color="auto"/>
              <w:bottom w:val="single" w:sz="4" w:space="0" w:color="auto"/>
              <w:right w:val="single" w:sz="4" w:space="0" w:color="auto"/>
            </w:tcBorders>
            <w:shd w:val="clear" w:color="auto" w:fill="FFFFFF" w:themeFill="background1"/>
            <w:vAlign w:val="center"/>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10 Οικονομικές και Διοικητικές υπηρεσίες</w:t>
            </w:r>
          </w:p>
        </w:tc>
        <w:tc>
          <w:tcPr>
            <w:tcW w:w="3223"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317.962,00</w:t>
            </w:r>
            <w:r w:rsidR="00D80919">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8,90%</w:t>
            </w:r>
          </w:p>
        </w:tc>
      </w:tr>
      <w:tr w:rsidR="00B442E0" w:rsidRPr="00B442E0" w:rsidTr="00C77181">
        <w:trPr>
          <w:trHeight w:val="855"/>
        </w:trPr>
        <w:tc>
          <w:tcPr>
            <w:tcW w:w="3819" w:type="dxa"/>
            <w:tcBorders>
              <w:top w:val="nil"/>
              <w:left w:val="single" w:sz="4" w:space="0" w:color="auto"/>
              <w:bottom w:val="single" w:sz="4" w:space="0" w:color="auto"/>
              <w:right w:val="single" w:sz="4" w:space="0" w:color="auto"/>
            </w:tcBorders>
            <w:shd w:val="clear" w:color="auto" w:fill="FFFFFF" w:themeFill="background1"/>
            <w:vAlign w:val="center"/>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15 Υπηρεσίες Πολιτισμού, Αθλητισμού και κοινωνικής πολιτικής</w:t>
            </w:r>
          </w:p>
        </w:tc>
        <w:tc>
          <w:tcPr>
            <w:tcW w:w="3223"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296.736,00</w:t>
            </w:r>
            <w:r w:rsidR="00D80919">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8,40%</w:t>
            </w:r>
          </w:p>
        </w:tc>
      </w:tr>
      <w:tr w:rsidR="00B442E0" w:rsidRPr="00B442E0" w:rsidTr="00C77181">
        <w:trPr>
          <w:trHeight w:val="570"/>
        </w:trPr>
        <w:tc>
          <w:tcPr>
            <w:tcW w:w="3819" w:type="dxa"/>
            <w:tcBorders>
              <w:top w:val="nil"/>
              <w:left w:val="single" w:sz="4" w:space="0" w:color="auto"/>
              <w:bottom w:val="single" w:sz="4" w:space="0" w:color="auto"/>
              <w:right w:val="single" w:sz="4" w:space="0" w:color="auto"/>
            </w:tcBorders>
            <w:shd w:val="clear" w:color="auto" w:fill="FFFFFF" w:themeFill="background1"/>
            <w:vAlign w:val="center"/>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20 Υπηρεσία καθαριότητας και ηλεκτροφωτισμού</w:t>
            </w:r>
          </w:p>
        </w:tc>
        <w:tc>
          <w:tcPr>
            <w:tcW w:w="3223"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2.516.986,00</w:t>
            </w:r>
            <w:r w:rsidR="00D80919">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70,80%</w:t>
            </w:r>
          </w:p>
        </w:tc>
      </w:tr>
      <w:tr w:rsidR="00B442E0" w:rsidRPr="00B442E0" w:rsidTr="00C77181">
        <w:trPr>
          <w:trHeight w:val="285"/>
        </w:trPr>
        <w:tc>
          <w:tcPr>
            <w:tcW w:w="3819" w:type="dxa"/>
            <w:tcBorders>
              <w:top w:val="nil"/>
              <w:left w:val="single" w:sz="4" w:space="0" w:color="auto"/>
              <w:bottom w:val="single" w:sz="4" w:space="0" w:color="auto"/>
              <w:right w:val="single" w:sz="4" w:space="0" w:color="auto"/>
            </w:tcBorders>
            <w:shd w:val="clear" w:color="auto" w:fill="FFFFFF" w:themeFill="background1"/>
            <w:vAlign w:val="center"/>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30 Υπηρεσία Τεχνικών έργων</w:t>
            </w:r>
          </w:p>
        </w:tc>
        <w:tc>
          <w:tcPr>
            <w:tcW w:w="3223"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323.000,00</w:t>
            </w:r>
            <w:r w:rsidR="00D80919">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9,10%</w:t>
            </w:r>
          </w:p>
        </w:tc>
      </w:tr>
      <w:tr w:rsidR="00B442E0" w:rsidRPr="00B442E0" w:rsidTr="00C77181">
        <w:trPr>
          <w:trHeight w:val="285"/>
        </w:trPr>
        <w:tc>
          <w:tcPr>
            <w:tcW w:w="3819" w:type="dxa"/>
            <w:tcBorders>
              <w:top w:val="nil"/>
              <w:left w:val="single" w:sz="4" w:space="0" w:color="auto"/>
              <w:bottom w:val="single" w:sz="4" w:space="0" w:color="auto"/>
              <w:right w:val="single" w:sz="4" w:space="0" w:color="auto"/>
            </w:tcBorders>
            <w:shd w:val="clear" w:color="auto" w:fill="FFFFFF" w:themeFill="background1"/>
            <w:vAlign w:val="center"/>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35 Υπηρεσίες πρασίνου</w:t>
            </w:r>
          </w:p>
        </w:tc>
        <w:tc>
          <w:tcPr>
            <w:tcW w:w="3223"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57.000,00</w:t>
            </w:r>
            <w:r w:rsidR="00D80919">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1,60%</w:t>
            </w:r>
          </w:p>
        </w:tc>
      </w:tr>
      <w:tr w:rsidR="00B442E0" w:rsidRPr="00B442E0" w:rsidTr="00C77181">
        <w:trPr>
          <w:trHeight w:val="285"/>
        </w:trPr>
        <w:tc>
          <w:tcPr>
            <w:tcW w:w="3819" w:type="dxa"/>
            <w:tcBorders>
              <w:top w:val="nil"/>
              <w:left w:val="single" w:sz="4" w:space="0" w:color="auto"/>
              <w:bottom w:val="single" w:sz="4" w:space="0" w:color="auto"/>
              <w:right w:val="single" w:sz="4" w:space="0" w:color="auto"/>
            </w:tcBorders>
            <w:shd w:val="clear" w:color="auto" w:fill="FFFFFF" w:themeFill="background1"/>
            <w:vAlign w:val="center"/>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45 Υπηρεσία νεκροταφείων</w:t>
            </w:r>
          </w:p>
        </w:tc>
        <w:tc>
          <w:tcPr>
            <w:tcW w:w="3223"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15.000,00</w:t>
            </w:r>
            <w:r w:rsidR="00D80919">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0,40%</w:t>
            </w:r>
          </w:p>
        </w:tc>
      </w:tr>
      <w:tr w:rsidR="00B442E0" w:rsidRPr="00B442E0" w:rsidTr="00C77181">
        <w:trPr>
          <w:trHeight w:val="285"/>
        </w:trPr>
        <w:tc>
          <w:tcPr>
            <w:tcW w:w="3819" w:type="dxa"/>
            <w:tcBorders>
              <w:top w:val="nil"/>
              <w:left w:val="single" w:sz="4" w:space="0" w:color="auto"/>
              <w:bottom w:val="single" w:sz="4" w:space="0" w:color="auto"/>
              <w:right w:val="single" w:sz="4" w:space="0" w:color="auto"/>
            </w:tcBorders>
            <w:shd w:val="clear" w:color="auto" w:fill="FFFFFF" w:themeFill="background1"/>
            <w:vAlign w:val="center"/>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50 Δημοτική Αστυνομία</w:t>
            </w:r>
          </w:p>
        </w:tc>
        <w:tc>
          <w:tcPr>
            <w:tcW w:w="3223"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26.450,00</w:t>
            </w:r>
            <w:r w:rsidR="00D80919">
              <w:rPr>
                <w:rFonts w:ascii="Verdana" w:hAnsi="Verdana" w:cs="Calibri"/>
                <w:color w:val="000000"/>
                <w:sz w:val="22"/>
                <w:szCs w:val="22"/>
              </w:rPr>
              <w:t>€</w:t>
            </w:r>
          </w:p>
        </w:tc>
        <w:tc>
          <w:tcPr>
            <w:tcW w:w="1358" w:type="dxa"/>
            <w:tcBorders>
              <w:top w:val="nil"/>
              <w:left w:val="nil"/>
              <w:bottom w:val="single" w:sz="4" w:space="0" w:color="auto"/>
              <w:right w:val="single" w:sz="4" w:space="0" w:color="auto"/>
            </w:tcBorders>
            <w:shd w:val="clear" w:color="000000" w:fill="FFFFFF"/>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0,70%</w:t>
            </w:r>
          </w:p>
        </w:tc>
      </w:tr>
      <w:tr w:rsidR="00B442E0" w:rsidRPr="00B442E0" w:rsidTr="00C77181">
        <w:trPr>
          <w:trHeight w:val="285"/>
        </w:trPr>
        <w:tc>
          <w:tcPr>
            <w:tcW w:w="3819" w:type="dxa"/>
            <w:tcBorders>
              <w:top w:val="nil"/>
              <w:left w:val="single" w:sz="4" w:space="0" w:color="auto"/>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b/>
                <w:bCs/>
              </w:rPr>
            </w:pPr>
            <w:r w:rsidRPr="00B442E0">
              <w:rPr>
                <w:rFonts w:ascii="Verdana" w:hAnsi="Verdana" w:cs="Calibri"/>
                <w:b/>
                <w:bCs/>
                <w:sz w:val="22"/>
                <w:szCs w:val="22"/>
              </w:rPr>
              <w:t>Γενικό σύνολο</w:t>
            </w:r>
          </w:p>
        </w:tc>
        <w:tc>
          <w:tcPr>
            <w:tcW w:w="3223" w:type="dxa"/>
            <w:tcBorders>
              <w:top w:val="nil"/>
              <w:left w:val="nil"/>
              <w:bottom w:val="single" w:sz="4" w:space="0" w:color="auto"/>
              <w:right w:val="single" w:sz="4" w:space="0" w:color="auto"/>
            </w:tcBorders>
            <w:shd w:val="clear" w:color="000000" w:fill="F7F7F7"/>
            <w:vAlign w:val="bottom"/>
            <w:hideMark/>
          </w:tcPr>
          <w:p w:rsidR="00B442E0" w:rsidRPr="00B442E0" w:rsidRDefault="00B442E0" w:rsidP="00B442E0">
            <w:pPr>
              <w:jc w:val="center"/>
              <w:rPr>
                <w:rFonts w:ascii="Verdana" w:hAnsi="Verdana" w:cs="Calibri"/>
                <w:b/>
                <w:bCs/>
              </w:rPr>
            </w:pPr>
            <w:r w:rsidRPr="00B442E0">
              <w:rPr>
                <w:rFonts w:ascii="Verdana" w:hAnsi="Verdana" w:cs="Calibri"/>
                <w:b/>
                <w:bCs/>
                <w:sz w:val="22"/>
                <w:szCs w:val="22"/>
              </w:rPr>
              <w:t>3.553.134,00</w:t>
            </w:r>
            <w:r w:rsidR="00D80919">
              <w:rPr>
                <w:rFonts w:ascii="Verdana" w:hAnsi="Verdana" w:cs="Calibri"/>
                <w:b/>
                <w:bCs/>
                <w:sz w:val="22"/>
                <w:szCs w:val="22"/>
              </w:rPr>
              <w:t>€</w:t>
            </w:r>
          </w:p>
        </w:tc>
        <w:tc>
          <w:tcPr>
            <w:tcW w:w="1358" w:type="dxa"/>
            <w:tcBorders>
              <w:top w:val="nil"/>
              <w:left w:val="nil"/>
              <w:bottom w:val="single" w:sz="4" w:space="0" w:color="auto"/>
              <w:right w:val="single" w:sz="4" w:space="0" w:color="auto"/>
            </w:tcBorders>
            <w:shd w:val="clear" w:color="000000" w:fill="F7F7F7"/>
            <w:vAlign w:val="bottom"/>
            <w:hideMark/>
          </w:tcPr>
          <w:p w:rsidR="00B442E0" w:rsidRPr="00B442E0" w:rsidRDefault="00B442E0" w:rsidP="00B442E0">
            <w:pPr>
              <w:jc w:val="center"/>
              <w:rPr>
                <w:rFonts w:ascii="Verdana" w:hAnsi="Verdana" w:cs="Calibri"/>
                <w:b/>
                <w:bCs/>
              </w:rPr>
            </w:pPr>
            <w:r w:rsidRPr="00B442E0">
              <w:rPr>
                <w:rFonts w:ascii="Verdana" w:hAnsi="Verdana" w:cs="Calibri"/>
                <w:b/>
                <w:bCs/>
                <w:sz w:val="22"/>
                <w:szCs w:val="22"/>
              </w:rPr>
              <w:t xml:space="preserve">100,00% </w:t>
            </w:r>
          </w:p>
        </w:tc>
      </w:tr>
    </w:tbl>
    <w:p w:rsidR="00B402C2" w:rsidRPr="00D371C7" w:rsidRDefault="00B402C2" w:rsidP="00B402C2">
      <w:pPr>
        <w:autoSpaceDE w:val="0"/>
        <w:autoSpaceDN w:val="0"/>
        <w:adjustRightInd w:val="0"/>
        <w:spacing w:line="360" w:lineRule="auto"/>
        <w:jc w:val="both"/>
        <w:rPr>
          <w:rFonts w:ascii="Verdana" w:eastAsia="Calibri,Bold" w:hAnsi="Verdana" w:cs="Calibri"/>
          <w:i/>
          <w:color w:val="000000"/>
          <w:sz w:val="22"/>
          <w:szCs w:val="22"/>
        </w:rPr>
      </w:pPr>
    </w:p>
    <w:p w:rsidR="003D5E28" w:rsidRDefault="003D5E28" w:rsidP="00F420AA">
      <w:pPr>
        <w:autoSpaceDE w:val="0"/>
        <w:autoSpaceDN w:val="0"/>
        <w:adjustRightInd w:val="0"/>
        <w:spacing w:line="360" w:lineRule="auto"/>
        <w:jc w:val="both"/>
        <w:rPr>
          <w:rFonts w:ascii="Verdana" w:eastAsia="Calibri,Bold" w:hAnsi="Verdana" w:cs="Calibri,Bold"/>
          <w:b/>
          <w:bCs/>
          <w:color w:val="000000"/>
        </w:rPr>
      </w:pPr>
    </w:p>
    <w:p w:rsidR="003D5E28" w:rsidRDefault="003D5E28" w:rsidP="00F420AA">
      <w:pPr>
        <w:autoSpaceDE w:val="0"/>
        <w:autoSpaceDN w:val="0"/>
        <w:adjustRightInd w:val="0"/>
        <w:spacing w:line="360" w:lineRule="auto"/>
        <w:jc w:val="both"/>
        <w:rPr>
          <w:rFonts w:ascii="Verdana" w:eastAsia="Calibri,Bold" w:hAnsi="Verdana" w:cs="Calibri,Bold"/>
          <w:b/>
          <w:bCs/>
          <w:color w:val="000000"/>
        </w:rPr>
      </w:pPr>
    </w:p>
    <w:p w:rsidR="003D5E28" w:rsidRDefault="003D5E28" w:rsidP="00F420AA">
      <w:pPr>
        <w:autoSpaceDE w:val="0"/>
        <w:autoSpaceDN w:val="0"/>
        <w:adjustRightInd w:val="0"/>
        <w:spacing w:line="360" w:lineRule="auto"/>
        <w:jc w:val="both"/>
        <w:rPr>
          <w:rFonts w:ascii="Verdana" w:eastAsia="Calibri,Bold" w:hAnsi="Verdana" w:cs="Calibri,Bold"/>
          <w:b/>
          <w:bCs/>
          <w:color w:val="000000"/>
        </w:rPr>
      </w:pPr>
    </w:p>
    <w:p w:rsidR="003D5E28" w:rsidRDefault="003D5E28" w:rsidP="00F420AA">
      <w:pPr>
        <w:autoSpaceDE w:val="0"/>
        <w:autoSpaceDN w:val="0"/>
        <w:adjustRightInd w:val="0"/>
        <w:spacing w:line="360" w:lineRule="auto"/>
        <w:jc w:val="both"/>
        <w:rPr>
          <w:rFonts w:ascii="Verdana" w:eastAsia="Calibri,Bold" w:hAnsi="Verdana" w:cs="Calibri,Bold"/>
          <w:b/>
          <w:bCs/>
          <w:color w:val="000000"/>
        </w:rPr>
      </w:pPr>
    </w:p>
    <w:p w:rsidR="003D5E28" w:rsidRDefault="003D5E28" w:rsidP="00F420AA">
      <w:pPr>
        <w:autoSpaceDE w:val="0"/>
        <w:autoSpaceDN w:val="0"/>
        <w:adjustRightInd w:val="0"/>
        <w:spacing w:line="360" w:lineRule="auto"/>
        <w:jc w:val="both"/>
        <w:rPr>
          <w:rFonts w:ascii="Verdana" w:eastAsia="Calibri,Bold" w:hAnsi="Verdana" w:cs="Calibri,Bold"/>
          <w:b/>
          <w:bCs/>
          <w:color w:val="000000"/>
        </w:rPr>
      </w:pPr>
    </w:p>
    <w:p w:rsidR="003D5E28" w:rsidRDefault="003D5E28" w:rsidP="00F420AA">
      <w:pPr>
        <w:autoSpaceDE w:val="0"/>
        <w:autoSpaceDN w:val="0"/>
        <w:adjustRightInd w:val="0"/>
        <w:spacing w:line="360" w:lineRule="auto"/>
        <w:jc w:val="both"/>
        <w:rPr>
          <w:rFonts w:ascii="Verdana" w:eastAsia="Calibri,Bold" w:hAnsi="Verdana" w:cs="Calibri,Bold"/>
          <w:b/>
          <w:bCs/>
          <w:color w:val="000000"/>
        </w:rPr>
      </w:pPr>
    </w:p>
    <w:p w:rsidR="003D5E28" w:rsidRDefault="003D5E28" w:rsidP="00F420AA">
      <w:pPr>
        <w:autoSpaceDE w:val="0"/>
        <w:autoSpaceDN w:val="0"/>
        <w:adjustRightInd w:val="0"/>
        <w:spacing w:line="360" w:lineRule="auto"/>
        <w:jc w:val="both"/>
        <w:rPr>
          <w:rFonts w:ascii="Verdana" w:eastAsia="Calibri,Bold" w:hAnsi="Verdana" w:cs="Calibri,Bold"/>
          <w:b/>
          <w:bCs/>
          <w:color w:val="000000"/>
        </w:rPr>
      </w:pPr>
    </w:p>
    <w:p w:rsidR="003D5E28" w:rsidRDefault="003D5E28" w:rsidP="00F420AA">
      <w:pPr>
        <w:autoSpaceDE w:val="0"/>
        <w:autoSpaceDN w:val="0"/>
        <w:adjustRightInd w:val="0"/>
        <w:spacing w:line="360" w:lineRule="auto"/>
        <w:jc w:val="both"/>
        <w:rPr>
          <w:noProof/>
        </w:rPr>
        <w:sectPr w:rsidR="003D5E28" w:rsidSect="00605244">
          <w:pgSz w:w="11906" w:h="16838"/>
          <w:pgMar w:top="851" w:right="1418" w:bottom="851" w:left="709" w:header="709" w:footer="709" w:gutter="0"/>
          <w:cols w:space="720"/>
          <w:docGrid w:linePitch="360"/>
        </w:sectPr>
      </w:pPr>
    </w:p>
    <w:p w:rsidR="003D5E28" w:rsidRDefault="007919A6" w:rsidP="00F420AA">
      <w:pPr>
        <w:autoSpaceDE w:val="0"/>
        <w:autoSpaceDN w:val="0"/>
        <w:adjustRightInd w:val="0"/>
        <w:spacing w:line="360" w:lineRule="auto"/>
        <w:jc w:val="both"/>
        <w:rPr>
          <w:noProof/>
        </w:rPr>
        <w:sectPr w:rsidR="003D5E28" w:rsidSect="00605244">
          <w:pgSz w:w="16838" w:h="11906" w:orient="landscape"/>
          <w:pgMar w:top="709" w:right="851" w:bottom="1418" w:left="851" w:header="709" w:footer="709" w:gutter="0"/>
          <w:cols w:space="720"/>
          <w:docGrid w:linePitch="360"/>
        </w:sectPr>
      </w:pPr>
      <w:r>
        <w:rPr>
          <w:noProof/>
        </w:rPr>
        <w:lastRenderedPageBreak/>
        <w:drawing>
          <wp:inline distT="0" distB="0" distL="0" distR="0">
            <wp:extent cx="9401175" cy="7600950"/>
            <wp:effectExtent l="0" t="0" r="0" b="0"/>
            <wp:docPr id="11" name="Εικόνα 11" descr="cid:165ab8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165ab81d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01175" cy="7600950"/>
                    </a:xfrm>
                    <a:prstGeom prst="rect">
                      <a:avLst/>
                    </a:prstGeom>
                    <a:noFill/>
                    <a:ln>
                      <a:noFill/>
                    </a:ln>
                  </pic:spPr>
                </pic:pic>
              </a:graphicData>
            </a:graphic>
          </wp:inline>
        </w:drawing>
      </w:r>
    </w:p>
    <w:p w:rsidR="003D5E28" w:rsidRDefault="003D5E28" w:rsidP="00F420AA">
      <w:pPr>
        <w:autoSpaceDE w:val="0"/>
        <w:autoSpaceDN w:val="0"/>
        <w:adjustRightInd w:val="0"/>
        <w:spacing w:line="360" w:lineRule="auto"/>
        <w:jc w:val="both"/>
        <w:rPr>
          <w:rFonts w:ascii="Verdana" w:eastAsia="Calibri,Bold" w:hAnsi="Verdana" w:cs="Calibri,Bold"/>
          <w:b/>
          <w:bCs/>
          <w:color w:val="000000"/>
        </w:rPr>
      </w:pPr>
    </w:p>
    <w:p w:rsidR="00964CE3" w:rsidRPr="00B822F6" w:rsidRDefault="00964CE3" w:rsidP="00B822F6">
      <w:pPr>
        <w:autoSpaceDE w:val="0"/>
        <w:autoSpaceDN w:val="0"/>
        <w:adjustRightInd w:val="0"/>
        <w:spacing w:line="360" w:lineRule="auto"/>
        <w:ind w:left="1440"/>
        <w:jc w:val="both"/>
        <w:rPr>
          <w:rFonts w:ascii="Verdana" w:eastAsia="Calibri,Bold" w:hAnsi="Verdana" w:cs="Calibri,Bold"/>
          <w:bCs/>
          <w:color w:val="000000"/>
          <w:sz w:val="22"/>
          <w:szCs w:val="22"/>
        </w:rPr>
      </w:pPr>
      <w:r w:rsidRPr="00B822F6">
        <w:rPr>
          <w:rFonts w:ascii="Verdana" w:eastAsia="Calibri,Bold" w:hAnsi="Verdana" w:cs="Calibri,Bold"/>
          <w:bCs/>
          <w:color w:val="000000"/>
        </w:rPr>
        <w:t xml:space="preserve">                    </w:t>
      </w:r>
    </w:p>
    <w:p w:rsidR="00B822F6" w:rsidRPr="00B822F6" w:rsidRDefault="00964CE3" w:rsidP="009611E2">
      <w:pPr>
        <w:autoSpaceDE w:val="0"/>
        <w:autoSpaceDN w:val="0"/>
        <w:adjustRightInd w:val="0"/>
        <w:spacing w:line="360" w:lineRule="auto"/>
        <w:jc w:val="both"/>
        <w:rPr>
          <w:rFonts w:ascii="Verdana" w:eastAsia="Calibri,Bold" w:hAnsi="Verdana" w:cs="Calibri,Bold"/>
          <w:bCs/>
          <w:color w:val="000000"/>
          <w:sz w:val="22"/>
          <w:szCs w:val="22"/>
        </w:rPr>
      </w:pPr>
      <w:r w:rsidRPr="00B822F6">
        <w:rPr>
          <w:rFonts w:ascii="Verdana" w:eastAsia="Calibri,Bold" w:hAnsi="Verdana" w:cs="Calibri,Bold"/>
          <w:bCs/>
          <w:color w:val="000000"/>
          <w:sz w:val="22"/>
          <w:szCs w:val="22"/>
        </w:rPr>
        <w:t>Στο συνολικό ποσό της υπηρεσίας 20 (Υπηρεσίας Καθαριότητας και Ηλεκτροφωτισμού) έχουν υπολογιστεί δα</w:t>
      </w:r>
      <w:r w:rsidR="00B4484B">
        <w:rPr>
          <w:rFonts w:ascii="Verdana" w:eastAsia="Calibri,Bold" w:hAnsi="Verdana" w:cs="Calibri,Bold"/>
          <w:bCs/>
          <w:color w:val="000000"/>
          <w:sz w:val="22"/>
          <w:szCs w:val="22"/>
        </w:rPr>
        <w:t>πάνες ύψους 193.426,00€ για το X</w:t>
      </w:r>
      <w:r w:rsidRPr="00B822F6">
        <w:rPr>
          <w:rFonts w:ascii="Verdana" w:eastAsia="Calibri,Bold" w:hAnsi="Verdana" w:cs="Calibri,Bold"/>
          <w:bCs/>
          <w:color w:val="000000"/>
          <w:sz w:val="22"/>
          <w:szCs w:val="22"/>
        </w:rPr>
        <w:t>ρηματοδοτούμενο Ευρωπαϊκό πρόγραμμα «</w:t>
      </w:r>
      <w:r w:rsidRPr="00B822F6">
        <w:rPr>
          <w:rFonts w:ascii="Verdana" w:eastAsia="Calibri,Bold" w:hAnsi="Verdana" w:cs="Calibri,Bold"/>
          <w:bCs/>
          <w:color w:val="000000"/>
          <w:sz w:val="22"/>
          <w:szCs w:val="22"/>
          <w:lang w:val="en-US"/>
        </w:rPr>
        <w:t>Wast</w:t>
      </w:r>
      <w:r w:rsidR="00B4484B">
        <w:rPr>
          <w:rFonts w:ascii="Verdana" w:eastAsia="Calibri,Bold" w:hAnsi="Verdana" w:cs="Calibri,Bold"/>
          <w:bCs/>
          <w:color w:val="000000"/>
          <w:sz w:val="22"/>
          <w:szCs w:val="22"/>
          <w:lang w:val="en-US"/>
        </w:rPr>
        <w:t>e</w:t>
      </w:r>
      <w:r w:rsidRPr="00B822F6">
        <w:rPr>
          <w:rFonts w:ascii="Verdana" w:eastAsia="Calibri,Bold" w:hAnsi="Verdana" w:cs="Calibri,Bold"/>
          <w:bCs/>
          <w:color w:val="000000"/>
          <w:sz w:val="22"/>
          <w:szCs w:val="22"/>
        </w:rPr>
        <w:t>4</w:t>
      </w:r>
      <w:r w:rsidRPr="00B822F6">
        <w:rPr>
          <w:rFonts w:ascii="Verdana" w:eastAsia="Calibri,Bold" w:hAnsi="Verdana" w:cs="Calibri,Bold"/>
          <w:bCs/>
          <w:color w:val="000000"/>
          <w:sz w:val="22"/>
          <w:szCs w:val="22"/>
          <w:lang w:val="en-US"/>
        </w:rPr>
        <w:t>think</w:t>
      </w:r>
      <w:r w:rsidR="00B822F6">
        <w:rPr>
          <w:rFonts w:ascii="Verdana" w:eastAsia="Calibri,Bold" w:hAnsi="Verdana" w:cs="Calibri,Bold"/>
          <w:bCs/>
          <w:color w:val="000000"/>
          <w:sz w:val="22"/>
          <w:szCs w:val="22"/>
        </w:rPr>
        <w:t>» και αντιστοιχίζουν</w:t>
      </w:r>
      <w:r w:rsidRPr="00B822F6">
        <w:rPr>
          <w:rFonts w:ascii="Verdana" w:eastAsia="Calibri,Bold" w:hAnsi="Verdana" w:cs="Calibri,Bold"/>
          <w:bCs/>
          <w:color w:val="000000"/>
          <w:sz w:val="22"/>
          <w:szCs w:val="22"/>
        </w:rPr>
        <w:t xml:space="preserve"> με τους Κ.Α. εσόδων: </w:t>
      </w:r>
    </w:p>
    <w:p w:rsidR="00964CE3" w:rsidRDefault="00964CE3" w:rsidP="009611E2">
      <w:pPr>
        <w:autoSpaceDE w:val="0"/>
        <w:autoSpaceDN w:val="0"/>
        <w:adjustRightInd w:val="0"/>
        <w:spacing w:line="360" w:lineRule="auto"/>
        <w:jc w:val="both"/>
        <w:rPr>
          <w:rFonts w:ascii="Verdana" w:eastAsia="Calibri,Bold" w:hAnsi="Verdana" w:cs="Calibri,Bold"/>
          <w:bCs/>
          <w:color w:val="000000"/>
          <w:sz w:val="22"/>
          <w:szCs w:val="22"/>
        </w:rPr>
      </w:pPr>
      <w:r w:rsidRPr="00B4484B">
        <w:rPr>
          <w:rFonts w:ascii="Verdana" w:eastAsia="Calibri,Bold" w:hAnsi="Verdana" w:cs="Calibri,Bold"/>
          <w:bCs/>
          <w:color w:val="000000"/>
          <w:sz w:val="22"/>
          <w:szCs w:val="22"/>
          <w:u w:val="single"/>
        </w:rPr>
        <w:t>1323.01</w:t>
      </w:r>
      <w:r w:rsidRPr="00B822F6">
        <w:rPr>
          <w:rFonts w:ascii="Verdana" w:eastAsia="Calibri,Bold" w:hAnsi="Verdana" w:cs="Calibri,Bold"/>
          <w:bCs/>
          <w:color w:val="000000"/>
          <w:sz w:val="22"/>
          <w:szCs w:val="22"/>
        </w:rPr>
        <w:t xml:space="preserve">: «Επιχορήγηση από την Ευρωπαϊκή Επιτροπή για την υλοποίηση του προγράμματος </w:t>
      </w:r>
      <w:r w:rsidR="00B822F6" w:rsidRPr="00B822F6">
        <w:rPr>
          <w:rFonts w:ascii="Verdana" w:eastAsia="Calibri,Bold" w:hAnsi="Verdana" w:cs="Calibri,Bold"/>
          <w:bCs/>
          <w:color w:val="000000"/>
          <w:sz w:val="22"/>
          <w:szCs w:val="22"/>
          <w:lang w:val="en-US"/>
        </w:rPr>
        <w:t>Waste</w:t>
      </w:r>
      <w:r w:rsidR="00B822F6" w:rsidRPr="00B822F6">
        <w:rPr>
          <w:rFonts w:ascii="Verdana" w:eastAsia="Calibri,Bold" w:hAnsi="Verdana" w:cs="Calibri,Bold"/>
          <w:bCs/>
          <w:color w:val="000000"/>
          <w:sz w:val="22"/>
          <w:szCs w:val="22"/>
        </w:rPr>
        <w:t>4think» ποσού 139.610,00€</w:t>
      </w:r>
      <w:r w:rsidR="00B822F6">
        <w:rPr>
          <w:rFonts w:ascii="Verdana" w:eastAsia="Calibri,Bold" w:hAnsi="Verdana" w:cs="Calibri,Bold"/>
          <w:bCs/>
          <w:color w:val="000000"/>
          <w:sz w:val="22"/>
          <w:szCs w:val="22"/>
        </w:rPr>
        <w:t xml:space="preserve"> και στον</w:t>
      </w:r>
    </w:p>
    <w:p w:rsidR="00B822F6" w:rsidRDefault="00B822F6" w:rsidP="009611E2">
      <w:pPr>
        <w:autoSpaceDE w:val="0"/>
        <w:autoSpaceDN w:val="0"/>
        <w:adjustRightInd w:val="0"/>
        <w:spacing w:line="360" w:lineRule="auto"/>
        <w:jc w:val="both"/>
        <w:rPr>
          <w:rFonts w:ascii="Verdana" w:eastAsia="Calibri,Bold" w:hAnsi="Verdana" w:cs="Calibri,Bold"/>
          <w:bCs/>
          <w:color w:val="000000"/>
          <w:sz w:val="22"/>
          <w:szCs w:val="22"/>
        </w:rPr>
      </w:pPr>
      <w:r w:rsidRPr="0055786F">
        <w:rPr>
          <w:rFonts w:ascii="Verdana" w:eastAsia="Calibri,Bold" w:hAnsi="Verdana" w:cs="Calibri,Bold"/>
          <w:bCs/>
          <w:sz w:val="22"/>
          <w:szCs w:val="22"/>
          <w:u w:val="single"/>
        </w:rPr>
        <w:t>5123</w:t>
      </w:r>
      <w:r>
        <w:rPr>
          <w:rFonts w:ascii="Verdana" w:eastAsia="Calibri,Bold" w:hAnsi="Verdana" w:cs="Calibri,Bold"/>
          <w:bCs/>
          <w:color w:val="000000"/>
          <w:sz w:val="22"/>
          <w:szCs w:val="22"/>
        </w:rPr>
        <w:t>: « Χρηματικό Υπόλοιπο Προερχόμενο από έκτακτα έσοδα για την</w:t>
      </w:r>
      <w:r w:rsidR="0055786F">
        <w:rPr>
          <w:rFonts w:ascii="Verdana" w:eastAsia="Calibri,Bold" w:hAnsi="Verdana" w:cs="Calibri,Bold"/>
          <w:bCs/>
          <w:color w:val="000000"/>
          <w:sz w:val="22"/>
          <w:szCs w:val="22"/>
        </w:rPr>
        <w:t xml:space="preserve"> </w:t>
      </w:r>
      <w:r>
        <w:rPr>
          <w:rFonts w:ascii="Verdana" w:eastAsia="Calibri,Bold" w:hAnsi="Verdana" w:cs="Calibri,Bold"/>
          <w:bCs/>
          <w:color w:val="000000"/>
          <w:sz w:val="22"/>
          <w:szCs w:val="22"/>
        </w:rPr>
        <w:t>κάλυψη ειδικευμένων δαπανών ποσού 53.816,00€.</w:t>
      </w:r>
    </w:p>
    <w:p w:rsidR="00B822F6" w:rsidRDefault="00B822F6" w:rsidP="009611E2">
      <w:pPr>
        <w:autoSpaceDE w:val="0"/>
        <w:autoSpaceDN w:val="0"/>
        <w:adjustRightInd w:val="0"/>
        <w:spacing w:line="360" w:lineRule="auto"/>
        <w:jc w:val="both"/>
        <w:rPr>
          <w:rFonts w:ascii="Verdana" w:eastAsia="Calibri,Bold" w:hAnsi="Verdana" w:cs="Calibri,Bold"/>
          <w:bCs/>
          <w:color w:val="000000"/>
          <w:sz w:val="22"/>
          <w:szCs w:val="22"/>
        </w:rPr>
      </w:pPr>
      <w:r>
        <w:rPr>
          <w:rFonts w:ascii="Verdana" w:eastAsia="Calibri,Bold" w:hAnsi="Verdana" w:cs="Calibri,Bold"/>
          <w:bCs/>
          <w:color w:val="000000"/>
          <w:sz w:val="22"/>
          <w:szCs w:val="22"/>
        </w:rPr>
        <w:t>Για το αναφερόμενο πρόγραμμα έχουν υπολογιστεί στην υπηρεσία 00 (Γενικές Υπηρεσίες) δαπάνες ύψους 20.000,00€ που αντιστοιχίζουν με τον Κ.Α. 5123</w:t>
      </w:r>
      <w:r w:rsidR="009611E2">
        <w:rPr>
          <w:rFonts w:ascii="Verdana" w:eastAsia="Calibri,Bold" w:hAnsi="Verdana" w:cs="Calibri,Bold"/>
          <w:bCs/>
          <w:color w:val="000000"/>
          <w:sz w:val="22"/>
          <w:szCs w:val="22"/>
        </w:rPr>
        <w:t>.</w:t>
      </w:r>
    </w:p>
    <w:p w:rsidR="00964CE3" w:rsidRDefault="00964CE3" w:rsidP="00F420AA">
      <w:pPr>
        <w:autoSpaceDE w:val="0"/>
        <w:autoSpaceDN w:val="0"/>
        <w:adjustRightInd w:val="0"/>
        <w:spacing w:line="360" w:lineRule="auto"/>
        <w:jc w:val="both"/>
        <w:rPr>
          <w:rFonts w:ascii="Verdana" w:eastAsia="Calibri,Bold" w:hAnsi="Verdana" w:cs="Calibri,Bold"/>
          <w:b/>
          <w:bCs/>
          <w:color w:val="000000"/>
        </w:rPr>
      </w:pPr>
    </w:p>
    <w:p w:rsidR="003D5E28" w:rsidRDefault="009611E2" w:rsidP="009611E2">
      <w:pPr>
        <w:autoSpaceDE w:val="0"/>
        <w:autoSpaceDN w:val="0"/>
        <w:adjustRightInd w:val="0"/>
        <w:spacing w:line="360" w:lineRule="auto"/>
        <w:jc w:val="both"/>
        <w:rPr>
          <w:rFonts w:ascii="Verdana" w:eastAsia="Calibri,Bold" w:hAnsi="Verdana" w:cs="Calibri,Bold"/>
          <w:b/>
          <w:bCs/>
          <w:color w:val="000000"/>
        </w:rPr>
      </w:pPr>
      <w:r>
        <w:rPr>
          <w:rFonts w:ascii="Verdana" w:eastAsia="Calibri,Bold" w:hAnsi="Verdana" w:cs="Calibri,Bold"/>
          <w:b/>
          <w:bCs/>
          <w:color w:val="000000"/>
        </w:rPr>
        <w:t>Κωδικός</w:t>
      </w:r>
      <w:r w:rsidR="003D5E28">
        <w:rPr>
          <w:rFonts w:ascii="Verdana" w:eastAsia="Calibri,Bold" w:hAnsi="Verdana" w:cs="Calibri,Bold"/>
          <w:b/>
          <w:bCs/>
          <w:color w:val="000000"/>
        </w:rPr>
        <w:t xml:space="preserve"> 73 Έργα</w:t>
      </w:r>
    </w:p>
    <w:p w:rsidR="00346AB2" w:rsidRDefault="003D5E28" w:rsidP="009611E2">
      <w:pPr>
        <w:autoSpaceDE w:val="0"/>
        <w:autoSpaceDN w:val="0"/>
        <w:adjustRightInd w:val="0"/>
        <w:spacing w:line="360" w:lineRule="auto"/>
        <w:jc w:val="both"/>
        <w:rPr>
          <w:rFonts w:ascii="Verdana" w:eastAsia="Calibri,Bold" w:hAnsi="Verdana" w:cs="Calibri"/>
          <w:color w:val="000000"/>
          <w:sz w:val="22"/>
          <w:szCs w:val="22"/>
        </w:rPr>
      </w:pPr>
      <w:r w:rsidRPr="00D371C7">
        <w:rPr>
          <w:rFonts w:ascii="Verdana" w:eastAsia="Calibri,Bold" w:hAnsi="Verdana" w:cs="Calibri"/>
          <w:color w:val="000000"/>
          <w:sz w:val="22"/>
          <w:szCs w:val="22"/>
        </w:rPr>
        <w:t>Στους λογαριασμούς τής ομάδας αυτής εγγράφονται τα έργα του Δήμου κατά κατηγορία, κατανεμημένα στην κάθε υπηρεσία</w:t>
      </w:r>
      <w:r w:rsidRPr="00D371C7">
        <w:rPr>
          <w:rFonts w:ascii="Verdana" w:eastAsia="Calibri,Bold" w:hAnsi="Verdana" w:cs="Calibri"/>
          <w:color w:val="FF0000"/>
          <w:sz w:val="22"/>
          <w:szCs w:val="22"/>
        </w:rPr>
        <w:t>.</w:t>
      </w:r>
    </w:p>
    <w:p w:rsidR="003D5E28" w:rsidRPr="00F54F74" w:rsidRDefault="009611E2" w:rsidP="009611E2">
      <w:pPr>
        <w:autoSpaceDE w:val="0"/>
        <w:autoSpaceDN w:val="0"/>
        <w:adjustRightInd w:val="0"/>
        <w:spacing w:line="360" w:lineRule="auto"/>
        <w:jc w:val="both"/>
        <w:rPr>
          <w:rFonts w:ascii="Verdana" w:eastAsia="Calibri,Bold" w:hAnsi="Verdana" w:cs="Calibri"/>
          <w:color w:val="000000"/>
          <w:sz w:val="22"/>
          <w:szCs w:val="22"/>
        </w:rPr>
      </w:pPr>
      <w:r>
        <w:rPr>
          <w:rFonts w:ascii="Verdana" w:eastAsia="Calibri,Bold" w:hAnsi="Verdana" w:cs="Calibri,Bold"/>
          <w:b/>
          <w:bCs/>
          <w:color w:val="000000"/>
        </w:rPr>
        <w:t>Κωδικός 74:</w:t>
      </w:r>
      <w:r w:rsidR="003D5E28">
        <w:rPr>
          <w:rFonts w:ascii="Verdana" w:eastAsia="Calibri,Bold" w:hAnsi="Verdana" w:cs="Calibri,Bold"/>
          <w:b/>
          <w:bCs/>
          <w:color w:val="000000"/>
        </w:rPr>
        <w:t xml:space="preserve"> Μελέτες, έρευνες, πειραματικές εργασίες και ειδικές </w:t>
      </w:r>
      <w:r w:rsidR="003D5E28" w:rsidRPr="004C6138">
        <w:rPr>
          <w:rFonts w:ascii="Verdana" w:eastAsia="Calibri,Bold" w:hAnsi="Verdana" w:cs="Calibri,Bold"/>
          <w:b/>
          <w:bCs/>
          <w:color w:val="000000"/>
        </w:rPr>
        <w:t xml:space="preserve">   </w:t>
      </w:r>
      <w:r w:rsidR="000D2D04">
        <w:rPr>
          <w:rFonts w:ascii="Verdana" w:eastAsia="Calibri,Bold" w:hAnsi="Verdana" w:cs="Calibri,Bold"/>
          <w:b/>
          <w:bCs/>
          <w:color w:val="000000"/>
        </w:rPr>
        <w:t xml:space="preserve"> </w:t>
      </w:r>
      <w:r w:rsidR="003D5E28">
        <w:rPr>
          <w:rFonts w:ascii="Verdana" w:eastAsia="Calibri,Bold" w:hAnsi="Verdana" w:cs="Calibri,Bold"/>
          <w:b/>
          <w:bCs/>
          <w:color w:val="000000"/>
        </w:rPr>
        <w:t>δαπάνες</w:t>
      </w:r>
    </w:p>
    <w:p w:rsidR="003D5E28" w:rsidRPr="00D371C7" w:rsidRDefault="003D5E28" w:rsidP="009611E2">
      <w:pPr>
        <w:autoSpaceDE w:val="0"/>
        <w:autoSpaceDN w:val="0"/>
        <w:adjustRightInd w:val="0"/>
        <w:spacing w:line="360" w:lineRule="auto"/>
        <w:jc w:val="both"/>
        <w:rPr>
          <w:rFonts w:ascii="Verdana" w:eastAsia="Calibri,Bold" w:hAnsi="Verdana" w:cs="Calibri"/>
          <w:color w:val="000000"/>
          <w:sz w:val="22"/>
          <w:szCs w:val="22"/>
        </w:rPr>
      </w:pPr>
      <w:r w:rsidRPr="00D371C7">
        <w:rPr>
          <w:rFonts w:ascii="Verdana" w:eastAsia="Calibri,Bold" w:hAnsi="Verdana" w:cs="Calibri"/>
          <w:color w:val="000000"/>
          <w:sz w:val="22"/>
          <w:szCs w:val="22"/>
        </w:rPr>
        <w:t>Στους κωδικούς της κατηγορίας 74 εγγράφονται οι δαπάνες για την εκπόνηση μελετών που αφορούν την εκτέλ</w:t>
      </w:r>
      <w:r w:rsidR="00745850">
        <w:rPr>
          <w:rFonts w:ascii="Verdana" w:eastAsia="Calibri,Bold" w:hAnsi="Verdana" w:cs="Calibri"/>
          <w:color w:val="000000"/>
          <w:sz w:val="22"/>
          <w:szCs w:val="22"/>
        </w:rPr>
        <w:t xml:space="preserve">εση κτιριακών και άλλων έργων </w:t>
      </w:r>
      <w:r w:rsidRPr="00D371C7">
        <w:rPr>
          <w:rFonts w:ascii="Verdana" w:eastAsia="Calibri,Bold" w:hAnsi="Verdana" w:cs="Calibri"/>
          <w:color w:val="000000"/>
          <w:sz w:val="22"/>
          <w:szCs w:val="22"/>
        </w:rPr>
        <w:t>κατανεμημένα στην κάθε υπηρεσία.</w:t>
      </w:r>
    </w:p>
    <w:p w:rsidR="003D5E28" w:rsidRPr="006F422A" w:rsidRDefault="003D5E28" w:rsidP="009611E2">
      <w:pPr>
        <w:autoSpaceDE w:val="0"/>
        <w:autoSpaceDN w:val="0"/>
        <w:adjustRightInd w:val="0"/>
        <w:spacing w:line="360" w:lineRule="auto"/>
        <w:jc w:val="both"/>
        <w:rPr>
          <w:rFonts w:ascii="Verdana" w:eastAsia="Calibri,Bold" w:hAnsi="Verdana" w:cs="Calibri"/>
          <w:i/>
          <w:color w:val="000000"/>
          <w:sz w:val="22"/>
          <w:szCs w:val="22"/>
        </w:rPr>
      </w:pPr>
      <w:r w:rsidRPr="00D37574">
        <w:rPr>
          <w:rFonts w:ascii="Verdana" w:eastAsia="Calibri,Bold" w:hAnsi="Verdana" w:cs="Calibri"/>
          <w:color w:val="000000"/>
          <w:sz w:val="22"/>
          <w:szCs w:val="22"/>
        </w:rPr>
        <w:t xml:space="preserve">Στις κατηγορίες 73-74 παρακολουθείται το τεχνικό πρόγραμμα του δήμου </w:t>
      </w:r>
      <w:r w:rsidRPr="004C6138">
        <w:rPr>
          <w:rFonts w:ascii="Verdana" w:eastAsia="Calibri,Bold" w:hAnsi="Verdana" w:cs="Calibri"/>
          <w:color w:val="000000"/>
          <w:sz w:val="22"/>
          <w:szCs w:val="22"/>
        </w:rPr>
        <w:t xml:space="preserve">   </w:t>
      </w:r>
    </w:p>
    <w:p w:rsidR="003D5E28" w:rsidRPr="00D37574" w:rsidRDefault="003D5E28" w:rsidP="009611E2">
      <w:pPr>
        <w:autoSpaceDE w:val="0"/>
        <w:autoSpaceDN w:val="0"/>
        <w:adjustRightInd w:val="0"/>
        <w:spacing w:line="360" w:lineRule="auto"/>
        <w:jc w:val="both"/>
        <w:rPr>
          <w:rFonts w:ascii="Verdana" w:eastAsia="Calibri,Bold" w:hAnsi="Verdana" w:cs="Calibri"/>
          <w:color w:val="000000"/>
          <w:sz w:val="22"/>
          <w:szCs w:val="22"/>
        </w:rPr>
      </w:pPr>
      <w:r w:rsidRPr="008C129A">
        <w:rPr>
          <w:rFonts w:ascii="Verdana" w:eastAsia="Calibri,Bold" w:hAnsi="Verdana" w:cs="Calibri"/>
          <w:color w:val="000000"/>
          <w:sz w:val="22"/>
          <w:szCs w:val="22"/>
        </w:rPr>
        <w:t xml:space="preserve"> </w:t>
      </w:r>
      <w:r w:rsidRPr="00D37574">
        <w:rPr>
          <w:rFonts w:ascii="Verdana" w:eastAsia="Calibri,Bold" w:hAnsi="Verdana" w:cs="Calibri"/>
          <w:color w:val="000000"/>
          <w:sz w:val="22"/>
          <w:szCs w:val="22"/>
        </w:rPr>
        <w:t xml:space="preserve">όπως </w:t>
      </w:r>
      <w:r>
        <w:rPr>
          <w:rFonts w:ascii="Verdana" w:eastAsia="Calibri,Bold" w:hAnsi="Verdana" w:cs="Calibri"/>
          <w:color w:val="000000"/>
          <w:sz w:val="22"/>
          <w:szCs w:val="22"/>
        </w:rPr>
        <w:t xml:space="preserve">  </w:t>
      </w:r>
      <w:r w:rsidRPr="00D37574">
        <w:rPr>
          <w:rFonts w:ascii="Verdana" w:eastAsia="Calibri,Bold" w:hAnsi="Verdana" w:cs="Calibri"/>
          <w:color w:val="000000"/>
          <w:sz w:val="22"/>
          <w:szCs w:val="22"/>
        </w:rPr>
        <w:t>αυτό έχει καταρτιστεί.</w:t>
      </w:r>
    </w:p>
    <w:p w:rsidR="003D5E28" w:rsidRPr="00D37574" w:rsidRDefault="003D5E28" w:rsidP="009611E2">
      <w:pPr>
        <w:autoSpaceDE w:val="0"/>
        <w:autoSpaceDN w:val="0"/>
        <w:adjustRightInd w:val="0"/>
        <w:spacing w:line="360" w:lineRule="auto"/>
        <w:jc w:val="both"/>
        <w:rPr>
          <w:rFonts w:ascii="Verdana" w:hAnsi="Verdana" w:cs="Calibri"/>
          <w:sz w:val="22"/>
          <w:szCs w:val="22"/>
        </w:rPr>
      </w:pPr>
      <w:r w:rsidRPr="00D37574">
        <w:rPr>
          <w:rFonts w:ascii="Verdana" w:hAnsi="Verdana" w:cs="Calibri"/>
          <w:sz w:val="22"/>
          <w:szCs w:val="22"/>
        </w:rPr>
        <w:t>Κατά το άρθρο 208 του ν 3463/06 «το ετήσιο Τεχνικό Πρόγραμμα περιλαμβάνει με σειρά προτεραιότητας τα έργα που πρέπει να εκτελεστούν και που η δαπάνη  τους πρέπει να αντιμετωπιστεί με τα κάθε έσοδα του προϋπολογισμού».</w:t>
      </w:r>
    </w:p>
    <w:p w:rsidR="003D5E28" w:rsidRPr="00D37574" w:rsidRDefault="003D5E28" w:rsidP="009611E2">
      <w:pPr>
        <w:pStyle w:val="21"/>
        <w:spacing w:line="360" w:lineRule="auto"/>
        <w:ind w:left="0" w:right="294"/>
        <w:rPr>
          <w:rFonts w:ascii="Verdana" w:hAnsi="Verdana"/>
          <w:szCs w:val="22"/>
        </w:rPr>
      </w:pPr>
      <w:r>
        <w:rPr>
          <w:rFonts w:ascii="Verdana" w:hAnsi="Verdana"/>
          <w:szCs w:val="22"/>
        </w:rPr>
        <w:t xml:space="preserve">         </w:t>
      </w:r>
      <w:r w:rsidRPr="00D37574">
        <w:rPr>
          <w:rFonts w:ascii="Verdana" w:hAnsi="Verdana"/>
          <w:szCs w:val="22"/>
        </w:rPr>
        <w:t>Το συνολικό ποσό του Τεχνικού Προγράμματος, διαμορφώνεται στο ύψος τ</w:t>
      </w:r>
      <w:r>
        <w:rPr>
          <w:rFonts w:ascii="Verdana" w:hAnsi="Verdana"/>
          <w:szCs w:val="22"/>
        </w:rPr>
        <w:t xml:space="preserve">ων </w:t>
      </w:r>
      <w:r w:rsidR="00D80919" w:rsidRPr="00D80919">
        <w:rPr>
          <w:rFonts w:ascii="Verdana" w:hAnsi="Verdana" w:cs="Calibri"/>
          <w:bCs/>
          <w:szCs w:val="22"/>
        </w:rPr>
        <w:t>7.811.279,78€.</w:t>
      </w:r>
    </w:p>
    <w:p w:rsidR="007A0B22" w:rsidRDefault="003D5E28" w:rsidP="009611E2">
      <w:pPr>
        <w:pStyle w:val="10"/>
        <w:tabs>
          <w:tab w:val="left" w:pos="284"/>
        </w:tabs>
        <w:spacing w:line="360" w:lineRule="auto"/>
        <w:ind w:left="0" w:right="294"/>
        <w:jc w:val="both"/>
        <w:rPr>
          <w:rFonts w:ascii="Verdana" w:hAnsi="Verdana" w:cs="Arial"/>
          <w:sz w:val="22"/>
          <w:szCs w:val="22"/>
        </w:rPr>
      </w:pPr>
      <w:r w:rsidRPr="00D37574">
        <w:rPr>
          <w:rFonts w:ascii="Verdana" w:hAnsi="Verdana" w:cs="Arial"/>
          <w:sz w:val="22"/>
          <w:szCs w:val="22"/>
        </w:rPr>
        <w:t>Η σύνθεση των έργων ανά κατηγόρια, που περιλαμβάνει το φετινό Τεχνικό Πρόγραμμα, καθώς και η αντίστοιχη προϋπολογιζόμενη δαπάνη τους σε ευρώ αναλύεται στον παρακάτω πίνακα</w:t>
      </w:r>
      <w:r w:rsidR="008370E1">
        <w:rPr>
          <w:rFonts w:ascii="Verdana" w:hAnsi="Verdana" w:cs="Arial"/>
          <w:sz w:val="22"/>
          <w:szCs w:val="22"/>
        </w:rPr>
        <w:t>:</w:t>
      </w:r>
    </w:p>
    <w:p w:rsidR="000D2D04" w:rsidRDefault="000D2D04" w:rsidP="000D2D04">
      <w:pPr>
        <w:pStyle w:val="10"/>
        <w:tabs>
          <w:tab w:val="left" w:pos="284"/>
        </w:tabs>
        <w:spacing w:line="360" w:lineRule="auto"/>
        <w:ind w:right="294"/>
        <w:jc w:val="both"/>
        <w:rPr>
          <w:rFonts w:ascii="Verdana" w:hAnsi="Verdana" w:cs="Arial"/>
          <w:sz w:val="22"/>
          <w:szCs w:val="22"/>
        </w:rPr>
      </w:pPr>
    </w:p>
    <w:p w:rsidR="000D2D04" w:rsidRDefault="000D2D04" w:rsidP="000D2D04">
      <w:pPr>
        <w:pStyle w:val="10"/>
        <w:tabs>
          <w:tab w:val="left" w:pos="284"/>
        </w:tabs>
        <w:spacing w:line="360" w:lineRule="auto"/>
        <w:ind w:right="294"/>
        <w:jc w:val="both"/>
        <w:rPr>
          <w:rFonts w:ascii="Verdana" w:hAnsi="Verdana" w:cs="Arial"/>
          <w:sz w:val="22"/>
          <w:szCs w:val="22"/>
        </w:rPr>
      </w:pPr>
    </w:p>
    <w:p w:rsidR="000D2D04" w:rsidRDefault="000D2D04" w:rsidP="000D2D04">
      <w:pPr>
        <w:pStyle w:val="10"/>
        <w:tabs>
          <w:tab w:val="left" w:pos="284"/>
        </w:tabs>
        <w:spacing w:line="360" w:lineRule="auto"/>
        <w:ind w:right="294"/>
        <w:jc w:val="both"/>
        <w:rPr>
          <w:rFonts w:ascii="Verdana" w:hAnsi="Verdana" w:cs="Arial"/>
          <w:sz w:val="22"/>
          <w:szCs w:val="22"/>
        </w:rPr>
      </w:pPr>
    </w:p>
    <w:p w:rsidR="000D2D04" w:rsidRDefault="000D2D04" w:rsidP="000D2D04">
      <w:pPr>
        <w:pStyle w:val="10"/>
        <w:tabs>
          <w:tab w:val="left" w:pos="284"/>
        </w:tabs>
        <w:spacing w:line="360" w:lineRule="auto"/>
        <w:ind w:right="294"/>
        <w:jc w:val="both"/>
        <w:rPr>
          <w:rFonts w:ascii="Verdana" w:hAnsi="Verdana" w:cs="Arial"/>
          <w:sz w:val="22"/>
          <w:szCs w:val="22"/>
        </w:rPr>
      </w:pPr>
    </w:p>
    <w:p w:rsidR="000D2D04" w:rsidRDefault="000D2D04" w:rsidP="000D2D04">
      <w:pPr>
        <w:pStyle w:val="10"/>
        <w:tabs>
          <w:tab w:val="left" w:pos="284"/>
        </w:tabs>
        <w:spacing w:line="360" w:lineRule="auto"/>
        <w:ind w:right="294"/>
        <w:jc w:val="both"/>
        <w:rPr>
          <w:rFonts w:ascii="Verdana" w:hAnsi="Verdana" w:cs="Arial"/>
          <w:sz w:val="22"/>
          <w:szCs w:val="22"/>
        </w:rPr>
      </w:pPr>
    </w:p>
    <w:p w:rsidR="00B25B36" w:rsidRDefault="00B25B36" w:rsidP="008370E1">
      <w:pPr>
        <w:pStyle w:val="10"/>
        <w:tabs>
          <w:tab w:val="left" w:pos="284"/>
        </w:tabs>
        <w:spacing w:line="360" w:lineRule="auto"/>
        <w:ind w:left="1440" w:right="294"/>
        <w:jc w:val="both"/>
        <w:rPr>
          <w:rFonts w:ascii="Verdana" w:hAnsi="Verdana" w:cs="Arial"/>
          <w:sz w:val="22"/>
          <w:szCs w:val="22"/>
        </w:rPr>
      </w:pPr>
    </w:p>
    <w:p w:rsidR="00B25B36" w:rsidRPr="00D37574" w:rsidRDefault="00B25B36" w:rsidP="008370E1">
      <w:pPr>
        <w:pStyle w:val="10"/>
        <w:tabs>
          <w:tab w:val="left" w:pos="284"/>
        </w:tabs>
        <w:spacing w:line="360" w:lineRule="auto"/>
        <w:ind w:left="1440" w:right="294"/>
        <w:jc w:val="both"/>
        <w:rPr>
          <w:rFonts w:ascii="Verdana" w:hAnsi="Verdana" w:cs="Arial"/>
          <w:sz w:val="22"/>
          <w:szCs w:val="22"/>
        </w:rPr>
      </w:pPr>
    </w:p>
    <w:tbl>
      <w:tblPr>
        <w:tblpPr w:leftFromText="180" w:rightFromText="180" w:vertAnchor="text" w:horzAnchor="margin" w:tblpXSpec="center" w:tblpY="100"/>
        <w:tblW w:w="7905" w:type="dxa"/>
        <w:shd w:val="clear" w:color="auto" w:fill="FFFFFF" w:themeFill="background1"/>
        <w:tblLook w:val="04A0" w:firstRow="1" w:lastRow="0" w:firstColumn="1" w:lastColumn="0" w:noHBand="0" w:noVBand="1"/>
      </w:tblPr>
      <w:tblGrid>
        <w:gridCol w:w="3710"/>
        <w:gridCol w:w="2019"/>
        <w:gridCol w:w="2176"/>
      </w:tblGrid>
      <w:tr w:rsidR="00B442E0" w:rsidRPr="00B442E0" w:rsidTr="00EA114E">
        <w:trPr>
          <w:trHeight w:val="570"/>
        </w:trPr>
        <w:tc>
          <w:tcPr>
            <w:tcW w:w="3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42E0" w:rsidRPr="00B442E0" w:rsidRDefault="00B442E0" w:rsidP="00B442E0">
            <w:pPr>
              <w:jc w:val="center"/>
              <w:rPr>
                <w:rFonts w:ascii="Verdana" w:hAnsi="Verdana" w:cs="Calibri"/>
                <w:b/>
                <w:bCs/>
              </w:rPr>
            </w:pPr>
            <w:r w:rsidRPr="00B442E0">
              <w:rPr>
                <w:rFonts w:ascii="Verdana" w:hAnsi="Verdana" w:cs="Calibri"/>
                <w:b/>
                <w:bCs/>
                <w:sz w:val="22"/>
                <w:szCs w:val="22"/>
              </w:rPr>
              <w:lastRenderedPageBreak/>
              <w:t>Κωδικός Αριθμός Εξόδου</w:t>
            </w:r>
          </w:p>
        </w:tc>
        <w:tc>
          <w:tcPr>
            <w:tcW w:w="201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442E0" w:rsidRPr="00B442E0" w:rsidRDefault="00B442E0" w:rsidP="00B442E0">
            <w:pPr>
              <w:jc w:val="center"/>
              <w:rPr>
                <w:rFonts w:ascii="Verdana" w:hAnsi="Verdana" w:cs="Calibri"/>
                <w:b/>
                <w:bCs/>
                <w:color w:val="000000"/>
              </w:rPr>
            </w:pPr>
            <w:r w:rsidRPr="00B442E0">
              <w:rPr>
                <w:rFonts w:ascii="Verdana" w:hAnsi="Verdana" w:cs="Calibri"/>
                <w:b/>
                <w:bCs/>
                <w:color w:val="000000"/>
                <w:sz w:val="22"/>
                <w:szCs w:val="22"/>
              </w:rPr>
              <w:t>Τεχνικό πρόγραμμα</w:t>
            </w:r>
          </w:p>
        </w:tc>
        <w:tc>
          <w:tcPr>
            <w:tcW w:w="21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442E0" w:rsidRPr="00B442E0" w:rsidRDefault="00B442E0" w:rsidP="00B442E0">
            <w:pPr>
              <w:jc w:val="center"/>
              <w:rPr>
                <w:rFonts w:ascii="Verdana" w:hAnsi="Verdana" w:cs="Calibri"/>
                <w:b/>
                <w:bCs/>
                <w:color w:val="000000"/>
              </w:rPr>
            </w:pPr>
            <w:r w:rsidRPr="00B442E0">
              <w:rPr>
                <w:rFonts w:ascii="Verdana" w:hAnsi="Verdana" w:cs="Calibri"/>
                <w:b/>
                <w:bCs/>
                <w:color w:val="000000"/>
                <w:sz w:val="22"/>
                <w:szCs w:val="22"/>
              </w:rPr>
              <w:t>Ποσοστό</w:t>
            </w:r>
          </w:p>
        </w:tc>
      </w:tr>
      <w:tr w:rsidR="00B442E0" w:rsidRPr="00B442E0" w:rsidTr="00EA114E">
        <w:trPr>
          <w:trHeight w:val="855"/>
        </w:trPr>
        <w:tc>
          <w:tcPr>
            <w:tcW w:w="3710" w:type="dxa"/>
            <w:tcBorders>
              <w:top w:val="nil"/>
              <w:left w:val="single" w:sz="4" w:space="0" w:color="auto"/>
              <w:bottom w:val="single" w:sz="4" w:space="0" w:color="auto"/>
              <w:right w:val="single" w:sz="4" w:space="0" w:color="auto"/>
            </w:tcBorders>
            <w:shd w:val="clear" w:color="auto" w:fill="FFFFFF" w:themeFill="background1"/>
            <w:vAlign w:val="center"/>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731 ΔΑΠΑΝΕΣ ΚΑΤΑΣΚΕΥΗΣ ΚΤΙΡΙΩΝ, ΕΡΓΩΝ ΙΔΙΟΚΤΗΣΙΑΣ ΔΗΜΟΥ</w:t>
            </w:r>
          </w:p>
        </w:tc>
        <w:tc>
          <w:tcPr>
            <w:tcW w:w="2019" w:type="dxa"/>
            <w:tcBorders>
              <w:top w:val="nil"/>
              <w:left w:val="nil"/>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893.416,03</w:t>
            </w:r>
            <w:r>
              <w:rPr>
                <w:rFonts w:ascii="Verdana" w:hAnsi="Verdana" w:cs="Calibri"/>
                <w:color w:val="000000"/>
                <w:sz w:val="22"/>
                <w:szCs w:val="22"/>
              </w:rPr>
              <w:t>€</w:t>
            </w:r>
          </w:p>
        </w:tc>
        <w:tc>
          <w:tcPr>
            <w:tcW w:w="2176" w:type="dxa"/>
            <w:tcBorders>
              <w:top w:val="nil"/>
              <w:left w:val="nil"/>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10,60%</w:t>
            </w:r>
          </w:p>
        </w:tc>
      </w:tr>
      <w:tr w:rsidR="00B442E0" w:rsidRPr="00B442E0" w:rsidTr="00EA114E">
        <w:trPr>
          <w:trHeight w:val="1140"/>
        </w:trPr>
        <w:tc>
          <w:tcPr>
            <w:tcW w:w="3710" w:type="dxa"/>
            <w:tcBorders>
              <w:top w:val="nil"/>
              <w:left w:val="single" w:sz="4" w:space="0" w:color="auto"/>
              <w:bottom w:val="single" w:sz="4" w:space="0" w:color="auto"/>
              <w:right w:val="single" w:sz="4" w:space="0" w:color="auto"/>
            </w:tcBorders>
            <w:shd w:val="clear" w:color="auto" w:fill="FFFFFF" w:themeFill="background1"/>
            <w:vAlign w:val="center"/>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732 ΔΑΠΑΝΕΣ ΚΑΤΑΣΚΕΥΗΣ ΠΑΓΙΩΝ (ΜΟΝΙΜΩΝ) ΕΓΚΑΤΑΣΤΑΣΕΩΝ ΚΟΙΝΗΣ ΧΡΗΣΗΣ</w:t>
            </w:r>
          </w:p>
        </w:tc>
        <w:tc>
          <w:tcPr>
            <w:tcW w:w="2019" w:type="dxa"/>
            <w:tcBorders>
              <w:top w:val="nil"/>
              <w:left w:val="nil"/>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1.857.666,02</w:t>
            </w:r>
            <w:r>
              <w:rPr>
                <w:rFonts w:ascii="Verdana" w:hAnsi="Verdana" w:cs="Calibri"/>
                <w:color w:val="000000"/>
                <w:sz w:val="22"/>
                <w:szCs w:val="22"/>
              </w:rPr>
              <w:t>€</w:t>
            </w:r>
          </w:p>
        </w:tc>
        <w:tc>
          <w:tcPr>
            <w:tcW w:w="2176" w:type="dxa"/>
            <w:tcBorders>
              <w:top w:val="nil"/>
              <w:left w:val="nil"/>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22,10%</w:t>
            </w:r>
          </w:p>
        </w:tc>
      </w:tr>
      <w:tr w:rsidR="00B442E0" w:rsidRPr="00B442E0" w:rsidTr="00EA114E">
        <w:trPr>
          <w:trHeight w:val="1140"/>
        </w:trPr>
        <w:tc>
          <w:tcPr>
            <w:tcW w:w="3710" w:type="dxa"/>
            <w:tcBorders>
              <w:top w:val="nil"/>
              <w:left w:val="single" w:sz="4" w:space="0" w:color="auto"/>
              <w:bottom w:val="single" w:sz="4" w:space="0" w:color="auto"/>
              <w:right w:val="single" w:sz="4" w:space="0" w:color="auto"/>
            </w:tcBorders>
            <w:shd w:val="clear" w:color="auto" w:fill="FFFFFF" w:themeFill="background1"/>
            <w:vAlign w:val="center"/>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733 ΕΠΙΣΚΕΥΕΣ ΚΑΙ ΣΥΝΤΗΡΗΣΕΙΣ ΠΑΓΙΩΝ ΕΓΚΑΤΑΣΤΑΣΕΩΝ ΚΟ</w:t>
            </w:r>
            <w:r w:rsidR="00BB230A">
              <w:rPr>
                <w:rFonts w:ascii="Verdana" w:hAnsi="Verdana" w:cs="Calibri"/>
                <w:color w:val="000000"/>
                <w:sz w:val="22"/>
                <w:szCs w:val="22"/>
              </w:rPr>
              <w:t>Ι</w:t>
            </w:r>
            <w:r w:rsidRPr="00B442E0">
              <w:rPr>
                <w:rFonts w:ascii="Verdana" w:hAnsi="Verdana" w:cs="Calibri"/>
                <w:color w:val="000000"/>
                <w:sz w:val="22"/>
                <w:szCs w:val="22"/>
              </w:rPr>
              <w:t>ΝΗΣ ΧΡΗΣΕΩΣ</w:t>
            </w:r>
          </w:p>
        </w:tc>
        <w:tc>
          <w:tcPr>
            <w:tcW w:w="2019" w:type="dxa"/>
            <w:tcBorders>
              <w:top w:val="nil"/>
              <w:left w:val="nil"/>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2.971.802,53</w:t>
            </w:r>
            <w:r w:rsidR="00CA4DD5">
              <w:rPr>
                <w:rFonts w:ascii="Verdana" w:hAnsi="Verdana" w:cs="Calibri"/>
                <w:color w:val="000000"/>
                <w:sz w:val="22"/>
                <w:szCs w:val="22"/>
              </w:rPr>
              <w:t>€</w:t>
            </w:r>
          </w:p>
        </w:tc>
        <w:tc>
          <w:tcPr>
            <w:tcW w:w="2176" w:type="dxa"/>
            <w:tcBorders>
              <w:top w:val="nil"/>
              <w:left w:val="nil"/>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35,40%</w:t>
            </w:r>
          </w:p>
        </w:tc>
      </w:tr>
      <w:tr w:rsidR="00B442E0" w:rsidRPr="00B442E0" w:rsidTr="00EA114E">
        <w:trPr>
          <w:trHeight w:val="570"/>
        </w:trPr>
        <w:tc>
          <w:tcPr>
            <w:tcW w:w="3710" w:type="dxa"/>
            <w:tcBorders>
              <w:top w:val="nil"/>
              <w:left w:val="single" w:sz="4" w:space="0" w:color="auto"/>
              <w:bottom w:val="single" w:sz="4" w:space="0" w:color="auto"/>
              <w:right w:val="single" w:sz="4" w:space="0" w:color="auto"/>
            </w:tcBorders>
            <w:shd w:val="clear" w:color="auto" w:fill="FFFFFF" w:themeFill="background1"/>
            <w:vAlign w:val="center"/>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741 ΜΕΛΕΤΕΣ, ΕΡΕΥΝΕΣ ΚΑΙ ΠΕΙΡΑΜΑΤΙΚΕΣ ΕΡΓΑΣΙΕΣ</w:t>
            </w:r>
          </w:p>
        </w:tc>
        <w:tc>
          <w:tcPr>
            <w:tcW w:w="2019" w:type="dxa"/>
            <w:tcBorders>
              <w:top w:val="nil"/>
              <w:left w:val="nil"/>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1.188.714,56</w:t>
            </w:r>
            <w:r w:rsidR="00CA4DD5">
              <w:rPr>
                <w:rFonts w:ascii="Verdana" w:hAnsi="Verdana" w:cs="Calibri"/>
                <w:color w:val="000000"/>
                <w:sz w:val="22"/>
                <w:szCs w:val="22"/>
              </w:rPr>
              <w:t>€</w:t>
            </w:r>
          </w:p>
        </w:tc>
        <w:tc>
          <w:tcPr>
            <w:tcW w:w="2176" w:type="dxa"/>
            <w:tcBorders>
              <w:top w:val="nil"/>
              <w:left w:val="nil"/>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14,20%</w:t>
            </w:r>
          </w:p>
        </w:tc>
      </w:tr>
      <w:tr w:rsidR="00B442E0" w:rsidRPr="00B442E0" w:rsidTr="00EA114E">
        <w:trPr>
          <w:trHeight w:val="285"/>
        </w:trPr>
        <w:tc>
          <w:tcPr>
            <w:tcW w:w="3710" w:type="dxa"/>
            <w:tcBorders>
              <w:top w:val="nil"/>
              <w:left w:val="single" w:sz="4" w:space="0" w:color="auto"/>
              <w:bottom w:val="single" w:sz="4" w:space="0" w:color="auto"/>
              <w:right w:val="single" w:sz="4" w:space="0" w:color="auto"/>
            </w:tcBorders>
            <w:shd w:val="clear" w:color="auto" w:fill="FFFFFF" w:themeFill="background1"/>
            <w:vAlign w:val="center"/>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742 ΕΙΔΙΚΕΣ ΔΑΠΑΝΕΣ</w:t>
            </w:r>
          </w:p>
        </w:tc>
        <w:tc>
          <w:tcPr>
            <w:tcW w:w="2019" w:type="dxa"/>
            <w:tcBorders>
              <w:top w:val="nil"/>
              <w:left w:val="nil"/>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899.680,64</w:t>
            </w:r>
            <w:r w:rsidR="00CA4DD5">
              <w:rPr>
                <w:rFonts w:ascii="Verdana" w:hAnsi="Verdana" w:cs="Calibri"/>
                <w:color w:val="000000"/>
                <w:sz w:val="22"/>
                <w:szCs w:val="22"/>
              </w:rPr>
              <w:t>€</w:t>
            </w:r>
          </w:p>
        </w:tc>
        <w:tc>
          <w:tcPr>
            <w:tcW w:w="2176" w:type="dxa"/>
            <w:tcBorders>
              <w:top w:val="nil"/>
              <w:left w:val="nil"/>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color w:val="000000"/>
              </w:rPr>
            </w:pPr>
            <w:r w:rsidRPr="00B442E0">
              <w:rPr>
                <w:rFonts w:ascii="Verdana" w:hAnsi="Verdana" w:cs="Calibri"/>
                <w:color w:val="000000"/>
                <w:sz w:val="22"/>
                <w:szCs w:val="22"/>
              </w:rPr>
              <w:t>10,70%</w:t>
            </w:r>
          </w:p>
        </w:tc>
      </w:tr>
      <w:tr w:rsidR="00B442E0" w:rsidRPr="00B442E0" w:rsidTr="00EA114E">
        <w:trPr>
          <w:trHeight w:val="285"/>
        </w:trPr>
        <w:tc>
          <w:tcPr>
            <w:tcW w:w="3710" w:type="dxa"/>
            <w:tcBorders>
              <w:top w:val="nil"/>
              <w:left w:val="single" w:sz="4" w:space="0" w:color="auto"/>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b/>
                <w:bCs/>
              </w:rPr>
            </w:pPr>
            <w:r w:rsidRPr="00B442E0">
              <w:rPr>
                <w:rFonts w:ascii="Verdana" w:hAnsi="Verdana" w:cs="Calibri"/>
                <w:b/>
                <w:bCs/>
                <w:sz w:val="22"/>
                <w:szCs w:val="22"/>
              </w:rPr>
              <w:t>Γενικό σύνολο</w:t>
            </w:r>
          </w:p>
        </w:tc>
        <w:tc>
          <w:tcPr>
            <w:tcW w:w="2019" w:type="dxa"/>
            <w:tcBorders>
              <w:top w:val="nil"/>
              <w:left w:val="nil"/>
              <w:bottom w:val="single" w:sz="4" w:space="0" w:color="auto"/>
              <w:right w:val="single" w:sz="4" w:space="0" w:color="auto"/>
            </w:tcBorders>
            <w:shd w:val="clear" w:color="auto" w:fill="FFFFFF" w:themeFill="background1"/>
            <w:vAlign w:val="bottom"/>
            <w:hideMark/>
          </w:tcPr>
          <w:p w:rsidR="00B442E0" w:rsidRPr="00B442E0" w:rsidRDefault="00CA4DD5" w:rsidP="00B442E0">
            <w:pPr>
              <w:jc w:val="center"/>
              <w:rPr>
                <w:rFonts w:ascii="Verdana" w:hAnsi="Verdana" w:cs="Calibri"/>
                <w:b/>
                <w:bCs/>
              </w:rPr>
            </w:pPr>
            <w:r>
              <w:rPr>
                <w:rFonts w:ascii="Verdana" w:hAnsi="Verdana" w:cs="Calibri"/>
                <w:b/>
                <w:bCs/>
                <w:sz w:val="22"/>
                <w:szCs w:val="22"/>
              </w:rPr>
              <w:t>7.811.279,78€</w:t>
            </w:r>
          </w:p>
        </w:tc>
        <w:tc>
          <w:tcPr>
            <w:tcW w:w="2176" w:type="dxa"/>
            <w:tcBorders>
              <w:top w:val="nil"/>
              <w:left w:val="nil"/>
              <w:bottom w:val="single" w:sz="4" w:space="0" w:color="auto"/>
              <w:right w:val="single" w:sz="4" w:space="0" w:color="auto"/>
            </w:tcBorders>
            <w:shd w:val="clear" w:color="auto" w:fill="FFFFFF" w:themeFill="background1"/>
            <w:vAlign w:val="bottom"/>
            <w:hideMark/>
          </w:tcPr>
          <w:p w:rsidR="00B442E0" w:rsidRPr="00B442E0" w:rsidRDefault="00B442E0" w:rsidP="00B442E0">
            <w:pPr>
              <w:jc w:val="center"/>
              <w:rPr>
                <w:rFonts w:ascii="Verdana" w:hAnsi="Verdana" w:cs="Calibri"/>
                <w:b/>
                <w:bCs/>
              </w:rPr>
            </w:pPr>
            <w:r w:rsidRPr="00B442E0">
              <w:rPr>
                <w:rFonts w:ascii="Verdana" w:hAnsi="Verdana" w:cs="Calibri"/>
                <w:b/>
                <w:bCs/>
                <w:sz w:val="22"/>
                <w:szCs w:val="22"/>
              </w:rPr>
              <w:t xml:space="preserve">100,00% </w:t>
            </w:r>
          </w:p>
        </w:tc>
      </w:tr>
    </w:tbl>
    <w:p w:rsidR="003D5E28" w:rsidRDefault="003D5E28" w:rsidP="00F420AA">
      <w:pPr>
        <w:pStyle w:val="10"/>
        <w:tabs>
          <w:tab w:val="left" w:pos="284"/>
        </w:tabs>
        <w:spacing w:line="360" w:lineRule="auto"/>
        <w:ind w:left="180" w:right="294"/>
        <w:jc w:val="both"/>
        <w:rPr>
          <w:rFonts w:ascii="Verdana" w:hAnsi="Verdana" w:cs="Arial"/>
        </w:rPr>
      </w:pPr>
    </w:p>
    <w:p w:rsidR="003D5E28" w:rsidRDefault="003D5E28" w:rsidP="00F420AA">
      <w:pPr>
        <w:spacing w:line="360" w:lineRule="auto"/>
        <w:jc w:val="both"/>
      </w:pPr>
    </w:p>
    <w:p w:rsidR="00964CE3" w:rsidRPr="00964CE3" w:rsidRDefault="00964CE3" w:rsidP="00F420AA">
      <w:pPr>
        <w:spacing w:line="360" w:lineRule="auto"/>
        <w:jc w:val="both"/>
        <w:rPr>
          <w:rFonts w:ascii="Verdana" w:hAnsi="Verdana"/>
          <w:sz w:val="22"/>
          <w:szCs w:val="22"/>
        </w:rPr>
        <w:sectPr w:rsidR="00964CE3" w:rsidRPr="00964CE3" w:rsidSect="00605244">
          <w:pgSz w:w="11906" w:h="16838"/>
          <w:pgMar w:top="851" w:right="1418" w:bottom="851" w:left="709" w:header="709" w:footer="709" w:gutter="0"/>
          <w:cols w:space="720"/>
          <w:docGrid w:linePitch="360"/>
        </w:sectPr>
      </w:pPr>
    </w:p>
    <w:p w:rsidR="003D5E28" w:rsidRPr="00346AB2" w:rsidRDefault="003D5E28" w:rsidP="00F420AA"/>
    <w:p w:rsidR="003D5E28" w:rsidRPr="00346AB2" w:rsidRDefault="003D5E28" w:rsidP="00F420AA"/>
    <w:p w:rsidR="003D5E28" w:rsidRDefault="003D5E28" w:rsidP="00F420AA">
      <w:pPr>
        <w:tabs>
          <w:tab w:val="left" w:pos="2063"/>
        </w:tabs>
        <w:rPr>
          <w:rFonts w:ascii="Arial" w:hAnsi="Arial" w:cs="Arial"/>
          <w:b/>
          <w:bCs/>
          <w:sz w:val="20"/>
          <w:szCs w:val="20"/>
        </w:rPr>
      </w:pPr>
      <w:r w:rsidRPr="00346AB2">
        <w:tab/>
      </w:r>
    </w:p>
    <w:p w:rsidR="003D5E28" w:rsidRPr="000316B6" w:rsidRDefault="003D5E28" w:rsidP="00F420AA">
      <w:pPr>
        <w:autoSpaceDE w:val="0"/>
        <w:autoSpaceDN w:val="0"/>
        <w:adjustRightInd w:val="0"/>
        <w:spacing w:line="360" w:lineRule="auto"/>
        <w:jc w:val="both"/>
        <w:rPr>
          <w:rFonts w:ascii="Arial" w:hAnsi="Arial" w:cs="Arial"/>
          <w:b/>
          <w:bCs/>
          <w:sz w:val="20"/>
          <w:szCs w:val="20"/>
        </w:rPr>
      </w:pPr>
      <w:r>
        <w:rPr>
          <w:rFonts w:ascii="Arial" w:hAnsi="Arial" w:cs="Arial"/>
          <w:b/>
          <w:bCs/>
          <w:sz w:val="20"/>
          <w:szCs w:val="20"/>
        </w:rPr>
        <w:t xml:space="preserve">                 </w:t>
      </w:r>
      <w:r w:rsidRPr="000316B6">
        <w:rPr>
          <w:rFonts w:ascii="Verdana" w:hAnsi="Verdana" w:cs="Calibri,BoldItalic"/>
          <w:b/>
          <w:bCs/>
          <w:iCs/>
        </w:rPr>
        <w:t>ΚΕΦΑΛΑΙΟ Γ: ΠΛΗΡΩΜΕ</w:t>
      </w:r>
      <w:r w:rsidRPr="000316B6">
        <w:rPr>
          <w:rFonts w:ascii="Verdana" w:hAnsi="Verdana"/>
          <w:b/>
          <w:bCs/>
          <w:iCs/>
        </w:rPr>
        <w:t>Σ</w:t>
      </w:r>
      <w:r w:rsidRPr="000316B6">
        <w:rPr>
          <w:rFonts w:ascii="Verdana" w:hAnsi="Verdana" w:cs="Calibri,BoldItalic"/>
          <w:b/>
          <w:bCs/>
          <w:iCs/>
        </w:rPr>
        <w:t xml:space="preserve"> Π.Ο.Ε., ΛΟΙΠΕ</w:t>
      </w:r>
      <w:r w:rsidRPr="000316B6">
        <w:rPr>
          <w:rFonts w:ascii="Verdana" w:hAnsi="Verdana"/>
          <w:b/>
          <w:bCs/>
          <w:iCs/>
        </w:rPr>
        <w:t>Σ</w:t>
      </w:r>
      <w:r w:rsidRPr="000316B6">
        <w:rPr>
          <w:rFonts w:ascii="Verdana" w:hAnsi="Verdana" w:cs="Calibri,BoldItalic"/>
          <w:b/>
          <w:bCs/>
          <w:iCs/>
        </w:rPr>
        <w:t xml:space="preserve"> ΑΠΟΔΟ</w:t>
      </w:r>
      <w:r w:rsidRPr="000316B6">
        <w:rPr>
          <w:rFonts w:ascii="Verdana" w:hAnsi="Verdana"/>
          <w:b/>
          <w:bCs/>
          <w:iCs/>
        </w:rPr>
        <w:t>Σ</w:t>
      </w:r>
      <w:r w:rsidRPr="000316B6">
        <w:rPr>
          <w:rFonts w:ascii="Verdana" w:hAnsi="Verdana" w:cs="Calibri,BoldItalic"/>
          <w:b/>
          <w:bCs/>
          <w:iCs/>
        </w:rPr>
        <w:t>ΕΙ</w:t>
      </w:r>
      <w:r w:rsidRPr="000316B6">
        <w:rPr>
          <w:rFonts w:ascii="Verdana" w:hAnsi="Verdana"/>
          <w:b/>
          <w:bCs/>
          <w:iCs/>
        </w:rPr>
        <w:t>Σ</w:t>
      </w:r>
      <w:r w:rsidRPr="000316B6">
        <w:rPr>
          <w:rFonts w:ascii="Verdana" w:hAnsi="Verdana" w:cs="Calibri,BoldItalic"/>
          <w:b/>
          <w:bCs/>
          <w:iCs/>
        </w:rPr>
        <w:t xml:space="preserve"> ΚΑΙ </w:t>
      </w:r>
    </w:p>
    <w:p w:rsidR="003D5E28" w:rsidRPr="000316B6" w:rsidRDefault="003D5E28" w:rsidP="00F420AA">
      <w:pPr>
        <w:autoSpaceDE w:val="0"/>
        <w:autoSpaceDN w:val="0"/>
        <w:adjustRightInd w:val="0"/>
        <w:spacing w:line="360" w:lineRule="auto"/>
        <w:jc w:val="both"/>
        <w:rPr>
          <w:rFonts w:ascii="Verdana" w:hAnsi="Verdana"/>
          <w:b/>
          <w:bCs/>
          <w:iCs/>
        </w:rPr>
      </w:pPr>
      <w:r w:rsidRPr="000316B6">
        <w:rPr>
          <w:rFonts w:ascii="Verdana" w:hAnsi="Verdana" w:cs="Calibri,BoldItalic"/>
          <w:b/>
          <w:bCs/>
          <w:iCs/>
        </w:rPr>
        <w:t xml:space="preserve">                         </w:t>
      </w:r>
      <w:r>
        <w:rPr>
          <w:rFonts w:ascii="Verdana" w:hAnsi="Verdana" w:cs="Calibri,BoldItalic"/>
          <w:b/>
          <w:bCs/>
          <w:iCs/>
        </w:rPr>
        <w:t xml:space="preserve">         </w:t>
      </w:r>
      <w:r w:rsidRPr="000316B6">
        <w:rPr>
          <w:rFonts w:ascii="Verdana" w:hAnsi="Verdana" w:cs="Calibri,BoldItalic"/>
          <w:b/>
          <w:bCs/>
          <w:iCs/>
        </w:rPr>
        <w:t>ΠΡΟΒΛΕΨΕΙ</w:t>
      </w:r>
      <w:r w:rsidRPr="000316B6">
        <w:rPr>
          <w:rFonts w:ascii="Verdana" w:hAnsi="Verdana"/>
          <w:b/>
          <w:bCs/>
          <w:iCs/>
        </w:rPr>
        <w:t>Σ</w:t>
      </w:r>
    </w:p>
    <w:p w:rsidR="003D5E28" w:rsidRDefault="003D5E28" w:rsidP="00F420AA">
      <w:pPr>
        <w:autoSpaceDE w:val="0"/>
        <w:autoSpaceDN w:val="0"/>
        <w:adjustRightInd w:val="0"/>
        <w:spacing w:line="360" w:lineRule="auto"/>
        <w:jc w:val="both"/>
        <w:rPr>
          <w:rFonts w:ascii="Verdana" w:hAnsi="Verdana"/>
          <w:b/>
          <w:bCs/>
          <w:i/>
          <w:iCs/>
        </w:rPr>
      </w:pPr>
    </w:p>
    <w:p w:rsidR="003D5E28" w:rsidRDefault="003D5E28" w:rsidP="000D2D04">
      <w:pPr>
        <w:autoSpaceDE w:val="0"/>
        <w:autoSpaceDN w:val="0"/>
        <w:adjustRightInd w:val="0"/>
        <w:spacing w:line="360" w:lineRule="auto"/>
        <w:jc w:val="both"/>
        <w:rPr>
          <w:rFonts w:ascii="Verdana" w:hAnsi="Verdana"/>
          <w:b/>
          <w:bCs/>
          <w:iCs/>
        </w:rPr>
      </w:pPr>
      <w:r>
        <w:rPr>
          <w:rFonts w:ascii="Verdana" w:hAnsi="Verdana"/>
          <w:b/>
          <w:bCs/>
          <w:iCs/>
        </w:rPr>
        <w:t>Στην φετινή Κ.Υ.Α. για την σύνταξη του προϋπολογισμού αναφέρεται:</w:t>
      </w:r>
    </w:p>
    <w:p w:rsidR="007A0B22" w:rsidRDefault="009611E2" w:rsidP="000D2D04">
      <w:pPr>
        <w:autoSpaceDE w:val="0"/>
        <w:autoSpaceDN w:val="0"/>
        <w:adjustRightInd w:val="0"/>
        <w:spacing w:line="360" w:lineRule="auto"/>
        <w:jc w:val="both"/>
        <w:rPr>
          <w:rFonts w:ascii="Verdana" w:hAnsi="Verdana"/>
          <w:i/>
          <w:sz w:val="22"/>
          <w:szCs w:val="22"/>
        </w:rPr>
      </w:pPr>
      <w:r>
        <w:rPr>
          <w:rFonts w:ascii="Verdana" w:hAnsi="Verdana"/>
          <w:b/>
          <w:bCs/>
          <w:iCs/>
        </w:rPr>
        <w:t xml:space="preserve"> </w:t>
      </w:r>
      <w:r w:rsidR="003D5E28" w:rsidRPr="001B0801">
        <w:rPr>
          <w:rFonts w:ascii="Verdana" w:hAnsi="Verdana"/>
          <w:i/>
          <w:sz w:val="22"/>
          <w:szCs w:val="22"/>
        </w:rPr>
        <w:t xml:space="preserve">Οι δαπάνες της Ομάδας 8 «ΠΛΗΡΩΜΕΣ Π.Ο.Ε. &amp; ΛΟΙΠΕΣ ΑΠΟΔΟΣΕΙΣ ΚΑΙ </w:t>
      </w:r>
      <w:r w:rsidR="007A0B22">
        <w:rPr>
          <w:rFonts w:ascii="Verdana" w:hAnsi="Verdana"/>
          <w:i/>
          <w:sz w:val="22"/>
          <w:szCs w:val="22"/>
        </w:rPr>
        <w:t xml:space="preserve">   </w:t>
      </w:r>
    </w:p>
    <w:p w:rsidR="007A0B22" w:rsidRDefault="007A0B22" w:rsidP="000D2D04">
      <w:pPr>
        <w:autoSpaceDE w:val="0"/>
        <w:autoSpaceDN w:val="0"/>
        <w:adjustRightInd w:val="0"/>
        <w:spacing w:line="360" w:lineRule="auto"/>
        <w:jc w:val="both"/>
        <w:rPr>
          <w:rFonts w:ascii="Verdana" w:hAnsi="Verdana"/>
          <w:i/>
          <w:sz w:val="22"/>
          <w:szCs w:val="22"/>
        </w:rPr>
      </w:pPr>
      <w:r>
        <w:rPr>
          <w:rFonts w:ascii="Verdana" w:hAnsi="Verdana"/>
          <w:i/>
          <w:sz w:val="22"/>
          <w:szCs w:val="22"/>
        </w:rPr>
        <w:t xml:space="preserve"> </w:t>
      </w:r>
      <w:r w:rsidR="003D5E28" w:rsidRPr="001B0801">
        <w:rPr>
          <w:rFonts w:ascii="Verdana" w:hAnsi="Verdana"/>
          <w:i/>
          <w:sz w:val="22"/>
          <w:szCs w:val="22"/>
        </w:rPr>
        <w:t>ΠΡΟΒΛΕΨΕΙΣ», εφεξής κατανέμονται σε όλε</w:t>
      </w:r>
      <w:r>
        <w:rPr>
          <w:rFonts w:ascii="Verdana" w:hAnsi="Verdana"/>
          <w:i/>
          <w:sz w:val="22"/>
          <w:szCs w:val="22"/>
        </w:rPr>
        <w:t xml:space="preserve">ς  </w:t>
      </w:r>
      <w:r w:rsidR="003D5E28" w:rsidRPr="001B0801">
        <w:rPr>
          <w:rFonts w:ascii="Verdana" w:hAnsi="Verdana"/>
          <w:i/>
          <w:sz w:val="22"/>
          <w:szCs w:val="22"/>
        </w:rPr>
        <w:t xml:space="preserve">τις υπηρεσίες, ανάλογα με την </w:t>
      </w:r>
      <w:r>
        <w:rPr>
          <w:rFonts w:ascii="Verdana" w:hAnsi="Verdana"/>
          <w:i/>
          <w:sz w:val="22"/>
          <w:szCs w:val="22"/>
        </w:rPr>
        <w:t xml:space="preserve">   </w:t>
      </w:r>
    </w:p>
    <w:p w:rsidR="003D5E28" w:rsidRPr="007A0B22" w:rsidRDefault="000D2D04" w:rsidP="000D2D04">
      <w:pPr>
        <w:autoSpaceDE w:val="0"/>
        <w:autoSpaceDN w:val="0"/>
        <w:adjustRightInd w:val="0"/>
        <w:spacing w:line="360" w:lineRule="auto"/>
        <w:jc w:val="both"/>
        <w:rPr>
          <w:rFonts w:ascii="Verdana" w:hAnsi="Verdana"/>
          <w:i/>
          <w:sz w:val="22"/>
          <w:szCs w:val="22"/>
        </w:rPr>
      </w:pPr>
      <w:r>
        <w:rPr>
          <w:rFonts w:ascii="Verdana" w:hAnsi="Verdana"/>
          <w:i/>
          <w:sz w:val="22"/>
          <w:szCs w:val="22"/>
        </w:rPr>
        <w:t xml:space="preserve"> </w:t>
      </w:r>
      <w:r w:rsidR="003D5E28" w:rsidRPr="001B0801">
        <w:rPr>
          <w:rFonts w:ascii="Verdana" w:hAnsi="Verdana"/>
          <w:i/>
          <w:sz w:val="22"/>
          <w:szCs w:val="22"/>
        </w:rPr>
        <w:t>πηγή προέλευσής τους.</w:t>
      </w:r>
    </w:p>
    <w:p w:rsidR="003D5E28" w:rsidRDefault="003D5E28" w:rsidP="000D2D04">
      <w:pPr>
        <w:autoSpaceDE w:val="0"/>
        <w:autoSpaceDN w:val="0"/>
        <w:adjustRightInd w:val="0"/>
        <w:spacing w:line="360" w:lineRule="auto"/>
        <w:jc w:val="both"/>
        <w:rPr>
          <w:rFonts w:ascii="Verdana" w:hAnsi="Verdana"/>
          <w:b/>
          <w:bCs/>
          <w:i/>
          <w:iCs/>
        </w:rPr>
      </w:pPr>
    </w:p>
    <w:p w:rsidR="003D5E28" w:rsidRDefault="003D5E28" w:rsidP="000D2D04">
      <w:pPr>
        <w:autoSpaceDE w:val="0"/>
        <w:autoSpaceDN w:val="0"/>
        <w:adjustRightInd w:val="0"/>
        <w:spacing w:line="360" w:lineRule="auto"/>
        <w:jc w:val="both"/>
        <w:rPr>
          <w:rFonts w:ascii="Verdana" w:eastAsia="Calibri,Bold" w:hAnsi="Verdana" w:cs="Calibri,Bold"/>
          <w:b/>
          <w:bCs/>
        </w:rPr>
      </w:pPr>
      <w:r>
        <w:rPr>
          <w:rFonts w:ascii="Verdana" w:hAnsi="Verdana"/>
          <w:b/>
          <w:bCs/>
          <w:i/>
          <w:iCs/>
        </w:rPr>
        <w:t xml:space="preserve"> </w:t>
      </w:r>
      <w:r>
        <w:rPr>
          <w:rFonts w:ascii="Verdana" w:eastAsia="Calibri,Bold" w:hAnsi="Verdana" w:cs="Calibri,Bold"/>
          <w:b/>
          <w:bCs/>
        </w:rPr>
        <w:t xml:space="preserve">Κωδικός 81. Πληρωμές που αφορούν υποχρεώσεις από </w:t>
      </w:r>
    </w:p>
    <w:p w:rsidR="003D5E28" w:rsidRDefault="003D5E28" w:rsidP="000D2D04">
      <w:pPr>
        <w:autoSpaceDE w:val="0"/>
        <w:autoSpaceDN w:val="0"/>
        <w:adjustRightInd w:val="0"/>
        <w:spacing w:line="360" w:lineRule="auto"/>
        <w:jc w:val="both"/>
        <w:rPr>
          <w:rFonts w:ascii="Verdana" w:eastAsia="Calibri,Bold" w:hAnsi="Verdana" w:cs="Calibri,Bold"/>
          <w:b/>
          <w:bCs/>
        </w:rPr>
      </w:pPr>
      <w:r>
        <w:rPr>
          <w:rFonts w:ascii="Verdana" w:eastAsia="Calibri,Bold" w:hAnsi="Verdana" w:cs="Calibri,Bold"/>
          <w:b/>
          <w:bCs/>
        </w:rPr>
        <w:t xml:space="preserve"> Παρελθόντα Οικονομικά έτη</w:t>
      </w:r>
    </w:p>
    <w:p w:rsidR="003D5E28" w:rsidRDefault="003D5E28" w:rsidP="000D2D04">
      <w:pPr>
        <w:autoSpaceDE w:val="0"/>
        <w:autoSpaceDN w:val="0"/>
        <w:adjustRightInd w:val="0"/>
        <w:spacing w:line="360" w:lineRule="auto"/>
        <w:ind w:left="66"/>
        <w:jc w:val="both"/>
        <w:rPr>
          <w:rFonts w:ascii="Verdana" w:hAnsi="Verdana" w:cs="Calibri"/>
          <w:b/>
        </w:rPr>
      </w:pPr>
    </w:p>
    <w:p w:rsidR="003D5E28" w:rsidRDefault="003D5E28" w:rsidP="000D2D04">
      <w:pPr>
        <w:autoSpaceDE w:val="0"/>
        <w:autoSpaceDN w:val="0"/>
        <w:adjustRightInd w:val="0"/>
        <w:spacing w:line="360" w:lineRule="auto"/>
        <w:ind w:left="66"/>
        <w:jc w:val="both"/>
        <w:rPr>
          <w:rFonts w:ascii="Verdana" w:hAnsi="Verdana" w:cs="Calibri"/>
          <w:b/>
        </w:rPr>
      </w:pPr>
      <w:r>
        <w:rPr>
          <w:rFonts w:ascii="Verdana" w:hAnsi="Verdana" w:cs="Calibri"/>
          <w:b/>
        </w:rPr>
        <w:t>811</w:t>
      </w:r>
    </w:p>
    <w:p w:rsidR="003D5E28" w:rsidRPr="008C129A" w:rsidRDefault="003D5E28" w:rsidP="000D2D04">
      <w:pPr>
        <w:spacing w:line="360" w:lineRule="auto"/>
        <w:ind w:left="66"/>
        <w:jc w:val="both"/>
        <w:rPr>
          <w:rFonts w:ascii="Calibri" w:hAnsi="Calibri" w:cs="Calibri"/>
          <w:b/>
          <w:bCs/>
          <w:color w:val="000000"/>
          <w:sz w:val="22"/>
          <w:szCs w:val="22"/>
        </w:rPr>
      </w:pPr>
      <w:r w:rsidRPr="001B0801">
        <w:rPr>
          <w:rFonts w:ascii="Verdana" w:hAnsi="Verdana" w:cs="Calibri"/>
          <w:sz w:val="22"/>
          <w:szCs w:val="22"/>
        </w:rPr>
        <w:t xml:space="preserve">Στους Κ.Α. </w:t>
      </w:r>
      <w:r w:rsidRPr="001B0801">
        <w:rPr>
          <w:rFonts w:ascii="Verdana" w:hAnsi="Verdana" w:cs="Arial"/>
          <w:sz w:val="22"/>
          <w:szCs w:val="22"/>
        </w:rPr>
        <w:t>της υποκατηγορίας 811</w:t>
      </w:r>
      <w:r w:rsidRPr="001B0801">
        <w:rPr>
          <w:rFonts w:ascii="Verdana" w:hAnsi="Verdana" w:cs="Calibri"/>
          <w:sz w:val="22"/>
          <w:szCs w:val="22"/>
        </w:rPr>
        <w:t xml:space="preserve"> αποτυπώνονται οι υποχρεώσεις για λειτουργικές δαπάνες που έγιναν τα προηγούμενα οικονομικά έτη και οι οποίες </w:t>
      </w:r>
      <w:r>
        <w:rPr>
          <w:rFonts w:ascii="Verdana" w:hAnsi="Verdana" w:cs="Calibri"/>
          <w:sz w:val="22"/>
          <w:szCs w:val="22"/>
        </w:rPr>
        <w:t>δεν πληρώθηκαν. Για το έτος 2017</w:t>
      </w:r>
      <w:r w:rsidRPr="001B0801">
        <w:rPr>
          <w:rFonts w:ascii="Verdana" w:hAnsi="Verdana" w:cs="Calibri"/>
          <w:sz w:val="22"/>
          <w:szCs w:val="22"/>
        </w:rPr>
        <w:t xml:space="preserve"> έχει προϋπολ</w:t>
      </w:r>
      <w:r>
        <w:rPr>
          <w:rFonts w:ascii="Verdana" w:hAnsi="Verdana" w:cs="Calibri"/>
          <w:sz w:val="22"/>
          <w:szCs w:val="22"/>
        </w:rPr>
        <w:t xml:space="preserve">ογιστεί ποσό ύψους </w:t>
      </w:r>
      <w:r w:rsidRPr="00EF62F6">
        <w:rPr>
          <w:rFonts w:ascii="Verdana" w:hAnsi="Verdana" w:cs="Calibri"/>
          <w:bCs/>
          <w:color w:val="000000"/>
          <w:sz w:val="22"/>
          <w:szCs w:val="22"/>
        </w:rPr>
        <w:t>1.135.980,00</w:t>
      </w:r>
      <w:r w:rsidRPr="008C129A">
        <w:rPr>
          <w:rFonts w:ascii="Verdana" w:hAnsi="Verdana" w:cs="Calibri"/>
          <w:bCs/>
          <w:color w:val="000000"/>
          <w:sz w:val="22"/>
          <w:szCs w:val="22"/>
        </w:rPr>
        <w:t>€</w:t>
      </w:r>
    </w:p>
    <w:p w:rsidR="003D5E28" w:rsidRPr="001B0801" w:rsidRDefault="003D5E28" w:rsidP="000D2D04">
      <w:pPr>
        <w:spacing w:line="360" w:lineRule="auto"/>
        <w:ind w:left="1266"/>
        <w:jc w:val="both"/>
        <w:rPr>
          <w:rFonts w:ascii="Verdana" w:hAnsi="Verdana" w:cs="Calibri"/>
          <w:sz w:val="22"/>
          <w:szCs w:val="22"/>
        </w:rPr>
      </w:pPr>
      <w:r w:rsidRPr="001B0801">
        <w:rPr>
          <w:rFonts w:ascii="Verdana" w:hAnsi="Verdana" w:cs="Calibri"/>
          <w:sz w:val="22"/>
          <w:szCs w:val="22"/>
        </w:rPr>
        <w:t>.</w:t>
      </w:r>
    </w:p>
    <w:p w:rsidR="003D5E28" w:rsidRDefault="003D5E28" w:rsidP="000D2D04">
      <w:pPr>
        <w:spacing w:line="360" w:lineRule="auto"/>
        <w:ind w:left="66"/>
        <w:jc w:val="both"/>
        <w:rPr>
          <w:rFonts w:ascii="Verdana" w:hAnsi="Verdana" w:cs="Arial"/>
        </w:rPr>
      </w:pPr>
    </w:p>
    <w:p w:rsidR="003D5E28" w:rsidRDefault="003D5E28" w:rsidP="000D2D04">
      <w:pPr>
        <w:spacing w:line="360" w:lineRule="auto"/>
        <w:ind w:left="66"/>
        <w:jc w:val="both"/>
        <w:rPr>
          <w:rFonts w:ascii="Verdana" w:hAnsi="Verdana" w:cs="Arial"/>
          <w:b/>
        </w:rPr>
      </w:pPr>
      <w:r>
        <w:rPr>
          <w:rFonts w:ascii="Verdana" w:hAnsi="Verdana" w:cs="Arial"/>
          <w:b/>
        </w:rPr>
        <w:t>812</w:t>
      </w:r>
    </w:p>
    <w:p w:rsidR="003D5E28" w:rsidRPr="001B0801" w:rsidRDefault="003D5E28" w:rsidP="000D2D04">
      <w:pPr>
        <w:autoSpaceDE w:val="0"/>
        <w:autoSpaceDN w:val="0"/>
        <w:adjustRightInd w:val="0"/>
        <w:spacing w:line="360" w:lineRule="auto"/>
        <w:ind w:left="66"/>
        <w:jc w:val="both"/>
        <w:rPr>
          <w:rFonts w:ascii="Verdana" w:hAnsi="Verdana" w:cs="Calibri"/>
          <w:sz w:val="22"/>
          <w:szCs w:val="22"/>
        </w:rPr>
      </w:pPr>
      <w:r w:rsidRPr="001B0801">
        <w:rPr>
          <w:rFonts w:ascii="Verdana" w:hAnsi="Verdana" w:cs="Calibri"/>
          <w:sz w:val="22"/>
          <w:szCs w:val="22"/>
        </w:rPr>
        <w:t>Στους Κ.Α.</w:t>
      </w:r>
      <w:r w:rsidRPr="001B0801">
        <w:rPr>
          <w:rFonts w:ascii="Verdana" w:hAnsi="Verdana" w:cs="Arial"/>
          <w:sz w:val="22"/>
          <w:szCs w:val="22"/>
        </w:rPr>
        <w:t xml:space="preserve"> 812 </w:t>
      </w:r>
      <w:r w:rsidRPr="001B0801">
        <w:rPr>
          <w:rFonts w:ascii="Verdana" w:hAnsi="Verdana" w:cs="Calibri"/>
          <w:sz w:val="22"/>
          <w:szCs w:val="22"/>
        </w:rPr>
        <w:t>αποτυπώνονται οι υποχρεώσεις για επενδυτικές δαπάνες  που έγιναν τα προηγούμενα οικονομικά έτη και οι οποίες δεν πληρώθηκαν. Στον φετινό προϋπολογισμό έχ</w:t>
      </w:r>
      <w:r>
        <w:rPr>
          <w:rFonts w:ascii="Verdana" w:hAnsi="Verdana" w:cs="Calibri"/>
          <w:sz w:val="22"/>
          <w:szCs w:val="22"/>
        </w:rPr>
        <w:t xml:space="preserve">ει προβλεφθεί πίστωση </w:t>
      </w:r>
      <w:r w:rsidR="00A82741" w:rsidRPr="0065231A">
        <w:rPr>
          <w:rFonts w:ascii="Verdana" w:hAnsi="Verdana" w:cs="Calibri"/>
          <w:sz w:val="22"/>
          <w:szCs w:val="22"/>
        </w:rPr>
        <w:t>191</w:t>
      </w:r>
      <w:r w:rsidR="00A82741">
        <w:rPr>
          <w:rFonts w:ascii="Verdana" w:hAnsi="Verdana" w:cs="Calibri"/>
          <w:sz w:val="22"/>
          <w:szCs w:val="22"/>
        </w:rPr>
        <w:t>.</w:t>
      </w:r>
      <w:r w:rsidR="00A82741" w:rsidRPr="0065231A">
        <w:rPr>
          <w:rFonts w:ascii="Verdana" w:hAnsi="Verdana" w:cs="Calibri"/>
          <w:sz w:val="22"/>
          <w:szCs w:val="22"/>
        </w:rPr>
        <w:t>100</w:t>
      </w:r>
      <w:r>
        <w:rPr>
          <w:rFonts w:ascii="Verdana" w:hAnsi="Verdana" w:cs="Calibri"/>
          <w:sz w:val="22"/>
          <w:szCs w:val="22"/>
        </w:rPr>
        <w:t>,00</w:t>
      </w:r>
      <w:r w:rsidRPr="001B0801">
        <w:rPr>
          <w:rFonts w:ascii="Verdana" w:hAnsi="Verdana" w:cs="Calibri"/>
          <w:sz w:val="22"/>
          <w:szCs w:val="22"/>
        </w:rPr>
        <w:t>€.</w:t>
      </w:r>
    </w:p>
    <w:p w:rsidR="003D5E28" w:rsidRDefault="003D5E28" w:rsidP="000D2D04">
      <w:pPr>
        <w:spacing w:line="360" w:lineRule="auto"/>
        <w:ind w:left="66"/>
        <w:jc w:val="both"/>
        <w:rPr>
          <w:rFonts w:ascii="Verdana" w:hAnsi="Verdana" w:cs="Arial"/>
        </w:rPr>
      </w:pPr>
    </w:p>
    <w:p w:rsidR="003D5E28" w:rsidRPr="00D371C7" w:rsidRDefault="003D5E28" w:rsidP="000D2D04">
      <w:pPr>
        <w:autoSpaceDE w:val="0"/>
        <w:autoSpaceDN w:val="0"/>
        <w:adjustRightInd w:val="0"/>
        <w:spacing w:line="360" w:lineRule="auto"/>
        <w:jc w:val="both"/>
        <w:rPr>
          <w:rFonts w:ascii="Verdana" w:eastAsia="Calibri,Bold" w:hAnsi="Verdana" w:cs="Calibri,Bold"/>
          <w:b/>
          <w:bCs/>
          <w:sz w:val="22"/>
          <w:szCs w:val="22"/>
        </w:rPr>
      </w:pPr>
      <w:r w:rsidRPr="00D371C7">
        <w:rPr>
          <w:rFonts w:ascii="Verdana" w:eastAsia="Calibri,Bold" w:hAnsi="Verdana" w:cs="Calibri,Bold"/>
          <w:b/>
          <w:bCs/>
          <w:sz w:val="22"/>
          <w:szCs w:val="22"/>
        </w:rPr>
        <w:t>Κωδικός 82. Λοιπές Αποδόσεις</w:t>
      </w:r>
    </w:p>
    <w:p w:rsidR="003D5E28" w:rsidRPr="001B0801" w:rsidRDefault="003D5E28" w:rsidP="000D2D04">
      <w:pPr>
        <w:autoSpaceDE w:val="0"/>
        <w:autoSpaceDN w:val="0"/>
        <w:adjustRightInd w:val="0"/>
        <w:spacing w:line="360" w:lineRule="auto"/>
        <w:ind w:left="66"/>
        <w:jc w:val="both"/>
        <w:rPr>
          <w:rFonts w:ascii="Verdana" w:hAnsi="Verdana" w:cs="Calibri"/>
          <w:sz w:val="22"/>
          <w:szCs w:val="22"/>
        </w:rPr>
      </w:pPr>
      <w:r w:rsidRPr="001B0801">
        <w:rPr>
          <w:rFonts w:ascii="Verdana" w:hAnsi="Verdana" w:cs="Calibri"/>
          <w:sz w:val="22"/>
          <w:szCs w:val="22"/>
        </w:rPr>
        <w:t xml:space="preserve">Η κατηγορία αυτή αφορά αποδόσεις σε τρίτους (δημόσιο, ασφαλιστικά </w:t>
      </w:r>
      <w:r w:rsidR="00B402C2" w:rsidRPr="00B402C2">
        <w:rPr>
          <w:rFonts w:ascii="Verdana" w:hAnsi="Verdana" w:cs="Calibri"/>
          <w:sz w:val="22"/>
          <w:szCs w:val="22"/>
        </w:rPr>
        <w:t xml:space="preserve">   </w:t>
      </w:r>
      <w:r w:rsidRPr="001B0801">
        <w:rPr>
          <w:rFonts w:ascii="Verdana" w:hAnsi="Verdana" w:cs="Calibri"/>
          <w:sz w:val="22"/>
          <w:szCs w:val="22"/>
        </w:rPr>
        <w:t>ταμεία) των παρακρατηθέντων φόρων και εισφορών. Οι κωδικοί αυτοί στην ουσία δεν αποτελούν δαπάνες για τον δήμο αλλά είναι ποσά που εισπράττονται για λογαριασμό τρίτων και αποδίδονται σε αυτούς.</w:t>
      </w:r>
    </w:p>
    <w:p w:rsidR="003D5E28" w:rsidRPr="001B0801" w:rsidRDefault="003D5E28" w:rsidP="000D2D04">
      <w:pPr>
        <w:autoSpaceDE w:val="0"/>
        <w:autoSpaceDN w:val="0"/>
        <w:adjustRightInd w:val="0"/>
        <w:spacing w:line="360" w:lineRule="auto"/>
        <w:ind w:left="66"/>
        <w:jc w:val="both"/>
        <w:rPr>
          <w:rFonts w:ascii="Verdana" w:hAnsi="Verdana" w:cs="Calibri"/>
          <w:sz w:val="22"/>
          <w:szCs w:val="22"/>
        </w:rPr>
      </w:pPr>
      <w:r w:rsidRPr="001B0801">
        <w:rPr>
          <w:rFonts w:ascii="Verdana" w:hAnsi="Verdana" w:cs="Calibri"/>
          <w:sz w:val="22"/>
          <w:szCs w:val="22"/>
        </w:rPr>
        <w:t xml:space="preserve">Το συνολικό ποσό για την κατηγορία αυτή ανέρχεται σε: </w:t>
      </w:r>
      <w:r w:rsidRPr="00B06630">
        <w:rPr>
          <w:rFonts w:ascii="Verdana" w:hAnsi="Verdana" w:cs="Calibri"/>
          <w:sz w:val="22"/>
          <w:szCs w:val="22"/>
        </w:rPr>
        <w:t>5.636.606,00€.</w:t>
      </w:r>
    </w:p>
    <w:p w:rsidR="003D5E28" w:rsidRPr="001B0801" w:rsidRDefault="003D5E28" w:rsidP="000D2D04">
      <w:pPr>
        <w:spacing w:line="360" w:lineRule="auto"/>
        <w:jc w:val="both"/>
        <w:rPr>
          <w:rFonts w:ascii="Verdana" w:hAnsi="Verdana" w:cs="Arial"/>
          <w:b/>
          <w:bCs/>
          <w:color w:val="0000FF"/>
          <w:sz w:val="22"/>
          <w:szCs w:val="22"/>
        </w:rPr>
      </w:pPr>
      <w:r w:rsidRPr="001B0801">
        <w:rPr>
          <w:rFonts w:ascii="Verdana" w:hAnsi="Verdana" w:cs="Calibri"/>
          <w:sz w:val="22"/>
          <w:szCs w:val="22"/>
        </w:rPr>
        <w:t xml:space="preserve">Στην υποκατηγορία </w:t>
      </w:r>
      <w:r w:rsidRPr="001B0801">
        <w:rPr>
          <w:rFonts w:ascii="Verdana" w:eastAsia="Calibri,Bold" w:hAnsi="Verdana" w:cs="Calibri,Bold"/>
          <w:b/>
          <w:bCs/>
          <w:sz w:val="22"/>
          <w:szCs w:val="22"/>
        </w:rPr>
        <w:t xml:space="preserve">85 </w:t>
      </w:r>
      <w:r w:rsidRPr="001B0801">
        <w:rPr>
          <w:rFonts w:ascii="Verdana" w:hAnsi="Verdana" w:cs="Calibri"/>
          <w:sz w:val="22"/>
          <w:szCs w:val="22"/>
        </w:rPr>
        <w:t xml:space="preserve">εγγράφεται ποσό  </w:t>
      </w:r>
      <w:r w:rsidRPr="00B06630">
        <w:rPr>
          <w:rFonts w:ascii="Verdana" w:hAnsi="Verdana" w:cs="Arial"/>
          <w:bCs/>
          <w:sz w:val="22"/>
          <w:szCs w:val="22"/>
        </w:rPr>
        <w:t>5.249.006,00€</w:t>
      </w:r>
      <w:r w:rsidRPr="00B06630">
        <w:rPr>
          <w:rFonts w:ascii="Verdana" w:hAnsi="Verdana" w:cs="Calibri"/>
          <w:sz w:val="22"/>
          <w:szCs w:val="22"/>
        </w:rPr>
        <w:t>,</w:t>
      </w:r>
      <w:r w:rsidRPr="001B0801">
        <w:rPr>
          <w:rFonts w:ascii="Verdana" w:hAnsi="Verdana" w:cs="Calibri"/>
          <w:sz w:val="22"/>
          <w:szCs w:val="22"/>
        </w:rPr>
        <w:t xml:space="preserve"> που αφορά την</w:t>
      </w:r>
      <w:r w:rsidRPr="001B0801">
        <w:rPr>
          <w:rFonts w:ascii="Verdana" w:hAnsi="Verdana" w:cs="Arial"/>
          <w:b/>
          <w:bCs/>
          <w:color w:val="0000FF"/>
          <w:sz w:val="22"/>
          <w:szCs w:val="22"/>
        </w:rPr>
        <w:t xml:space="preserve"> </w:t>
      </w:r>
      <w:r w:rsidRPr="001B0801">
        <w:rPr>
          <w:rFonts w:ascii="Verdana" w:hAnsi="Verdana" w:cs="Calibri"/>
          <w:sz w:val="22"/>
          <w:szCs w:val="22"/>
        </w:rPr>
        <w:t xml:space="preserve">πρόβλεψη μη είσπραξης των εισπρακτέων υπολοίπων από τα προηγούμενα οικονομικά έτη. </w:t>
      </w:r>
    </w:p>
    <w:p w:rsidR="003D5E28" w:rsidRDefault="003D5E28" w:rsidP="000D2D04">
      <w:pPr>
        <w:autoSpaceDE w:val="0"/>
        <w:autoSpaceDN w:val="0"/>
        <w:adjustRightInd w:val="0"/>
        <w:spacing w:line="360" w:lineRule="auto"/>
        <w:ind w:left="66"/>
        <w:jc w:val="both"/>
        <w:rPr>
          <w:rFonts w:ascii="Calibri,BoldItalic" w:hAnsi="Calibri,BoldItalic" w:cs="Calibri,BoldItalic"/>
          <w:b/>
          <w:bCs/>
          <w:i/>
          <w:iCs/>
        </w:rPr>
      </w:pPr>
    </w:p>
    <w:p w:rsidR="00F267F7" w:rsidRDefault="00F267F7" w:rsidP="000D2D04">
      <w:pPr>
        <w:autoSpaceDE w:val="0"/>
        <w:autoSpaceDN w:val="0"/>
        <w:adjustRightInd w:val="0"/>
        <w:spacing w:line="360" w:lineRule="auto"/>
        <w:ind w:left="66"/>
        <w:jc w:val="both"/>
        <w:rPr>
          <w:rFonts w:ascii="Calibri,BoldItalic" w:hAnsi="Calibri,BoldItalic" w:cs="Calibri,BoldItalic"/>
          <w:b/>
          <w:bCs/>
          <w:i/>
          <w:iCs/>
        </w:rPr>
      </w:pPr>
    </w:p>
    <w:p w:rsidR="00F267F7" w:rsidRDefault="00F267F7" w:rsidP="000D2D04">
      <w:pPr>
        <w:autoSpaceDE w:val="0"/>
        <w:autoSpaceDN w:val="0"/>
        <w:adjustRightInd w:val="0"/>
        <w:spacing w:line="360" w:lineRule="auto"/>
        <w:ind w:left="66"/>
        <w:jc w:val="both"/>
        <w:rPr>
          <w:rFonts w:ascii="Calibri,BoldItalic" w:hAnsi="Calibri,BoldItalic" w:cs="Calibri,BoldItalic"/>
          <w:b/>
          <w:bCs/>
          <w:i/>
          <w:iCs/>
        </w:rPr>
      </w:pPr>
    </w:p>
    <w:p w:rsidR="00F267F7" w:rsidRDefault="00F267F7" w:rsidP="000D2D04">
      <w:pPr>
        <w:autoSpaceDE w:val="0"/>
        <w:autoSpaceDN w:val="0"/>
        <w:adjustRightInd w:val="0"/>
        <w:spacing w:line="360" w:lineRule="auto"/>
        <w:ind w:left="66"/>
        <w:jc w:val="both"/>
        <w:rPr>
          <w:rFonts w:ascii="Calibri,BoldItalic" w:hAnsi="Calibri,BoldItalic" w:cs="Calibri,BoldItalic"/>
          <w:b/>
          <w:bCs/>
          <w:i/>
          <w:iCs/>
        </w:rPr>
      </w:pPr>
    </w:p>
    <w:p w:rsidR="00F267F7" w:rsidRDefault="00F267F7" w:rsidP="000D2D04">
      <w:pPr>
        <w:autoSpaceDE w:val="0"/>
        <w:autoSpaceDN w:val="0"/>
        <w:adjustRightInd w:val="0"/>
        <w:spacing w:line="360" w:lineRule="auto"/>
        <w:ind w:left="66"/>
        <w:jc w:val="both"/>
        <w:rPr>
          <w:rFonts w:ascii="Calibri,BoldItalic" w:hAnsi="Calibri,BoldItalic" w:cs="Calibri,BoldItalic"/>
          <w:b/>
          <w:bCs/>
          <w:i/>
          <w:iCs/>
        </w:rPr>
      </w:pPr>
    </w:p>
    <w:p w:rsidR="00F267F7" w:rsidRDefault="00F267F7" w:rsidP="000D2D04">
      <w:pPr>
        <w:autoSpaceDE w:val="0"/>
        <w:autoSpaceDN w:val="0"/>
        <w:adjustRightInd w:val="0"/>
        <w:spacing w:line="360" w:lineRule="auto"/>
        <w:ind w:left="66"/>
        <w:jc w:val="both"/>
        <w:rPr>
          <w:rFonts w:ascii="Calibri,BoldItalic" w:hAnsi="Calibri,BoldItalic" w:cs="Calibri,BoldItalic"/>
          <w:b/>
          <w:bCs/>
          <w:i/>
          <w:iCs/>
        </w:rPr>
      </w:pPr>
    </w:p>
    <w:p w:rsidR="003D5E28" w:rsidRDefault="003D5E28" w:rsidP="000D2D04">
      <w:pPr>
        <w:autoSpaceDE w:val="0"/>
        <w:autoSpaceDN w:val="0"/>
        <w:adjustRightInd w:val="0"/>
        <w:spacing w:line="360" w:lineRule="auto"/>
        <w:ind w:left="66"/>
        <w:jc w:val="both"/>
        <w:rPr>
          <w:rFonts w:ascii="Verdana" w:hAnsi="Verdana" w:cs="Calibri,BoldItalic"/>
          <w:b/>
          <w:bCs/>
          <w:i/>
          <w:iCs/>
        </w:rPr>
      </w:pPr>
      <w:r>
        <w:rPr>
          <w:rFonts w:ascii="Verdana" w:hAnsi="Verdana" w:cs="Calibri,BoldItalic"/>
          <w:b/>
          <w:bCs/>
          <w:i/>
          <w:iCs/>
        </w:rPr>
        <w:t>ΚΕΦΑΛΑΙΟ Δ: ΑΠΟΘΕΜΑΤΙΚΟ</w:t>
      </w:r>
    </w:p>
    <w:p w:rsidR="003D5E28" w:rsidRPr="001B0801" w:rsidRDefault="003D5E28" w:rsidP="000D2D04">
      <w:pPr>
        <w:autoSpaceDE w:val="0"/>
        <w:autoSpaceDN w:val="0"/>
        <w:adjustRightInd w:val="0"/>
        <w:spacing w:line="360" w:lineRule="auto"/>
        <w:ind w:left="66"/>
        <w:jc w:val="both"/>
        <w:rPr>
          <w:rFonts w:ascii="Verdana" w:hAnsi="Verdana" w:cs="Calibri,Italic"/>
          <w:iCs/>
          <w:sz w:val="22"/>
          <w:szCs w:val="22"/>
        </w:rPr>
      </w:pPr>
      <w:r w:rsidRPr="001B0801">
        <w:rPr>
          <w:rFonts w:ascii="Verdana" w:hAnsi="Verdana" w:cs="Calibri,Italic"/>
          <w:iCs/>
          <w:sz w:val="22"/>
          <w:szCs w:val="22"/>
        </w:rPr>
        <w:t>Η ομάδα εξόδων 9 αποτελείται από ένα μόνο κωδικό, με το ποσό που προβλέπεται για την ενίσχυση πιστώσεων που αποδεικνύονται ανεπαρκείς και για την εγγραφή νέων πιστώσεων, που δεν είχαν προβλεφθεί κατά την κατάρτιση του προϋπολογισμού.</w:t>
      </w:r>
    </w:p>
    <w:p w:rsidR="003D5E28" w:rsidRPr="001B0801" w:rsidRDefault="003D5E28" w:rsidP="000D2D04">
      <w:pPr>
        <w:autoSpaceDE w:val="0"/>
        <w:autoSpaceDN w:val="0"/>
        <w:adjustRightInd w:val="0"/>
        <w:spacing w:line="360" w:lineRule="auto"/>
        <w:ind w:left="66"/>
        <w:jc w:val="both"/>
        <w:rPr>
          <w:rFonts w:ascii="Verdana" w:hAnsi="Verdana" w:cs="Calibri,Italic"/>
          <w:iCs/>
          <w:sz w:val="22"/>
          <w:szCs w:val="22"/>
        </w:rPr>
      </w:pPr>
      <w:r w:rsidRPr="001B0801">
        <w:rPr>
          <w:rFonts w:ascii="Verdana" w:hAnsi="Verdana" w:cs="Calibri,Italic"/>
          <w:iCs/>
          <w:sz w:val="22"/>
          <w:szCs w:val="22"/>
        </w:rPr>
        <w:t>Το ύψος του αποθεματικού που εγγράφεται στον κωδικό αυτόν, δεν μπορεί να υπερβαίνει το ανώτατο όριο που προβλέπεται από το άρθρο 161 του ΚΔΚ (ποσοστό 5% των τακτικών εσόδων που εγγράφονται στον προϋπολογισμό).</w:t>
      </w:r>
    </w:p>
    <w:p w:rsidR="003D5E28" w:rsidRDefault="003D5E28" w:rsidP="00F420AA">
      <w:pPr>
        <w:autoSpaceDE w:val="0"/>
        <w:autoSpaceDN w:val="0"/>
        <w:adjustRightInd w:val="0"/>
        <w:spacing w:line="360" w:lineRule="auto"/>
        <w:ind w:left="1200"/>
        <w:jc w:val="both"/>
        <w:rPr>
          <w:rFonts w:ascii="Verdana" w:hAnsi="Verdana" w:cs="Calibri,Italic"/>
          <w:iCs/>
        </w:rPr>
      </w:pPr>
    </w:p>
    <w:p w:rsidR="00EA114E" w:rsidRPr="009A3188" w:rsidRDefault="00EA114E" w:rsidP="00EA114E">
      <w:pPr>
        <w:autoSpaceDE w:val="0"/>
        <w:autoSpaceDN w:val="0"/>
        <w:adjustRightInd w:val="0"/>
        <w:spacing w:line="360" w:lineRule="auto"/>
        <w:jc w:val="center"/>
        <w:rPr>
          <w:rFonts w:ascii="Verdana" w:hAnsi="Verdana" w:cs="Calibri,Italic"/>
          <w:b/>
          <w:iCs/>
          <w:sz w:val="22"/>
          <w:szCs w:val="22"/>
        </w:rPr>
      </w:pPr>
    </w:p>
    <w:p w:rsidR="009A3188" w:rsidRPr="009A3188" w:rsidRDefault="009A3188" w:rsidP="009A3188">
      <w:pPr>
        <w:jc w:val="both"/>
        <w:rPr>
          <w:rFonts w:ascii="Verdana" w:hAnsi="Verdana"/>
          <w:b/>
        </w:rPr>
      </w:pPr>
      <w:r w:rsidRPr="009A3188">
        <w:rPr>
          <w:rFonts w:ascii="Verdana" w:hAnsi="Verdana" w:cs="Calibri,Italic"/>
          <w:b/>
          <w:iCs/>
          <w:sz w:val="22"/>
          <w:szCs w:val="22"/>
        </w:rPr>
        <w:tab/>
      </w:r>
      <w:r w:rsidRPr="009A3188">
        <w:rPr>
          <w:rFonts w:ascii="Verdana" w:hAnsi="Verdana"/>
          <w:b/>
        </w:rPr>
        <w:t xml:space="preserve">Ο υπολογισμός των πληρωμών ΠΟΕ (κατηγορία 81) του Προϋπολογισμού, περιλαμβάνει τις απλήρωτες υποχρεώσεις ανά κατηγορία , όπως διαμορφώθηκαν στις 31/8/2016 που είναι και ο μήνας αναφοράς του Προϋπολογισμού, σύμφωνα με το υπ. Αρ. πρωτ. 92582/34003 έγγραφο της Αποκεντρωμένης Διοίκησης Αττικής, με θέμα «την Ψήφιση &amp; έγκριση Προϋπολογισμού και ΟΠΔ Δήμων ο.ε. 2017-Οδηγίες-Δικαιολογητικά» και συγκεκριμένα  σύμφωνα με το υπ. Αρ. 14 / κατηγορία στ) δικαιολογητικό. </w:t>
      </w:r>
    </w:p>
    <w:p w:rsidR="009A3188" w:rsidRPr="009A3188" w:rsidRDefault="009A3188" w:rsidP="009A3188">
      <w:pPr>
        <w:jc w:val="both"/>
        <w:rPr>
          <w:rFonts w:ascii="Verdana" w:hAnsi="Verdana"/>
          <w:b/>
        </w:rPr>
      </w:pPr>
      <w:r w:rsidRPr="009A3188">
        <w:rPr>
          <w:rFonts w:ascii="Verdana" w:hAnsi="Verdana"/>
          <w:b/>
        </w:rPr>
        <w:t>Το πραγματικό ύψος των απλήρωτων υποχρεώσεων θα διαμορφωθεί με την 1η Υποχρεωτική Αναμόρφωση του Προϋπολογισμού ο.ε. 2017</w:t>
      </w:r>
      <w:r>
        <w:rPr>
          <w:rFonts w:ascii="Verdana" w:hAnsi="Verdana"/>
          <w:b/>
        </w:rPr>
        <w:t>.</w:t>
      </w:r>
    </w:p>
    <w:p w:rsidR="00EA114E" w:rsidRPr="009A3188" w:rsidRDefault="00EA114E" w:rsidP="009A3188">
      <w:pPr>
        <w:tabs>
          <w:tab w:val="left" w:pos="180"/>
        </w:tabs>
        <w:autoSpaceDE w:val="0"/>
        <w:autoSpaceDN w:val="0"/>
        <w:adjustRightInd w:val="0"/>
        <w:spacing w:line="360" w:lineRule="auto"/>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pPr>
    </w:p>
    <w:p w:rsidR="00EA114E" w:rsidRDefault="00EA114E" w:rsidP="00EA114E">
      <w:pPr>
        <w:autoSpaceDE w:val="0"/>
        <w:autoSpaceDN w:val="0"/>
        <w:adjustRightInd w:val="0"/>
        <w:spacing w:line="360" w:lineRule="auto"/>
        <w:jc w:val="center"/>
        <w:rPr>
          <w:rFonts w:ascii="Verdana" w:hAnsi="Verdana" w:cs="Calibri,Italic"/>
          <w:b/>
          <w:iCs/>
        </w:rPr>
        <w:sectPr w:rsidR="00EA114E" w:rsidSect="00605244">
          <w:pgSz w:w="11906" w:h="16838"/>
          <w:pgMar w:top="851" w:right="1418" w:bottom="851" w:left="709" w:header="709" w:footer="709" w:gutter="0"/>
          <w:cols w:space="720"/>
          <w:docGrid w:linePitch="360"/>
        </w:sectPr>
      </w:pPr>
    </w:p>
    <w:p w:rsidR="00EA114E" w:rsidRPr="00336CD6" w:rsidRDefault="00EA114E" w:rsidP="00EA114E">
      <w:pPr>
        <w:autoSpaceDE w:val="0"/>
        <w:autoSpaceDN w:val="0"/>
        <w:adjustRightInd w:val="0"/>
        <w:spacing w:line="360" w:lineRule="auto"/>
        <w:jc w:val="center"/>
        <w:rPr>
          <w:rFonts w:ascii="Verdana" w:hAnsi="Verdana" w:cs="Calibri,Italic"/>
          <w:b/>
          <w:iCs/>
        </w:rPr>
      </w:pPr>
      <w:r>
        <w:rPr>
          <w:rFonts w:ascii="Verdana" w:hAnsi="Verdana" w:cs="Calibri,Italic"/>
          <w:b/>
          <w:iCs/>
        </w:rPr>
        <w:lastRenderedPageBreak/>
        <w:t>ΑΝΑΚΕ</w:t>
      </w:r>
      <w:r w:rsidRPr="00336CD6">
        <w:rPr>
          <w:rFonts w:ascii="Verdana" w:hAnsi="Verdana" w:cs="Calibri,Italic"/>
          <w:b/>
          <w:iCs/>
        </w:rPr>
        <w:t>ΦΑΛΑΙΩΣΗ ΕΣΟΔΩΝ ΕΞΟΔΩΝ 2017</w:t>
      </w:r>
    </w:p>
    <w:p w:rsidR="00EA114E" w:rsidRDefault="00EA114E" w:rsidP="00EA114E">
      <w:pPr>
        <w:autoSpaceDE w:val="0"/>
        <w:autoSpaceDN w:val="0"/>
        <w:adjustRightInd w:val="0"/>
        <w:spacing w:line="360" w:lineRule="auto"/>
        <w:jc w:val="both"/>
        <w:rPr>
          <w:rFonts w:ascii="Verdana" w:hAnsi="Verdana" w:cs="Calibri,Italic"/>
          <w:iCs/>
        </w:rPr>
      </w:pPr>
    </w:p>
    <w:p w:rsidR="00EA114E" w:rsidRDefault="00EA114E" w:rsidP="00EA114E">
      <w:pPr>
        <w:autoSpaceDE w:val="0"/>
        <w:autoSpaceDN w:val="0"/>
        <w:adjustRightInd w:val="0"/>
        <w:spacing w:line="360" w:lineRule="auto"/>
        <w:jc w:val="both"/>
        <w:rPr>
          <w:rFonts w:ascii="Verdana" w:hAnsi="Verdana" w:cs="Calibri,Italic"/>
          <w:iCs/>
        </w:rPr>
      </w:pPr>
    </w:p>
    <w:tbl>
      <w:tblPr>
        <w:tblW w:w="12180" w:type="dxa"/>
        <w:tblLook w:val="04A0" w:firstRow="1" w:lastRow="0" w:firstColumn="1" w:lastColumn="0" w:noHBand="0" w:noVBand="1"/>
      </w:tblPr>
      <w:tblGrid>
        <w:gridCol w:w="507"/>
        <w:gridCol w:w="2320"/>
        <w:gridCol w:w="5980"/>
        <w:gridCol w:w="3400"/>
      </w:tblGrid>
      <w:tr w:rsidR="00EA114E" w:rsidRPr="00F267F7" w:rsidTr="008829D4">
        <w:trPr>
          <w:trHeight w:val="255"/>
        </w:trPr>
        <w:tc>
          <w:tcPr>
            <w:tcW w:w="480" w:type="dxa"/>
            <w:tcBorders>
              <w:top w:val="nil"/>
              <w:left w:val="nil"/>
              <w:bottom w:val="nil"/>
              <w:right w:val="nil"/>
            </w:tcBorders>
            <w:shd w:val="clear" w:color="auto" w:fill="auto"/>
            <w:noWrap/>
            <w:vAlign w:val="bottom"/>
            <w:hideMark/>
          </w:tcPr>
          <w:p w:rsidR="00EA114E" w:rsidRPr="00F267F7" w:rsidRDefault="00EA114E" w:rsidP="008829D4">
            <w:pPr>
              <w:jc w:val="center"/>
              <w:rPr>
                <w:rFonts w:ascii="Verdana" w:hAnsi="Verdana" w:cs="Arial"/>
                <w:b/>
                <w:bCs/>
                <w:sz w:val="20"/>
                <w:szCs w:val="20"/>
              </w:rPr>
            </w:pPr>
            <w:r w:rsidRPr="00F267F7">
              <w:rPr>
                <w:rFonts w:ascii="Verdana" w:hAnsi="Verdana" w:cs="Arial"/>
                <w:b/>
                <w:bCs/>
                <w:sz w:val="20"/>
                <w:szCs w:val="20"/>
              </w:rPr>
              <w:t>Ι.</w:t>
            </w:r>
          </w:p>
        </w:tc>
        <w:tc>
          <w:tcPr>
            <w:tcW w:w="2320" w:type="dxa"/>
            <w:tcBorders>
              <w:top w:val="nil"/>
              <w:left w:val="nil"/>
              <w:bottom w:val="nil"/>
              <w:right w:val="nil"/>
            </w:tcBorders>
            <w:shd w:val="clear" w:color="auto" w:fill="auto"/>
            <w:noWrap/>
            <w:vAlign w:val="bottom"/>
            <w:hideMark/>
          </w:tcPr>
          <w:p w:rsidR="00EA114E" w:rsidRPr="00F267F7" w:rsidRDefault="00EA114E" w:rsidP="008829D4">
            <w:pPr>
              <w:rPr>
                <w:rFonts w:ascii="Verdana" w:hAnsi="Verdana" w:cs="Arial"/>
                <w:b/>
                <w:bCs/>
                <w:sz w:val="20"/>
                <w:szCs w:val="20"/>
              </w:rPr>
            </w:pPr>
            <w:r w:rsidRPr="00F267F7">
              <w:rPr>
                <w:rFonts w:ascii="Verdana" w:hAnsi="Verdana" w:cs="Arial"/>
                <w:b/>
                <w:bCs/>
                <w:sz w:val="20"/>
                <w:szCs w:val="20"/>
              </w:rPr>
              <w:t>ΕΣΟΔΑ</w:t>
            </w:r>
          </w:p>
        </w:tc>
        <w:tc>
          <w:tcPr>
            <w:tcW w:w="5980" w:type="dxa"/>
            <w:tcBorders>
              <w:top w:val="nil"/>
              <w:left w:val="nil"/>
              <w:bottom w:val="nil"/>
              <w:right w:val="nil"/>
            </w:tcBorders>
            <w:shd w:val="clear" w:color="auto" w:fill="auto"/>
            <w:noWrap/>
            <w:vAlign w:val="bottom"/>
            <w:hideMark/>
          </w:tcPr>
          <w:p w:rsidR="00EA114E" w:rsidRPr="00F267F7" w:rsidRDefault="00EA114E" w:rsidP="008829D4">
            <w:pPr>
              <w:rPr>
                <w:rFonts w:ascii="Verdana" w:hAnsi="Verdana" w:cs="Arial"/>
                <w:b/>
                <w:bCs/>
                <w:sz w:val="20"/>
                <w:szCs w:val="20"/>
              </w:rPr>
            </w:pPr>
          </w:p>
        </w:tc>
        <w:tc>
          <w:tcPr>
            <w:tcW w:w="3400" w:type="dxa"/>
            <w:tcBorders>
              <w:top w:val="nil"/>
              <w:left w:val="nil"/>
              <w:bottom w:val="nil"/>
              <w:right w:val="nil"/>
            </w:tcBorders>
            <w:shd w:val="clear" w:color="auto" w:fill="auto"/>
            <w:noWrap/>
            <w:vAlign w:val="bottom"/>
            <w:hideMark/>
          </w:tcPr>
          <w:p w:rsidR="00EA114E" w:rsidRPr="00F267F7" w:rsidRDefault="00EA114E" w:rsidP="008829D4">
            <w:pPr>
              <w:rPr>
                <w:rFonts w:ascii="Verdana" w:hAnsi="Verdana"/>
                <w:sz w:val="20"/>
                <w:szCs w:val="20"/>
              </w:rPr>
            </w:pPr>
          </w:p>
        </w:tc>
      </w:tr>
      <w:tr w:rsidR="00EA114E" w:rsidRPr="00F267F7" w:rsidTr="008829D4">
        <w:trPr>
          <w:trHeight w:val="45"/>
        </w:trPr>
        <w:tc>
          <w:tcPr>
            <w:tcW w:w="480" w:type="dxa"/>
            <w:tcBorders>
              <w:top w:val="nil"/>
              <w:left w:val="nil"/>
              <w:bottom w:val="nil"/>
              <w:right w:val="nil"/>
            </w:tcBorders>
            <w:shd w:val="clear" w:color="auto" w:fill="auto"/>
            <w:noWrap/>
            <w:vAlign w:val="bottom"/>
            <w:hideMark/>
          </w:tcPr>
          <w:p w:rsidR="00EA114E" w:rsidRPr="00F267F7" w:rsidRDefault="00EA114E" w:rsidP="008829D4">
            <w:pPr>
              <w:rPr>
                <w:rFonts w:ascii="Verdana" w:hAnsi="Verdana"/>
                <w:sz w:val="20"/>
                <w:szCs w:val="20"/>
              </w:rPr>
            </w:pPr>
          </w:p>
        </w:tc>
        <w:tc>
          <w:tcPr>
            <w:tcW w:w="2320" w:type="dxa"/>
            <w:tcBorders>
              <w:top w:val="nil"/>
              <w:left w:val="nil"/>
              <w:bottom w:val="nil"/>
              <w:right w:val="nil"/>
            </w:tcBorders>
            <w:shd w:val="clear" w:color="auto" w:fill="auto"/>
            <w:noWrap/>
            <w:vAlign w:val="bottom"/>
            <w:hideMark/>
          </w:tcPr>
          <w:p w:rsidR="00EA114E" w:rsidRPr="00F267F7" w:rsidRDefault="00EA114E" w:rsidP="008829D4">
            <w:pPr>
              <w:rPr>
                <w:rFonts w:ascii="Verdana" w:hAnsi="Verdana"/>
                <w:sz w:val="20"/>
                <w:szCs w:val="20"/>
              </w:rPr>
            </w:pPr>
          </w:p>
        </w:tc>
        <w:tc>
          <w:tcPr>
            <w:tcW w:w="5980" w:type="dxa"/>
            <w:tcBorders>
              <w:top w:val="nil"/>
              <w:left w:val="nil"/>
              <w:bottom w:val="nil"/>
              <w:right w:val="nil"/>
            </w:tcBorders>
            <w:shd w:val="clear" w:color="auto" w:fill="auto"/>
            <w:noWrap/>
            <w:vAlign w:val="bottom"/>
            <w:hideMark/>
          </w:tcPr>
          <w:p w:rsidR="00EA114E" w:rsidRPr="00F267F7" w:rsidRDefault="00EA114E" w:rsidP="008829D4">
            <w:pPr>
              <w:rPr>
                <w:rFonts w:ascii="Verdana" w:hAnsi="Verdana"/>
                <w:sz w:val="20"/>
                <w:szCs w:val="20"/>
              </w:rPr>
            </w:pPr>
          </w:p>
        </w:tc>
        <w:tc>
          <w:tcPr>
            <w:tcW w:w="3400" w:type="dxa"/>
            <w:tcBorders>
              <w:top w:val="nil"/>
              <w:left w:val="nil"/>
              <w:bottom w:val="nil"/>
              <w:right w:val="nil"/>
            </w:tcBorders>
            <w:shd w:val="clear" w:color="auto" w:fill="auto"/>
            <w:noWrap/>
            <w:vAlign w:val="bottom"/>
            <w:hideMark/>
          </w:tcPr>
          <w:p w:rsidR="00EA114E" w:rsidRPr="00F267F7" w:rsidRDefault="00EA114E" w:rsidP="008829D4">
            <w:pPr>
              <w:jc w:val="right"/>
              <w:rPr>
                <w:rFonts w:ascii="Verdana" w:hAnsi="Verdana"/>
                <w:sz w:val="20"/>
                <w:szCs w:val="20"/>
              </w:rPr>
            </w:pPr>
          </w:p>
        </w:tc>
      </w:tr>
      <w:tr w:rsidR="00EA114E" w:rsidRPr="00F267F7" w:rsidTr="00F267F7">
        <w:trPr>
          <w:trHeight w:val="529"/>
        </w:trPr>
        <w:tc>
          <w:tcPr>
            <w:tcW w:w="480" w:type="dxa"/>
            <w:tcBorders>
              <w:top w:val="nil"/>
              <w:left w:val="nil"/>
              <w:bottom w:val="nil"/>
              <w:right w:val="nil"/>
            </w:tcBorders>
            <w:shd w:val="clear" w:color="auto" w:fill="auto"/>
            <w:noWrap/>
            <w:vAlign w:val="bottom"/>
            <w:hideMark/>
          </w:tcPr>
          <w:p w:rsidR="00EA114E" w:rsidRPr="00F267F7" w:rsidRDefault="00EA114E" w:rsidP="008829D4">
            <w:pPr>
              <w:rPr>
                <w:rFonts w:ascii="Verdana" w:hAnsi="Verdana"/>
                <w:sz w:val="20"/>
                <w:szCs w:val="20"/>
              </w:rPr>
            </w:pPr>
          </w:p>
        </w:tc>
        <w:tc>
          <w:tcPr>
            <w:tcW w:w="2320" w:type="dxa"/>
            <w:tcBorders>
              <w:top w:val="double" w:sz="6" w:space="0" w:color="800080"/>
              <w:left w:val="double" w:sz="6" w:space="0" w:color="800080"/>
              <w:bottom w:val="nil"/>
              <w:right w:val="single" w:sz="4" w:space="0" w:color="800080"/>
            </w:tcBorders>
            <w:shd w:val="clear" w:color="auto" w:fill="D9D9D9" w:themeFill="background1" w:themeFillShade="D9"/>
            <w:noWrap/>
            <w:vAlign w:val="center"/>
            <w:hideMark/>
          </w:tcPr>
          <w:p w:rsidR="00EA114E" w:rsidRPr="00F267F7" w:rsidRDefault="00EA114E" w:rsidP="008829D4">
            <w:pPr>
              <w:jc w:val="center"/>
              <w:rPr>
                <w:rFonts w:ascii="Verdana" w:hAnsi="Verdana" w:cs="Arial"/>
                <w:b/>
                <w:bCs/>
                <w:sz w:val="20"/>
                <w:szCs w:val="20"/>
              </w:rPr>
            </w:pPr>
            <w:r w:rsidRPr="00F267F7">
              <w:rPr>
                <w:rFonts w:ascii="Verdana" w:hAnsi="Verdana" w:cs="Arial"/>
                <w:b/>
                <w:bCs/>
                <w:sz w:val="20"/>
                <w:szCs w:val="20"/>
              </w:rPr>
              <w:t>ΟΜΑΔΑ</w:t>
            </w:r>
          </w:p>
        </w:tc>
        <w:tc>
          <w:tcPr>
            <w:tcW w:w="5980" w:type="dxa"/>
            <w:tcBorders>
              <w:top w:val="double" w:sz="6" w:space="0" w:color="800080"/>
              <w:left w:val="nil"/>
              <w:bottom w:val="nil"/>
              <w:right w:val="double" w:sz="6" w:space="0" w:color="800080"/>
            </w:tcBorders>
            <w:shd w:val="clear" w:color="auto" w:fill="D9D9D9" w:themeFill="background1" w:themeFillShade="D9"/>
            <w:noWrap/>
            <w:vAlign w:val="center"/>
            <w:hideMark/>
          </w:tcPr>
          <w:p w:rsidR="00EA114E" w:rsidRPr="00F267F7" w:rsidRDefault="00EA114E" w:rsidP="008829D4">
            <w:pPr>
              <w:rPr>
                <w:rFonts w:ascii="Verdana" w:hAnsi="Verdana" w:cs="Arial"/>
                <w:b/>
                <w:bCs/>
                <w:sz w:val="20"/>
                <w:szCs w:val="20"/>
              </w:rPr>
            </w:pPr>
            <w:r w:rsidRPr="00F267F7">
              <w:rPr>
                <w:rFonts w:ascii="Verdana" w:hAnsi="Verdana" w:cs="Arial"/>
                <w:b/>
                <w:bCs/>
                <w:sz w:val="20"/>
                <w:szCs w:val="20"/>
              </w:rPr>
              <w:t xml:space="preserve">  </w:t>
            </w:r>
            <w:r w:rsidR="00F267F7">
              <w:rPr>
                <w:rFonts w:ascii="Verdana" w:hAnsi="Verdana" w:cs="Arial"/>
                <w:b/>
                <w:bCs/>
                <w:sz w:val="20"/>
                <w:szCs w:val="20"/>
                <w:lang w:val="en-US"/>
              </w:rPr>
              <w:t xml:space="preserve">                               </w:t>
            </w:r>
            <w:r w:rsidRPr="00F267F7">
              <w:rPr>
                <w:rFonts w:ascii="Verdana" w:hAnsi="Verdana" w:cs="Arial"/>
                <w:b/>
                <w:bCs/>
                <w:sz w:val="20"/>
                <w:szCs w:val="20"/>
              </w:rPr>
              <w:t xml:space="preserve"> ΠΕΡΙΓΡΑΦΗ </w:t>
            </w:r>
          </w:p>
        </w:tc>
        <w:tc>
          <w:tcPr>
            <w:tcW w:w="3400" w:type="dxa"/>
            <w:tcBorders>
              <w:top w:val="double" w:sz="6" w:space="0" w:color="800080"/>
              <w:left w:val="nil"/>
              <w:bottom w:val="single" w:sz="4" w:space="0" w:color="800080"/>
              <w:right w:val="single" w:sz="4" w:space="0" w:color="800080"/>
            </w:tcBorders>
            <w:shd w:val="clear" w:color="auto" w:fill="D9D9D9" w:themeFill="background1" w:themeFillShade="D9"/>
            <w:vAlign w:val="center"/>
            <w:hideMark/>
          </w:tcPr>
          <w:p w:rsidR="00EA114E" w:rsidRPr="00F267F7" w:rsidRDefault="00EA114E" w:rsidP="008829D4">
            <w:pPr>
              <w:jc w:val="center"/>
              <w:rPr>
                <w:rFonts w:ascii="Verdana" w:hAnsi="Verdana" w:cs="Arial"/>
                <w:b/>
                <w:bCs/>
                <w:sz w:val="20"/>
                <w:szCs w:val="20"/>
              </w:rPr>
            </w:pPr>
            <w:r w:rsidRPr="00F267F7">
              <w:rPr>
                <w:rFonts w:ascii="Verdana" w:hAnsi="Verdana" w:cs="Arial"/>
                <w:b/>
                <w:bCs/>
                <w:sz w:val="20"/>
                <w:szCs w:val="20"/>
              </w:rPr>
              <w:t xml:space="preserve">ΠΡΟΫΠΟΛΟΓΙΣΜΟΣ ΕΤΟΥΣ </w:t>
            </w:r>
          </w:p>
        </w:tc>
      </w:tr>
      <w:tr w:rsidR="00EA114E" w:rsidRPr="00F267F7" w:rsidTr="00F267F7">
        <w:trPr>
          <w:trHeight w:val="870"/>
        </w:trPr>
        <w:tc>
          <w:tcPr>
            <w:tcW w:w="480" w:type="dxa"/>
            <w:tcBorders>
              <w:top w:val="nil"/>
              <w:left w:val="nil"/>
              <w:bottom w:val="nil"/>
              <w:right w:val="nil"/>
            </w:tcBorders>
            <w:shd w:val="clear" w:color="auto" w:fill="auto"/>
            <w:noWrap/>
            <w:vAlign w:val="bottom"/>
            <w:hideMark/>
          </w:tcPr>
          <w:p w:rsidR="00EA114E" w:rsidRPr="00F267F7" w:rsidRDefault="00EA114E" w:rsidP="008829D4">
            <w:pPr>
              <w:jc w:val="center"/>
              <w:rPr>
                <w:rFonts w:ascii="Verdana" w:hAnsi="Verdana" w:cs="Arial"/>
                <w:b/>
                <w:bCs/>
                <w:sz w:val="20"/>
                <w:szCs w:val="20"/>
              </w:rPr>
            </w:pPr>
          </w:p>
        </w:tc>
        <w:tc>
          <w:tcPr>
            <w:tcW w:w="2320" w:type="dxa"/>
            <w:tcBorders>
              <w:top w:val="nil"/>
              <w:left w:val="double" w:sz="6" w:space="0" w:color="800080"/>
              <w:bottom w:val="double" w:sz="6" w:space="0" w:color="800080"/>
              <w:right w:val="single" w:sz="4" w:space="0" w:color="800080"/>
            </w:tcBorders>
            <w:shd w:val="clear" w:color="auto" w:fill="D9D9D9" w:themeFill="background1" w:themeFillShade="D9"/>
            <w:noWrap/>
            <w:vAlign w:val="center"/>
            <w:hideMark/>
          </w:tcPr>
          <w:p w:rsidR="00EA114E" w:rsidRPr="00F267F7" w:rsidRDefault="00EA114E" w:rsidP="008829D4">
            <w:pPr>
              <w:jc w:val="center"/>
              <w:rPr>
                <w:rFonts w:ascii="Verdana" w:hAnsi="Verdana" w:cs="Arial"/>
                <w:b/>
                <w:bCs/>
                <w:sz w:val="20"/>
                <w:szCs w:val="20"/>
              </w:rPr>
            </w:pPr>
            <w:r w:rsidRPr="00F267F7">
              <w:rPr>
                <w:rFonts w:ascii="Verdana" w:hAnsi="Verdana" w:cs="Arial"/>
                <w:b/>
                <w:bCs/>
                <w:sz w:val="20"/>
                <w:szCs w:val="20"/>
              </w:rPr>
              <w:t> </w:t>
            </w:r>
          </w:p>
        </w:tc>
        <w:tc>
          <w:tcPr>
            <w:tcW w:w="5980" w:type="dxa"/>
            <w:tcBorders>
              <w:top w:val="nil"/>
              <w:left w:val="nil"/>
              <w:bottom w:val="double" w:sz="6" w:space="0" w:color="800080"/>
              <w:right w:val="double" w:sz="6" w:space="0" w:color="800080"/>
            </w:tcBorders>
            <w:shd w:val="clear" w:color="auto" w:fill="D9D9D9" w:themeFill="background1" w:themeFillShade="D9"/>
            <w:noWrap/>
            <w:vAlign w:val="center"/>
            <w:hideMark/>
          </w:tcPr>
          <w:p w:rsidR="00EA114E" w:rsidRPr="00F267F7" w:rsidRDefault="00EA114E" w:rsidP="008829D4">
            <w:pPr>
              <w:rPr>
                <w:rFonts w:ascii="Verdana" w:hAnsi="Verdana" w:cs="Arial"/>
                <w:b/>
                <w:bCs/>
                <w:sz w:val="20"/>
                <w:szCs w:val="20"/>
              </w:rPr>
            </w:pPr>
            <w:r w:rsidRPr="00F267F7">
              <w:rPr>
                <w:rFonts w:ascii="Verdana" w:hAnsi="Verdana" w:cs="Arial"/>
                <w:b/>
                <w:bCs/>
                <w:sz w:val="20"/>
                <w:szCs w:val="20"/>
              </w:rPr>
              <w:t> </w:t>
            </w:r>
          </w:p>
        </w:tc>
        <w:tc>
          <w:tcPr>
            <w:tcW w:w="3400" w:type="dxa"/>
            <w:tcBorders>
              <w:top w:val="nil"/>
              <w:left w:val="nil"/>
              <w:bottom w:val="double" w:sz="6" w:space="0" w:color="800080"/>
              <w:right w:val="single" w:sz="4" w:space="0" w:color="800080"/>
            </w:tcBorders>
            <w:shd w:val="clear" w:color="auto" w:fill="D9D9D9" w:themeFill="background1" w:themeFillShade="D9"/>
            <w:vAlign w:val="center"/>
            <w:hideMark/>
          </w:tcPr>
          <w:p w:rsidR="00EA114E" w:rsidRPr="00F267F7" w:rsidRDefault="00EA114E" w:rsidP="008829D4">
            <w:pPr>
              <w:jc w:val="center"/>
              <w:rPr>
                <w:rFonts w:ascii="Verdana" w:hAnsi="Verdana" w:cs="Arial"/>
                <w:sz w:val="20"/>
                <w:szCs w:val="20"/>
              </w:rPr>
            </w:pPr>
            <w:r w:rsidRPr="00F267F7">
              <w:rPr>
                <w:rFonts w:ascii="Verdana" w:hAnsi="Verdana" w:cs="Arial"/>
                <w:sz w:val="20"/>
                <w:szCs w:val="20"/>
              </w:rPr>
              <w:t> </w:t>
            </w:r>
          </w:p>
        </w:tc>
      </w:tr>
      <w:tr w:rsidR="00EA114E" w:rsidRPr="00F267F7" w:rsidTr="00F267F7">
        <w:trPr>
          <w:trHeight w:val="315"/>
        </w:trPr>
        <w:tc>
          <w:tcPr>
            <w:tcW w:w="480" w:type="dxa"/>
            <w:tcBorders>
              <w:top w:val="nil"/>
              <w:left w:val="nil"/>
              <w:bottom w:val="nil"/>
              <w:right w:val="nil"/>
            </w:tcBorders>
            <w:shd w:val="clear" w:color="auto" w:fill="auto"/>
            <w:noWrap/>
            <w:vAlign w:val="bottom"/>
            <w:hideMark/>
          </w:tcPr>
          <w:p w:rsidR="00EA114E" w:rsidRPr="00F267F7" w:rsidRDefault="00EA114E" w:rsidP="008829D4">
            <w:pPr>
              <w:jc w:val="center"/>
              <w:rPr>
                <w:rFonts w:ascii="Verdana" w:hAnsi="Verdana" w:cs="Arial"/>
                <w:sz w:val="20"/>
                <w:szCs w:val="20"/>
              </w:rPr>
            </w:pPr>
          </w:p>
        </w:tc>
        <w:tc>
          <w:tcPr>
            <w:tcW w:w="2320" w:type="dxa"/>
            <w:tcBorders>
              <w:top w:val="nil"/>
              <w:left w:val="double" w:sz="6" w:space="0" w:color="800080"/>
              <w:bottom w:val="single" w:sz="4" w:space="0" w:color="800080"/>
              <w:right w:val="single" w:sz="4" w:space="0" w:color="800080"/>
            </w:tcBorders>
            <w:shd w:val="clear" w:color="auto" w:fill="FFFFFF" w:themeFill="background1"/>
            <w:hideMark/>
          </w:tcPr>
          <w:p w:rsidR="00EA114E" w:rsidRPr="00F267F7" w:rsidRDefault="00EA114E" w:rsidP="008829D4">
            <w:pPr>
              <w:jc w:val="center"/>
              <w:rPr>
                <w:rFonts w:ascii="Verdana" w:hAnsi="Verdana" w:cs="Arial"/>
                <w:b/>
                <w:bCs/>
                <w:sz w:val="22"/>
                <w:szCs w:val="22"/>
              </w:rPr>
            </w:pPr>
            <w:r w:rsidRPr="00F267F7">
              <w:rPr>
                <w:rFonts w:ascii="Verdana" w:hAnsi="Verdana" w:cs="Arial"/>
                <w:b/>
                <w:bCs/>
                <w:sz w:val="22"/>
                <w:szCs w:val="22"/>
              </w:rPr>
              <w:t>0</w:t>
            </w:r>
          </w:p>
        </w:tc>
        <w:tc>
          <w:tcPr>
            <w:tcW w:w="5980" w:type="dxa"/>
            <w:tcBorders>
              <w:top w:val="nil"/>
              <w:left w:val="nil"/>
              <w:bottom w:val="single" w:sz="4" w:space="0" w:color="800080"/>
              <w:right w:val="double" w:sz="6" w:space="0" w:color="800080"/>
            </w:tcBorders>
            <w:shd w:val="clear" w:color="auto" w:fill="FFFFFF" w:themeFill="background1"/>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ΤΑΚΤΙΚΑ ΕΣΟΔΑ</w:t>
            </w:r>
          </w:p>
        </w:tc>
        <w:tc>
          <w:tcPr>
            <w:tcW w:w="3400" w:type="dxa"/>
            <w:tcBorders>
              <w:top w:val="nil"/>
              <w:left w:val="nil"/>
              <w:bottom w:val="single" w:sz="4" w:space="0" w:color="800080"/>
              <w:right w:val="single" w:sz="4" w:space="0" w:color="800080"/>
            </w:tcBorders>
            <w:shd w:val="clear" w:color="auto" w:fill="FFFFFF" w:themeFill="background1"/>
            <w:hideMark/>
          </w:tcPr>
          <w:p w:rsidR="00EA114E" w:rsidRPr="00F267F7" w:rsidRDefault="00EA114E" w:rsidP="008829D4">
            <w:pPr>
              <w:jc w:val="right"/>
              <w:rPr>
                <w:rFonts w:ascii="Verdana" w:hAnsi="Verdana" w:cs="Arial"/>
                <w:b/>
                <w:bCs/>
                <w:sz w:val="22"/>
                <w:szCs w:val="22"/>
              </w:rPr>
            </w:pPr>
            <w:r w:rsidRPr="00F267F7">
              <w:rPr>
                <w:rFonts w:ascii="Verdana" w:hAnsi="Verdana" w:cs="Arial"/>
                <w:b/>
                <w:bCs/>
                <w:sz w:val="22"/>
                <w:szCs w:val="22"/>
              </w:rPr>
              <w:t>24.335.209</w:t>
            </w:r>
          </w:p>
        </w:tc>
      </w:tr>
      <w:tr w:rsidR="00EA114E" w:rsidRPr="00F267F7" w:rsidTr="00F267F7">
        <w:trPr>
          <w:trHeight w:val="300"/>
        </w:trPr>
        <w:tc>
          <w:tcPr>
            <w:tcW w:w="480" w:type="dxa"/>
            <w:tcBorders>
              <w:top w:val="nil"/>
              <w:left w:val="nil"/>
              <w:bottom w:val="nil"/>
              <w:right w:val="nil"/>
            </w:tcBorders>
            <w:shd w:val="clear" w:color="auto" w:fill="auto"/>
            <w:noWrap/>
            <w:vAlign w:val="bottom"/>
            <w:hideMark/>
          </w:tcPr>
          <w:p w:rsidR="00EA114E" w:rsidRPr="00F267F7" w:rsidRDefault="00EA114E" w:rsidP="008829D4">
            <w:pPr>
              <w:jc w:val="right"/>
              <w:rPr>
                <w:rFonts w:ascii="Verdana" w:hAnsi="Verdana" w:cs="Arial"/>
                <w:b/>
                <w:bCs/>
                <w:color w:val="0000FF"/>
                <w:sz w:val="22"/>
                <w:szCs w:val="22"/>
              </w:rPr>
            </w:pPr>
          </w:p>
        </w:tc>
        <w:tc>
          <w:tcPr>
            <w:tcW w:w="2320" w:type="dxa"/>
            <w:tcBorders>
              <w:top w:val="nil"/>
              <w:left w:val="double" w:sz="6" w:space="0" w:color="800080"/>
              <w:bottom w:val="single" w:sz="4" w:space="0" w:color="800080"/>
              <w:right w:val="single" w:sz="4" w:space="0" w:color="800080"/>
            </w:tcBorders>
            <w:shd w:val="clear" w:color="auto" w:fill="FFFFFF" w:themeFill="background1"/>
            <w:hideMark/>
          </w:tcPr>
          <w:p w:rsidR="00EA114E" w:rsidRPr="00F267F7" w:rsidRDefault="00EA114E" w:rsidP="008829D4">
            <w:pPr>
              <w:jc w:val="center"/>
              <w:rPr>
                <w:rFonts w:ascii="Verdana" w:hAnsi="Verdana" w:cs="Arial"/>
                <w:b/>
                <w:bCs/>
                <w:sz w:val="22"/>
                <w:szCs w:val="22"/>
              </w:rPr>
            </w:pPr>
            <w:r w:rsidRPr="00F267F7">
              <w:rPr>
                <w:rFonts w:ascii="Verdana" w:hAnsi="Verdana" w:cs="Arial"/>
                <w:b/>
                <w:bCs/>
                <w:sz w:val="22"/>
                <w:szCs w:val="22"/>
              </w:rPr>
              <w:t>1</w:t>
            </w:r>
          </w:p>
        </w:tc>
        <w:tc>
          <w:tcPr>
            <w:tcW w:w="5980" w:type="dxa"/>
            <w:tcBorders>
              <w:top w:val="nil"/>
              <w:left w:val="nil"/>
              <w:bottom w:val="single" w:sz="4" w:space="0" w:color="800080"/>
              <w:right w:val="double" w:sz="6" w:space="0" w:color="800080"/>
            </w:tcBorders>
            <w:shd w:val="clear" w:color="auto" w:fill="FFFFFF" w:themeFill="background1"/>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ΕΚΤΑΚΤΑ ΕΣΟΔΑ</w:t>
            </w:r>
          </w:p>
        </w:tc>
        <w:tc>
          <w:tcPr>
            <w:tcW w:w="3400" w:type="dxa"/>
            <w:tcBorders>
              <w:top w:val="nil"/>
              <w:left w:val="nil"/>
              <w:bottom w:val="single" w:sz="4" w:space="0" w:color="800080"/>
              <w:right w:val="single" w:sz="4" w:space="0" w:color="800080"/>
            </w:tcBorders>
            <w:shd w:val="clear" w:color="auto" w:fill="FFFFFF" w:themeFill="background1"/>
            <w:hideMark/>
          </w:tcPr>
          <w:p w:rsidR="00EA114E" w:rsidRPr="00F267F7" w:rsidRDefault="00EA114E" w:rsidP="008829D4">
            <w:pPr>
              <w:jc w:val="right"/>
              <w:rPr>
                <w:rFonts w:ascii="Verdana" w:hAnsi="Verdana" w:cs="Arial"/>
                <w:b/>
                <w:bCs/>
                <w:sz w:val="22"/>
                <w:szCs w:val="22"/>
              </w:rPr>
            </w:pPr>
            <w:r w:rsidRPr="00F267F7">
              <w:rPr>
                <w:rFonts w:ascii="Verdana" w:hAnsi="Verdana" w:cs="Arial"/>
                <w:b/>
                <w:bCs/>
                <w:sz w:val="22"/>
                <w:szCs w:val="22"/>
              </w:rPr>
              <w:t>3.130.735</w:t>
            </w:r>
          </w:p>
        </w:tc>
      </w:tr>
      <w:tr w:rsidR="00EA114E" w:rsidRPr="00F267F7" w:rsidTr="00F267F7">
        <w:trPr>
          <w:trHeight w:val="600"/>
        </w:trPr>
        <w:tc>
          <w:tcPr>
            <w:tcW w:w="480" w:type="dxa"/>
            <w:tcBorders>
              <w:top w:val="nil"/>
              <w:left w:val="nil"/>
              <w:bottom w:val="nil"/>
              <w:right w:val="nil"/>
            </w:tcBorders>
            <w:shd w:val="clear" w:color="auto" w:fill="auto"/>
            <w:noWrap/>
            <w:vAlign w:val="bottom"/>
            <w:hideMark/>
          </w:tcPr>
          <w:p w:rsidR="00EA114E" w:rsidRPr="00F267F7" w:rsidRDefault="00EA114E" w:rsidP="008829D4">
            <w:pPr>
              <w:jc w:val="right"/>
              <w:rPr>
                <w:rFonts w:ascii="Verdana" w:hAnsi="Verdana" w:cs="Arial"/>
                <w:b/>
                <w:bCs/>
                <w:color w:val="0000FF"/>
                <w:sz w:val="22"/>
                <w:szCs w:val="22"/>
              </w:rPr>
            </w:pPr>
          </w:p>
        </w:tc>
        <w:tc>
          <w:tcPr>
            <w:tcW w:w="2320" w:type="dxa"/>
            <w:tcBorders>
              <w:top w:val="nil"/>
              <w:left w:val="double" w:sz="6" w:space="0" w:color="800080"/>
              <w:bottom w:val="single" w:sz="4" w:space="0" w:color="800080"/>
              <w:right w:val="single" w:sz="4" w:space="0" w:color="800080"/>
            </w:tcBorders>
            <w:shd w:val="clear" w:color="auto" w:fill="FFFFFF" w:themeFill="background1"/>
            <w:hideMark/>
          </w:tcPr>
          <w:p w:rsidR="00EA114E" w:rsidRPr="00F267F7" w:rsidRDefault="00EA114E" w:rsidP="008829D4">
            <w:pPr>
              <w:jc w:val="center"/>
              <w:rPr>
                <w:rFonts w:ascii="Verdana" w:hAnsi="Verdana" w:cs="Arial"/>
                <w:b/>
                <w:bCs/>
                <w:sz w:val="22"/>
                <w:szCs w:val="22"/>
              </w:rPr>
            </w:pPr>
            <w:r w:rsidRPr="00F267F7">
              <w:rPr>
                <w:rFonts w:ascii="Verdana" w:hAnsi="Verdana" w:cs="Arial"/>
                <w:b/>
                <w:bCs/>
                <w:sz w:val="22"/>
                <w:szCs w:val="22"/>
              </w:rPr>
              <w:t>2</w:t>
            </w:r>
          </w:p>
        </w:tc>
        <w:tc>
          <w:tcPr>
            <w:tcW w:w="5980" w:type="dxa"/>
            <w:tcBorders>
              <w:top w:val="nil"/>
              <w:left w:val="nil"/>
              <w:bottom w:val="single" w:sz="4" w:space="0" w:color="800080"/>
              <w:right w:val="double" w:sz="6" w:space="0" w:color="800080"/>
            </w:tcBorders>
            <w:shd w:val="clear" w:color="auto" w:fill="FFFFFF" w:themeFill="background1"/>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ΕΣΟΔΑ ΠΑΡΕΛΘΟΝΤΩΝ ΟΙΚΟΝΟΜΙΚΩΝ ΕΤΩΝ (Π.Ο.Ε.) ΠOY BEBAIΩNONTAI ΓΙΑ ΠΡΩΤΗ ΦΟΡΑ</w:t>
            </w:r>
          </w:p>
        </w:tc>
        <w:tc>
          <w:tcPr>
            <w:tcW w:w="3400" w:type="dxa"/>
            <w:tcBorders>
              <w:top w:val="nil"/>
              <w:left w:val="nil"/>
              <w:bottom w:val="single" w:sz="4" w:space="0" w:color="800080"/>
              <w:right w:val="single" w:sz="4" w:space="0" w:color="800080"/>
            </w:tcBorders>
            <w:shd w:val="clear" w:color="auto" w:fill="FFFFFF" w:themeFill="background1"/>
            <w:hideMark/>
          </w:tcPr>
          <w:p w:rsidR="00EA114E" w:rsidRPr="00F267F7" w:rsidRDefault="00EA114E" w:rsidP="008829D4">
            <w:pPr>
              <w:jc w:val="right"/>
              <w:rPr>
                <w:rFonts w:ascii="Verdana" w:hAnsi="Verdana" w:cs="Arial"/>
                <w:b/>
                <w:bCs/>
                <w:sz w:val="22"/>
                <w:szCs w:val="22"/>
              </w:rPr>
            </w:pPr>
            <w:r w:rsidRPr="00F267F7">
              <w:rPr>
                <w:rFonts w:ascii="Verdana" w:hAnsi="Verdana" w:cs="Arial"/>
                <w:b/>
                <w:bCs/>
                <w:sz w:val="22"/>
                <w:szCs w:val="22"/>
              </w:rPr>
              <w:t>2.953.194</w:t>
            </w:r>
          </w:p>
        </w:tc>
      </w:tr>
      <w:tr w:rsidR="00EA114E" w:rsidRPr="00F267F7" w:rsidTr="00F267F7">
        <w:trPr>
          <w:trHeight w:val="600"/>
        </w:trPr>
        <w:tc>
          <w:tcPr>
            <w:tcW w:w="480" w:type="dxa"/>
            <w:tcBorders>
              <w:top w:val="nil"/>
              <w:left w:val="nil"/>
              <w:bottom w:val="nil"/>
              <w:right w:val="nil"/>
            </w:tcBorders>
            <w:shd w:val="clear" w:color="auto" w:fill="auto"/>
            <w:noWrap/>
            <w:vAlign w:val="bottom"/>
            <w:hideMark/>
          </w:tcPr>
          <w:p w:rsidR="00EA114E" w:rsidRPr="00F267F7" w:rsidRDefault="00EA114E" w:rsidP="008829D4">
            <w:pPr>
              <w:jc w:val="right"/>
              <w:rPr>
                <w:rFonts w:ascii="Verdana" w:hAnsi="Verdana" w:cs="Arial"/>
                <w:b/>
                <w:bCs/>
                <w:color w:val="0000FF"/>
                <w:sz w:val="22"/>
                <w:szCs w:val="22"/>
              </w:rPr>
            </w:pPr>
          </w:p>
        </w:tc>
        <w:tc>
          <w:tcPr>
            <w:tcW w:w="2320" w:type="dxa"/>
            <w:tcBorders>
              <w:top w:val="nil"/>
              <w:left w:val="double" w:sz="6" w:space="0" w:color="800080"/>
              <w:bottom w:val="single" w:sz="4" w:space="0" w:color="800080"/>
              <w:right w:val="single" w:sz="4" w:space="0" w:color="800080"/>
            </w:tcBorders>
            <w:shd w:val="clear" w:color="auto" w:fill="FFFFFF" w:themeFill="background1"/>
            <w:hideMark/>
          </w:tcPr>
          <w:p w:rsidR="00EA114E" w:rsidRPr="00F267F7" w:rsidRDefault="00EA114E" w:rsidP="008829D4">
            <w:pPr>
              <w:jc w:val="center"/>
              <w:rPr>
                <w:rFonts w:ascii="Verdana" w:hAnsi="Verdana" w:cs="Arial"/>
                <w:b/>
                <w:bCs/>
                <w:sz w:val="22"/>
                <w:szCs w:val="22"/>
              </w:rPr>
            </w:pPr>
            <w:r w:rsidRPr="00F267F7">
              <w:rPr>
                <w:rFonts w:ascii="Verdana" w:hAnsi="Verdana" w:cs="Arial"/>
                <w:b/>
                <w:bCs/>
                <w:sz w:val="22"/>
                <w:szCs w:val="22"/>
              </w:rPr>
              <w:t>3</w:t>
            </w:r>
          </w:p>
        </w:tc>
        <w:tc>
          <w:tcPr>
            <w:tcW w:w="5980" w:type="dxa"/>
            <w:tcBorders>
              <w:top w:val="nil"/>
              <w:left w:val="nil"/>
              <w:bottom w:val="single" w:sz="4" w:space="0" w:color="800080"/>
              <w:right w:val="double" w:sz="6" w:space="0" w:color="800080"/>
            </w:tcBorders>
            <w:shd w:val="clear" w:color="auto" w:fill="FFFFFF" w:themeFill="background1"/>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ΕΙΣΠΡΑΞΕΙΣ ΑΠΟ ΔΑΝΕΙΑ ΚΑΙ ΑΠΑΙΤΗΣΕΙΣ ΑΠΟ Π.Ο.Ε.</w:t>
            </w:r>
          </w:p>
        </w:tc>
        <w:tc>
          <w:tcPr>
            <w:tcW w:w="3400" w:type="dxa"/>
            <w:tcBorders>
              <w:top w:val="nil"/>
              <w:left w:val="nil"/>
              <w:bottom w:val="single" w:sz="4" w:space="0" w:color="800080"/>
              <w:right w:val="single" w:sz="4" w:space="0" w:color="800080"/>
            </w:tcBorders>
            <w:shd w:val="clear" w:color="auto" w:fill="FFFFFF" w:themeFill="background1"/>
            <w:hideMark/>
          </w:tcPr>
          <w:p w:rsidR="00EA114E" w:rsidRPr="00F267F7" w:rsidRDefault="00EA114E" w:rsidP="008829D4">
            <w:pPr>
              <w:jc w:val="right"/>
              <w:rPr>
                <w:rFonts w:ascii="Verdana" w:hAnsi="Verdana" w:cs="Arial"/>
                <w:b/>
                <w:bCs/>
                <w:sz w:val="22"/>
                <w:szCs w:val="22"/>
              </w:rPr>
            </w:pPr>
            <w:r w:rsidRPr="00F267F7">
              <w:rPr>
                <w:rFonts w:ascii="Verdana" w:hAnsi="Verdana" w:cs="Arial"/>
                <w:b/>
                <w:bCs/>
                <w:sz w:val="22"/>
                <w:szCs w:val="22"/>
              </w:rPr>
              <w:t>5.535.390</w:t>
            </w:r>
          </w:p>
        </w:tc>
      </w:tr>
      <w:tr w:rsidR="00EA114E" w:rsidRPr="00F267F7" w:rsidTr="00F267F7">
        <w:trPr>
          <w:trHeight w:val="574"/>
        </w:trPr>
        <w:tc>
          <w:tcPr>
            <w:tcW w:w="480" w:type="dxa"/>
            <w:tcBorders>
              <w:top w:val="nil"/>
              <w:left w:val="nil"/>
              <w:bottom w:val="nil"/>
              <w:right w:val="nil"/>
            </w:tcBorders>
            <w:shd w:val="clear" w:color="auto" w:fill="auto"/>
            <w:noWrap/>
            <w:vAlign w:val="bottom"/>
            <w:hideMark/>
          </w:tcPr>
          <w:p w:rsidR="00EA114E" w:rsidRPr="00F267F7" w:rsidRDefault="00EA114E" w:rsidP="008829D4">
            <w:pPr>
              <w:jc w:val="right"/>
              <w:rPr>
                <w:rFonts w:ascii="Verdana" w:hAnsi="Verdana" w:cs="Arial"/>
                <w:b/>
                <w:bCs/>
                <w:color w:val="0000FF"/>
                <w:sz w:val="22"/>
                <w:szCs w:val="22"/>
              </w:rPr>
            </w:pPr>
          </w:p>
        </w:tc>
        <w:tc>
          <w:tcPr>
            <w:tcW w:w="2320" w:type="dxa"/>
            <w:tcBorders>
              <w:top w:val="nil"/>
              <w:left w:val="double" w:sz="6" w:space="0" w:color="800080"/>
              <w:bottom w:val="single" w:sz="4" w:space="0" w:color="800080"/>
              <w:right w:val="single" w:sz="4" w:space="0" w:color="800080"/>
            </w:tcBorders>
            <w:shd w:val="clear" w:color="auto" w:fill="FFFFFF" w:themeFill="background1"/>
            <w:hideMark/>
          </w:tcPr>
          <w:p w:rsidR="00EA114E" w:rsidRPr="00F267F7" w:rsidRDefault="00EA114E" w:rsidP="008829D4">
            <w:pPr>
              <w:jc w:val="center"/>
              <w:rPr>
                <w:rFonts w:ascii="Verdana" w:hAnsi="Verdana" w:cs="Arial"/>
                <w:b/>
                <w:bCs/>
                <w:sz w:val="22"/>
                <w:szCs w:val="22"/>
              </w:rPr>
            </w:pPr>
            <w:r w:rsidRPr="00F267F7">
              <w:rPr>
                <w:rFonts w:ascii="Verdana" w:hAnsi="Verdana" w:cs="Arial"/>
                <w:b/>
                <w:bCs/>
                <w:sz w:val="22"/>
                <w:szCs w:val="22"/>
              </w:rPr>
              <w:t>4</w:t>
            </w:r>
          </w:p>
        </w:tc>
        <w:tc>
          <w:tcPr>
            <w:tcW w:w="5980" w:type="dxa"/>
            <w:tcBorders>
              <w:top w:val="nil"/>
              <w:left w:val="nil"/>
              <w:bottom w:val="single" w:sz="4" w:space="0" w:color="800080"/>
              <w:right w:val="double" w:sz="6" w:space="0" w:color="800080"/>
            </w:tcBorders>
            <w:shd w:val="clear" w:color="auto" w:fill="FFFFFF" w:themeFill="background1"/>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ΕΙΣΠΡΑΞΕΙΣ ΥΠΕΡ ΤΟΥ ΔΗΜΟΣΙΟΥ ΚΑΙ ΤΡΙΤΩΝ ΚΑΙ ΕΠΙΣΤΡΟΦΕΣ ΧΡΗΜΑΤΩΝ</w:t>
            </w:r>
          </w:p>
        </w:tc>
        <w:tc>
          <w:tcPr>
            <w:tcW w:w="3400" w:type="dxa"/>
            <w:tcBorders>
              <w:top w:val="nil"/>
              <w:left w:val="nil"/>
              <w:bottom w:val="single" w:sz="4" w:space="0" w:color="800080"/>
              <w:right w:val="single" w:sz="4" w:space="0" w:color="800080"/>
            </w:tcBorders>
            <w:shd w:val="clear" w:color="auto" w:fill="FFFFFF" w:themeFill="background1"/>
            <w:hideMark/>
          </w:tcPr>
          <w:p w:rsidR="00EA114E" w:rsidRPr="00F267F7" w:rsidRDefault="00EA114E" w:rsidP="008829D4">
            <w:pPr>
              <w:jc w:val="right"/>
              <w:rPr>
                <w:rFonts w:ascii="Verdana" w:hAnsi="Verdana" w:cs="Arial"/>
                <w:b/>
                <w:bCs/>
                <w:sz w:val="22"/>
                <w:szCs w:val="22"/>
              </w:rPr>
            </w:pPr>
            <w:r w:rsidRPr="00F267F7">
              <w:rPr>
                <w:rFonts w:ascii="Verdana" w:hAnsi="Verdana" w:cs="Arial"/>
                <w:b/>
                <w:bCs/>
                <w:sz w:val="22"/>
                <w:szCs w:val="22"/>
              </w:rPr>
              <w:t>5.614.300</w:t>
            </w:r>
          </w:p>
        </w:tc>
      </w:tr>
      <w:tr w:rsidR="00EA114E" w:rsidRPr="00F267F7" w:rsidTr="00F267F7">
        <w:trPr>
          <w:trHeight w:val="315"/>
        </w:trPr>
        <w:tc>
          <w:tcPr>
            <w:tcW w:w="480" w:type="dxa"/>
            <w:tcBorders>
              <w:top w:val="nil"/>
              <w:left w:val="nil"/>
              <w:bottom w:val="nil"/>
              <w:right w:val="nil"/>
            </w:tcBorders>
            <w:shd w:val="clear" w:color="auto" w:fill="auto"/>
            <w:noWrap/>
            <w:vAlign w:val="bottom"/>
            <w:hideMark/>
          </w:tcPr>
          <w:p w:rsidR="00EA114E" w:rsidRPr="00F267F7" w:rsidRDefault="00EA114E" w:rsidP="008829D4">
            <w:pPr>
              <w:jc w:val="right"/>
              <w:rPr>
                <w:rFonts w:ascii="Verdana" w:hAnsi="Verdana" w:cs="Arial"/>
                <w:b/>
                <w:bCs/>
                <w:color w:val="0000FF"/>
                <w:sz w:val="22"/>
                <w:szCs w:val="22"/>
              </w:rPr>
            </w:pPr>
          </w:p>
        </w:tc>
        <w:tc>
          <w:tcPr>
            <w:tcW w:w="2320" w:type="dxa"/>
            <w:tcBorders>
              <w:top w:val="nil"/>
              <w:left w:val="double" w:sz="6" w:space="0" w:color="800080"/>
              <w:bottom w:val="nil"/>
              <w:right w:val="single" w:sz="4" w:space="0" w:color="800080"/>
            </w:tcBorders>
            <w:shd w:val="clear" w:color="auto" w:fill="FFFFFF" w:themeFill="background1"/>
            <w:hideMark/>
          </w:tcPr>
          <w:p w:rsidR="00EA114E" w:rsidRPr="00F267F7" w:rsidRDefault="00EA114E" w:rsidP="008829D4">
            <w:pPr>
              <w:jc w:val="center"/>
              <w:rPr>
                <w:rFonts w:ascii="Verdana" w:hAnsi="Verdana" w:cs="Arial"/>
                <w:b/>
                <w:bCs/>
                <w:sz w:val="22"/>
                <w:szCs w:val="22"/>
              </w:rPr>
            </w:pPr>
            <w:r w:rsidRPr="00F267F7">
              <w:rPr>
                <w:rFonts w:ascii="Verdana" w:hAnsi="Verdana" w:cs="Arial"/>
                <w:b/>
                <w:bCs/>
                <w:sz w:val="22"/>
                <w:szCs w:val="22"/>
              </w:rPr>
              <w:t>5</w:t>
            </w:r>
          </w:p>
        </w:tc>
        <w:tc>
          <w:tcPr>
            <w:tcW w:w="5980" w:type="dxa"/>
            <w:tcBorders>
              <w:top w:val="nil"/>
              <w:left w:val="nil"/>
              <w:bottom w:val="nil"/>
              <w:right w:val="double" w:sz="6" w:space="0" w:color="800080"/>
            </w:tcBorders>
            <w:shd w:val="clear" w:color="auto" w:fill="FFFFFF" w:themeFill="background1"/>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 xml:space="preserve">ΧΡΗΜΑΤΙΚΟ ΥΠΟΛΟΙΠΟ </w:t>
            </w:r>
          </w:p>
        </w:tc>
        <w:tc>
          <w:tcPr>
            <w:tcW w:w="3400" w:type="dxa"/>
            <w:tcBorders>
              <w:top w:val="nil"/>
              <w:left w:val="single" w:sz="4" w:space="0" w:color="800080"/>
              <w:bottom w:val="nil"/>
              <w:right w:val="single" w:sz="4" w:space="0" w:color="800080"/>
            </w:tcBorders>
            <w:shd w:val="clear" w:color="auto" w:fill="FFFFFF" w:themeFill="background1"/>
            <w:hideMark/>
          </w:tcPr>
          <w:p w:rsidR="00EA114E" w:rsidRPr="00F267F7" w:rsidRDefault="00EA114E" w:rsidP="008829D4">
            <w:pPr>
              <w:jc w:val="right"/>
              <w:rPr>
                <w:rFonts w:ascii="Verdana" w:hAnsi="Verdana" w:cs="Arial"/>
                <w:b/>
                <w:bCs/>
                <w:sz w:val="22"/>
                <w:szCs w:val="22"/>
              </w:rPr>
            </w:pPr>
            <w:r w:rsidRPr="00F267F7">
              <w:rPr>
                <w:rFonts w:ascii="Verdana" w:hAnsi="Verdana" w:cs="Arial"/>
                <w:b/>
                <w:bCs/>
                <w:sz w:val="22"/>
                <w:szCs w:val="22"/>
              </w:rPr>
              <w:t>15.999.451</w:t>
            </w:r>
          </w:p>
        </w:tc>
      </w:tr>
      <w:tr w:rsidR="00EA114E" w:rsidRPr="00F267F7" w:rsidTr="008829D4">
        <w:trPr>
          <w:trHeight w:val="330"/>
        </w:trPr>
        <w:tc>
          <w:tcPr>
            <w:tcW w:w="480" w:type="dxa"/>
            <w:tcBorders>
              <w:top w:val="nil"/>
              <w:left w:val="nil"/>
              <w:bottom w:val="nil"/>
              <w:right w:val="nil"/>
            </w:tcBorders>
            <w:shd w:val="clear" w:color="auto" w:fill="auto"/>
            <w:noWrap/>
            <w:vAlign w:val="bottom"/>
            <w:hideMark/>
          </w:tcPr>
          <w:p w:rsidR="00EA114E" w:rsidRPr="00F267F7" w:rsidRDefault="00EA114E" w:rsidP="008829D4">
            <w:pPr>
              <w:jc w:val="right"/>
              <w:rPr>
                <w:rFonts w:ascii="Verdana" w:hAnsi="Verdana" w:cs="Arial"/>
                <w:b/>
                <w:bCs/>
                <w:color w:val="0000FF"/>
                <w:sz w:val="22"/>
                <w:szCs w:val="22"/>
              </w:rPr>
            </w:pPr>
          </w:p>
        </w:tc>
        <w:tc>
          <w:tcPr>
            <w:tcW w:w="2320" w:type="dxa"/>
            <w:tcBorders>
              <w:top w:val="double" w:sz="6" w:space="0" w:color="800080"/>
              <w:left w:val="double" w:sz="6" w:space="0" w:color="800080"/>
              <w:bottom w:val="double" w:sz="6" w:space="0" w:color="800080"/>
              <w:right w:val="single" w:sz="4" w:space="0" w:color="800080"/>
            </w:tcBorders>
            <w:shd w:val="clear" w:color="auto" w:fill="auto"/>
            <w:hideMark/>
          </w:tcPr>
          <w:p w:rsidR="00EA114E" w:rsidRPr="00F267F7" w:rsidRDefault="00EA114E" w:rsidP="008829D4">
            <w:pPr>
              <w:rPr>
                <w:rFonts w:ascii="Verdana" w:hAnsi="Verdana" w:cs="Arial"/>
                <w:b/>
                <w:bCs/>
                <w:color w:val="0000FF"/>
                <w:sz w:val="22"/>
                <w:szCs w:val="22"/>
              </w:rPr>
            </w:pPr>
            <w:r w:rsidRPr="00F267F7">
              <w:rPr>
                <w:rFonts w:ascii="Verdana" w:hAnsi="Verdana" w:cs="Arial"/>
                <w:b/>
                <w:bCs/>
                <w:color w:val="0000FF"/>
                <w:sz w:val="22"/>
                <w:szCs w:val="22"/>
              </w:rPr>
              <w:t> </w:t>
            </w:r>
          </w:p>
        </w:tc>
        <w:tc>
          <w:tcPr>
            <w:tcW w:w="5980" w:type="dxa"/>
            <w:tcBorders>
              <w:top w:val="double" w:sz="6" w:space="0" w:color="800080"/>
              <w:left w:val="nil"/>
              <w:bottom w:val="double" w:sz="6" w:space="0" w:color="800080"/>
              <w:right w:val="double" w:sz="6" w:space="0" w:color="800080"/>
            </w:tcBorders>
            <w:shd w:val="clear" w:color="auto" w:fill="auto"/>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 xml:space="preserve">ΣΥΝΟΛΟ ΕΣΟΔΩΝ </w:t>
            </w:r>
            <w:r w:rsidRPr="00F267F7">
              <w:rPr>
                <w:rFonts w:ascii="Verdana" w:hAnsi="Verdana" w:cs="Arial"/>
                <w:sz w:val="22"/>
                <w:szCs w:val="22"/>
              </w:rPr>
              <w:t>(0+1+2+3+4+5)</w:t>
            </w:r>
          </w:p>
        </w:tc>
        <w:tc>
          <w:tcPr>
            <w:tcW w:w="3400" w:type="dxa"/>
            <w:tcBorders>
              <w:top w:val="double" w:sz="6" w:space="0" w:color="800080"/>
              <w:left w:val="single" w:sz="4" w:space="0" w:color="800080"/>
              <w:bottom w:val="double" w:sz="6" w:space="0" w:color="800080"/>
              <w:right w:val="single" w:sz="4" w:space="0" w:color="800080"/>
            </w:tcBorders>
            <w:shd w:val="clear" w:color="auto" w:fill="auto"/>
            <w:hideMark/>
          </w:tcPr>
          <w:p w:rsidR="00EA114E" w:rsidRPr="00F267F7" w:rsidRDefault="00EA114E" w:rsidP="008829D4">
            <w:pPr>
              <w:jc w:val="right"/>
              <w:rPr>
                <w:rFonts w:ascii="Verdana" w:hAnsi="Verdana" w:cs="Tahoma"/>
                <w:b/>
                <w:bCs/>
                <w:sz w:val="22"/>
                <w:szCs w:val="22"/>
              </w:rPr>
            </w:pPr>
            <w:r w:rsidRPr="00F267F7">
              <w:rPr>
                <w:rFonts w:ascii="Verdana" w:hAnsi="Verdana" w:cs="Tahoma"/>
                <w:b/>
                <w:bCs/>
                <w:sz w:val="22"/>
                <w:szCs w:val="22"/>
              </w:rPr>
              <w:t>57.568.279</w:t>
            </w:r>
          </w:p>
        </w:tc>
      </w:tr>
      <w:tr w:rsidR="00EA114E" w:rsidRPr="00F267F7" w:rsidTr="008829D4">
        <w:trPr>
          <w:trHeight w:val="285"/>
        </w:trPr>
        <w:tc>
          <w:tcPr>
            <w:tcW w:w="480" w:type="dxa"/>
            <w:tcBorders>
              <w:top w:val="nil"/>
              <w:left w:val="nil"/>
              <w:bottom w:val="nil"/>
              <w:right w:val="nil"/>
            </w:tcBorders>
            <w:shd w:val="clear" w:color="auto" w:fill="auto"/>
            <w:noWrap/>
            <w:vAlign w:val="bottom"/>
            <w:hideMark/>
          </w:tcPr>
          <w:p w:rsidR="00EA114E" w:rsidRPr="00F267F7" w:rsidRDefault="00EA114E" w:rsidP="008829D4">
            <w:pPr>
              <w:jc w:val="right"/>
              <w:rPr>
                <w:rFonts w:ascii="Verdana" w:hAnsi="Verdana" w:cs="Tahoma"/>
                <w:b/>
                <w:bCs/>
                <w:sz w:val="22"/>
                <w:szCs w:val="22"/>
              </w:rPr>
            </w:pPr>
          </w:p>
        </w:tc>
        <w:tc>
          <w:tcPr>
            <w:tcW w:w="2320" w:type="dxa"/>
            <w:tcBorders>
              <w:top w:val="nil"/>
              <w:left w:val="double" w:sz="6" w:space="0" w:color="800080"/>
              <w:bottom w:val="double" w:sz="6" w:space="0" w:color="800080"/>
              <w:right w:val="single" w:sz="4" w:space="0" w:color="800080"/>
            </w:tcBorders>
            <w:shd w:val="clear" w:color="auto" w:fill="auto"/>
            <w:hideMark/>
          </w:tcPr>
          <w:p w:rsidR="00EA114E" w:rsidRPr="00F267F7" w:rsidRDefault="00EA114E" w:rsidP="008829D4">
            <w:pPr>
              <w:rPr>
                <w:rFonts w:ascii="Verdana" w:hAnsi="Verdana" w:cs="Arial"/>
                <w:b/>
                <w:bCs/>
                <w:color w:val="0000FF"/>
                <w:sz w:val="22"/>
                <w:szCs w:val="22"/>
              </w:rPr>
            </w:pPr>
            <w:r w:rsidRPr="00F267F7">
              <w:rPr>
                <w:rFonts w:ascii="Verdana" w:hAnsi="Verdana" w:cs="Arial"/>
                <w:b/>
                <w:bCs/>
                <w:color w:val="0000FF"/>
                <w:sz w:val="22"/>
                <w:szCs w:val="22"/>
              </w:rPr>
              <w:t> </w:t>
            </w:r>
          </w:p>
        </w:tc>
        <w:tc>
          <w:tcPr>
            <w:tcW w:w="5980" w:type="dxa"/>
            <w:tcBorders>
              <w:top w:val="nil"/>
              <w:left w:val="nil"/>
              <w:bottom w:val="double" w:sz="6" w:space="0" w:color="800080"/>
              <w:right w:val="double" w:sz="6" w:space="0" w:color="800080"/>
            </w:tcBorders>
            <w:shd w:val="clear" w:color="auto" w:fill="auto"/>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ΣΥΝΟΛΟ ΕΣΟΔΩΝ ΧΩΡΙΣ ΧΡΗΜΑΤΙΚΟ ΥΠΟΛΟΙΠΟ</w:t>
            </w:r>
          </w:p>
        </w:tc>
        <w:tc>
          <w:tcPr>
            <w:tcW w:w="3400" w:type="dxa"/>
            <w:tcBorders>
              <w:top w:val="nil"/>
              <w:left w:val="single" w:sz="4" w:space="0" w:color="800080"/>
              <w:bottom w:val="double" w:sz="6" w:space="0" w:color="800080"/>
              <w:right w:val="single" w:sz="4" w:space="0" w:color="800080"/>
            </w:tcBorders>
            <w:shd w:val="clear" w:color="auto" w:fill="auto"/>
            <w:hideMark/>
          </w:tcPr>
          <w:p w:rsidR="00EA114E" w:rsidRPr="00F267F7" w:rsidRDefault="00EA114E" w:rsidP="008829D4">
            <w:pPr>
              <w:jc w:val="right"/>
              <w:rPr>
                <w:rFonts w:ascii="Verdana" w:hAnsi="Verdana" w:cs="Tahoma"/>
                <w:b/>
                <w:bCs/>
                <w:sz w:val="22"/>
                <w:szCs w:val="22"/>
              </w:rPr>
            </w:pPr>
            <w:r w:rsidRPr="00F267F7">
              <w:rPr>
                <w:rFonts w:ascii="Verdana" w:hAnsi="Verdana" w:cs="Tahoma"/>
                <w:b/>
                <w:bCs/>
                <w:sz w:val="22"/>
                <w:szCs w:val="22"/>
              </w:rPr>
              <w:t>41.568.828</w:t>
            </w:r>
          </w:p>
        </w:tc>
      </w:tr>
      <w:tr w:rsidR="00EA114E" w:rsidRPr="00F267F7" w:rsidTr="008829D4">
        <w:trPr>
          <w:trHeight w:val="300"/>
        </w:trPr>
        <w:tc>
          <w:tcPr>
            <w:tcW w:w="480" w:type="dxa"/>
            <w:tcBorders>
              <w:top w:val="nil"/>
              <w:left w:val="nil"/>
              <w:bottom w:val="nil"/>
              <w:right w:val="nil"/>
            </w:tcBorders>
            <w:shd w:val="clear" w:color="auto" w:fill="auto"/>
            <w:noWrap/>
            <w:vAlign w:val="bottom"/>
            <w:hideMark/>
          </w:tcPr>
          <w:p w:rsidR="00EA114E" w:rsidRPr="00F267F7" w:rsidRDefault="00EA114E" w:rsidP="008829D4">
            <w:pPr>
              <w:jc w:val="center"/>
              <w:rPr>
                <w:rFonts w:ascii="Verdana" w:hAnsi="Verdana" w:cs="Arial"/>
                <w:b/>
                <w:bCs/>
                <w:sz w:val="20"/>
                <w:szCs w:val="20"/>
              </w:rPr>
            </w:pPr>
          </w:p>
          <w:p w:rsidR="00EA114E" w:rsidRPr="00F267F7" w:rsidRDefault="00EA114E" w:rsidP="008829D4">
            <w:pPr>
              <w:jc w:val="center"/>
              <w:rPr>
                <w:rFonts w:ascii="Verdana" w:hAnsi="Verdana" w:cs="Arial"/>
                <w:b/>
                <w:bCs/>
                <w:sz w:val="20"/>
                <w:szCs w:val="20"/>
              </w:rPr>
            </w:pPr>
          </w:p>
          <w:p w:rsidR="00EA114E" w:rsidRPr="00F267F7" w:rsidRDefault="00EA114E" w:rsidP="008829D4">
            <w:pPr>
              <w:jc w:val="center"/>
              <w:rPr>
                <w:rFonts w:ascii="Verdana" w:hAnsi="Verdana" w:cs="Arial"/>
                <w:b/>
                <w:bCs/>
                <w:sz w:val="20"/>
                <w:szCs w:val="20"/>
              </w:rPr>
            </w:pPr>
          </w:p>
          <w:p w:rsidR="00EA114E" w:rsidRPr="00F267F7" w:rsidRDefault="00EA114E" w:rsidP="008829D4">
            <w:pPr>
              <w:jc w:val="center"/>
              <w:rPr>
                <w:rFonts w:ascii="Verdana" w:hAnsi="Verdana" w:cs="Arial"/>
                <w:b/>
                <w:bCs/>
                <w:sz w:val="20"/>
                <w:szCs w:val="20"/>
              </w:rPr>
            </w:pPr>
          </w:p>
          <w:p w:rsidR="00EA114E" w:rsidRPr="00F267F7" w:rsidRDefault="00EA114E" w:rsidP="008829D4">
            <w:pPr>
              <w:jc w:val="center"/>
              <w:rPr>
                <w:rFonts w:ascii="Verdana" w:hAnsi="Verdana" w:cs="Arial"/>
                <w:b/>
                <w:bCs/>
                <w:sz w:val="20"/>
                <w:szCs w:val="20"/>
              </w:rPr>
            </w:pPr>
          </w:p>
          <w:p w:rsidR="00EA114E" w:rsidRPr="00F267F7" w:rsidRDefault="00EA114E" w:rsidP="008829D4">
            <w:pPr>
              <w:jc w:val="center"/>
              <w:rPr>
                <w:rFonts w:ascii="Verdana" w:hAnsi="Verdana" w:cs="Arial"/>
                <w:b/>
                <w:bCs/>
                <w:sz w:val="20"/>
                <w:szCs w:val="20"/>
              </w:rPr>
            </w:pPr>
          </w:p>
          <w:p w:rsidR="00EA114E" w:rsidRPr="00F267F7" w:rsidRDefault="00EA114E" w:rsidP="008829D4">
            <w:pPr>
              <w:jc w:val="center"/>
              <w:rPr>
                <w:rFonts w:ascii="Verdana" w:hAnsi="Verdana" w:cs="Arial"/>
                <w:b/>
                <w:bCs/>
                <w:sz w:val="20"/>
                <w:szCs w:val="20"/>
              </w:rPr>
            </w:pPr>
          </w:p>
          <w:p w:rsidR="00EA114E" w:rsidRPr="00F267F7" w:rsidRDefault="00EA114E" w:rsidP="008829D4">
            <w:pPr>
              <w:jc w:val="center"/>
              <w:rPr>
                <w:rFonts w:ascii="Verdana" w:hAnsi="Verdana" w:cs="Arial"/>
                <w:b/>
                <w:bCs/>
                <w:sz w:val="20"/>
                <w:szCs w:val="20"/>
              </w:rPr>
            </w:pPr>
          </w:p>
          <w:p w:rsidR="00EA114E" w:rsidRPr="00F267F7" w:rsidRDefault="00EA114E" w:rsidP="008829D4">
            <w:pPr>
              <w:jc w:val="center"/>
              <w:rPr>
                <w:rFonts w:ascii="Verdana" w:hAnsi="Verdana" w:cs="Arial"/>
                <w:b/>
                <w:bCs/>
                <w:sz w:val="20"/>
                <w:szCs w:val="20"/>
              </w:rPr>
            </w:pPr>
          </w:p>
          <w:p w:rsidR="00EA114E" w:rsidRPr="00F267F7" w:rsidRDefault="00EA114E" w:rsidP="008829D4">
            <w:pPr>
              <w:jc w:val="center"/>
              <w:rPr>
                <w:rFonts w:ascii="Verdana" w:hAnsi="Verdana" w:cs="Arial"/>
                <w:b/>
                <w:bCs/>
                <w:sz w:val="20"/>
                <w:szCs w:val="20"/>
              </w:rPr>
            </w:pPr>
          </w:p>
          <w:p w:rsidR="00EA114E" w:rsidRPr="00F267F7" w:rsidRDefault="00EA114E" w:rsidP="008829D4">
            <w:pPr>
              <w:jc w:val="center"/>
              <w:rPr>
                <w:rFonts w:ascii="Verdana" w:hAnsi="Verdana" w:cs="Arial"/>
                <w:b/>
                <w:bCs/>
                <w:sz w:val="20"/>
                <w:szCs w:val="20"/>
              </w:rPr>
            </w:pPr>
          </w:p>
          <w:p w:rsidR="00EA114E" w:rsidRPr="00F267F7" w:rsidRDefault="00EA114E" w:rsidP="008829D4">
            <w:pPr>
              <w:jc w:val="center"/>
              <w:rPr>
                <w:rFonts w:ascii="Verdana" w:hAnsi="Verdana" w:cs="Arial"/>
                <w:b/>
                <w:bCs/>
                <w:sz w:val="20"/>
                <w:szCs w:val="20"/>
              </w:rPr>
            </w:pPr>
          </w:p>
          <w:p w:rsidR="00EA114E" w:rsidRPr="00F267F7" w:rsidRDefault="00EA114E" w:rsidP="008829D4">
            <w:pPr>
              <w:jc w:val="center"/>
              <w:rPr>
                <w:rFonts w:ascii="Verdana" w:hAnsi="Verdana" w:cs="Arial"/>
                <w:b/>
                <w:bCs/>
                <w:sz w:val="20"/>
                <w:szCs w:val="20"/>
              </w:rPr>
            </w:pPr>
            <w:r w:rsidRPr="00F267F7">
              <w:rPr>
                <w:rFonts w:ascii="Verdana" w:hAnsi="Verdana" w:cs="Arial"/>
                <w:b/>
                <w:bCs/>
                <w:sz w:val="20"/>
                <w:szCs w:val="20"/>
              </w:rPr>
              <w:t>ΙΙ.</w:t>
            </w:r>
          </w:p>
        </w:tc>
        <w:tc>
          <w:tcPr>
            <w:tcW w:w="2320" w:type="dxa"/>
            <w:tcBorders>
              <w:top w:val="nil"/>
              <w:left w:val="nil"/>
              <w:bottom w:val="nil"/>
              <w:right w:val="nil"/>
            </w:tcBorders>
            <w:shd w:val="clear" w:color="auto" w:fill="auto"/>
            <w:noWrap/>
            <w:vAlign w:val="bottom"/>
            <w:hideMark/>
          </w:tcPr>
          <w:p w:rsidR="00EA114E" w:rsidRPr="00F267F7" w:rsidRDefault="00EA114E" w:rsidP="008829D4">
            <w:pPr>
              <w:rPr>
                <w:rFonts w:ascii="Verdana" w:hAnsi="Verdana" w:cs="Arial"/>
                <w:b/>
                <w:bCs/>
                <w:sz w:val="20"/>
                <w:szCs w:val="20"/>
              </w:rPr>
            </w:pPr>
          </w:p>
          <w:p w:rsidR="00EA114E" w:rsidRPr="00F267F7" w:rsidRDefault="00EA114E" w:rsidP="008829D4">
            <w:pPr>
              <w:rPr>
                <w:rFonts w:ascii="Verdana" w:hAnsi="Verdana" w:cs="Arial"/>
                <w:b/>
                <w:bCs/>
                <w:sz w:val="20"/>
                <w:szCs w:val="20"/>
              </w:rPr>
            </w:pPr>
          </w:p>
          <w:p w:rsidR="00EA114E" w:rsidRPr="00F267F7" w:rsidRDefault="00EA114E" w:rsidP="008829D4">
            <w:pPr>
              <w:rPr>
                <w:rFonts w:ascii="Verdana" w:hAnsi="Verdana" w:cs="Arial"/>
                <w:b/>
                <w:bCs/>
                <w:sz w:val="20"/>
                <w:szCs w:val="20"/>
              </w:rPr>
            </w:pPr>
          </w:p>
          <w:p w:rsidR="00EA114E" w:rsidRPr="00F267F7" w:rsidRDefault="00EA114E" w:rsidP="008829D4">
            <w:pPr>
              <w:rPr>
                <w:rFonts w:ascii="Verdana" w:hAnsi="Verdana" w:cs="Arial"/>
                <w:b/>
                <w:bCs/>
                <w:sz w:val="20"/>
                <w:szCs w:val="20"/>
              </w:rPr>
            </w:pPr>
          </w:p>
          <w:p w:rsidR="00EA114E" w:rsidRPr="00F267F7" w:rsidRDefault="00EA114E" w:rsidP="008829D4">
            <w:pPr>
              <w:rPr>
                <w:rFonts w:ascii="Verdana" w:hAnsi="Verdana" w:cs="Arial"/>
                <w:b/>
                <w:bCs/>
                <w:sz w:val="20"/>
                <w:szCs w:val="20"/>
              </w:rPr>
            </w:pPr>
          </w:p>
          <w:p w:rsidR="00EA114E" w:rsidRPr="00F267F7" w:rsidRDefault="00EA114E" w:rsidP="008829D4">
            <w:pPr>
              <w:rPr>
                <w:rFonts w:ascii="Verdana" w:hAnsi="Verdana" w:cs="Arial"/>
                <w:b/>
                <w:bCs/>
                <w:sz w:val="20"/>
                <w:szCs w:val="20"/>
              </w:rPr>
            </w:pPr>
          </w:p>
          <w:p w:rsidR="00EA114E" w:rsidRPr="00F267F7" w:rsidRDefault="00EA114E" w:rsidP="008829D4">
            <w:pPr>
              <w:rPr>
                <w:rFonts w:ascii="Verdana" w:hAnsi="Verdana" w:cs="Arial"/>
                <w:b/>
                <w:bCs/>
                <w:sz w:val="20"/>
                <w:szCs w:val="20"/>
              </w:rPr>
            </w:pPr>
          </w:p>
          <w:p w:rsidR="00EA114E" w:rsidRPr="00F267F7" w:rsidRDefault="00EA114E" w:rsidP="008829D4">
            <w:pPr>
              <w:rPr>
                <w:rFonts w:ascii="Verdana" w:hAnsi="Verdana" w:cs="Arial"/>
                <w:b/>
                <w:bCs/>
                <w:sz w:val="20"/>
                <w:szCs w:val="20"/>
              </w:rPr>
            </w:pPr>
          </w:p>
          <w:p w:rsidR="00EA114E" w:rsidRPr="00F267F7" w:rsidRDefault="00EA114E" w:rsidP="008829D4">
            <w:pPr>
              <w:rPr>
                <w:rFonts w:ascii="Verdana" w:hAnsi="Verdana" w:cs="Arial"/>
                <w:b/>
                <w:bCs/>
                <w:sz w:val="20"/>
                <w:szCs w:val="20"/>
              </w:rPr>
            </w:pPr>
          </w:p>
          <w:p w:rsidR="00EA114E" w:rsidRPr="00F267F7" w:rsidRDefault="00EA114E" w:rsidP="008829D4">
            <w:pPr>
              <w:rPr>
                <w:rFonts w:ascii="Verdana" w:hAnsi="Verdana" w:cs="Arial"/>
                <w:b/>
                <w:bCs/>
                <w:sz w:val="20"/>
                <w:szCs w:val="20"/>
              </w:rPr>
            </w:pPr>
          </w:p>
          <w:p w:rsidR="00EA114E" w:rsidRPr="00F267F7" w:rsidRDefault="00EA114E" w:rsidP="008829D4">
            <w:pPr>
              <w:rPr>
                <w:rFonts w:ascii="Verdana" w:hAnsi="Verdana" w:cs="Arial"/>
                <w:b/>
                <w:bCs/>
                <w:sz w:val="20"/>
                <w:szCs w:val="20"/>
              </w:rPr>
            </w:pPr>
          </w:p>
          <w:p w:rsidR="00EA114E" w:rsidRPr="00F267F7" w:rsidRDefault="00EA114E" w:rsidP="008829D4">
            <w:pPr>
              <w:rPr>
                <w:rFonts w:ascii="Verdana" w:hAnsi="Verdana" w:cs="Arial"/>
                <w:b/>
                <w:bCs/>
                <w:sz w:val="20"/>
                <w:szCs w:val="20"/>
              </w:rPr>
            </w:pPr>
          </w:p>
          <w:p w:rsidR="00EA114E" w:rsidRPr="00F267F7" w:rsidRDefault="00EA114E" w:rsidP="008829D4">
            <w:pPr>
              <w:rPr>
                <w:rFonts w:ascii="Verdana" w:hAnsi="Verdana" w:cs="Arial"/>
                <w:b/>
                <w:bCs/>
                <w:sz w:val="20"/>
                <w:szCs w:val="20"/>
              </w:rPr>
            </w:pPr>
            <w:r w:rsidRPr="00F267F7">
              <w:rPr>
                <w:rFonts w:ascii="Verdana" w:hAnsi="Verdana" w:cs="Arial"/>
                <w:b/>
                <w:bCs/>
                <w:sz w:val="20"/>
                <w:szCs w:val="20"/>
              </w:rPr>
              <w:t>ΕΞΟΔΑ</w:t>
            </w:r>
          </w:p>
        </w:tc>
        <w:tc>
          <w:tcPr>
            <w:tcW w:w="5980" w:type="dxa"/>
            <w:tcBorders>
              <w:top w:val="nil"/>
              <w:left w:val="nil"/>
              <w:bottom w:val="nil"/>
              <w:right w:val="nil"/>
            </w:tcBorders>
            <w:shd w:val="clear" w:color="auto" w:fill="auto"/>
            <w:hideMark/>
          </w:tcPr>
          <w:p w:rsidR="00EA114E" w:rsidRPr="00F267F7" w:rsidRDefault="00EA114E" w:rsidP="008829D4">
            <w:pPr>
              <w:rPr>
                <w:rFonts w:ascii="Verdana" w:hAnsi="Verdana" w:cs="Arial"/>
                <w:b/>
                <w:bCs/>
                <w:sz w:val="20"/>
                <w:szCs w:val="20"/>
              </w:rPr>
            </w:pPr>
          </w:p>
        </w:tc>
        <w:tc>
          <w:tcPr>
            <w:tcW w:w="3400" w:type="dxa"/>
            <w:tcBorders>
              <w:top w:val="nil"/>
              <w:left w:val="nil"/>
              <w:bottom w:val="nil"/>
              <w:right w:val="nil"/>
            </w:tcBorders>
            <w:shd w:val="clear" w:color="auto" w:fill="auto"/>
            <w:hideMark/>
          </w:tcPr>
          <w:p w:rsidR="00EA114E" w:rsidRPr="00F267F7" w:rsidRDefault="00EA114E" w:rsidP="008829D4">
            <w:pPr>
              <w:rPr>
                <w:rFonts w:ascii="Verdana" w:hAnsi="Verdana"/>
                <w:sz w:val="20"/>
                <w:szCs w:val="20"/>
              </w:rPr>
            </w:pPr>
          </w:p>
        </w:tc>
      </w:tr>
      <w:tr w:rsidR="00EA114E" w:rsidRPr="00F267F7" w:rsidTr="008829D4">
        <w:trPr>
          <w:trHeight w:val="300"/>
        </w:trPr>
        <w:tc>
          <w:tcPr>
            <w:tcW w:w="480" w:type="dxa"/>
            <w:tcBorders>
              <w:top w:val="nil"/>
              <w:left w:val="nil"/>
              <w:bottom w:val="nil"/>
              <w:right w:val="nil"/>
            </w:tcBorders>
            <w:shd w:val="clear" w:color="auto" w:fill="auto"/>
            <w:noWrap/>
            <w:vAlign w:val="bottom"/>
            <w:hideMark/>
          </w:tcPr>
          <w:p w:rsidR="00EA114E" w:rsidRPr="00F267F7" w:rsidRDefault="00EA114E" w:rsidP="008829D4">
            <w:pPr>
              <w:rPr>
                <w:rFonts w:ascii="Verdana" w:hAnsi="Verdana"/>
                <w:sz w:val="20"/>
                <w:szCs w:val="20"/>
              </w:rPr>
            </w:pPr>
          </w:p>
        </w:tc>
        <w:tc>
          <w:tcPr>
            <w:tcW w:w="2320" w:type="dxa"/>
            <w:tcBorders>
              <w:top w:val="nil"/>
              <w:left w:val="nil"/>
              <w:bottom w:val="nil"/>
              <w:right w:val="nil"/>
            </w:tcBorders>
            <w:shd w:val="clear" w:color="auto" w:fill="auto"/>
            <w:noWrap/>
            <w:vAlign w:val="bottom"/>
            <w:hideMark/>
          </w:tcPr>
          <w:p w:rsidR="00EA114E" w:rsidRPr="00F267F7" w:rsidRDefault="00EA114E" w:rsidP="008829D4">
            <w:pPr>
              <w:jc w:val="center"/>
              <w:rPr>
                <w:rFonts w:ascii="Verdana" w:hAnsi="Verdana"/>
                <w:sz w:val="20"/>
                <w:szCs w:val="20"/>
              </w:rPr>
            </w:pPr>
          </w:p>
        </w:tc>
        <w:tc>
          <w:tcPr>
            <w:tcW w:w="5980" w:type="dxa"/>
            <w:tcBorders>
              <w:top w:val="nil"/>
              <w:left w:val="nil"/>
              <w:bottom w:val="nil"/>
              <w:right w:val="nil"/>
            </w:tcBorders>
            <w:shd w:val="clear" w:color="auto" w:fill="auto"/>
            <w:hideMark/>
          </w:tcPr>
          <w:p w:rsidR="00EA114E" w:rsidRPr="00F267F7" w:rsidRDefault="00EA114E" w:rsidP="008829D4">
            <w:pPr>
              <w:rPr>
                <w:rFonts w:ascii="Verdana" w:hAnsi="Verdana"/>
                <w:sz w:val="20"/>
                <w:szCs w:val="20"/>
              </w:rPr>
            </w:pPr>
          </w:p>
        </w:tc>
        <w:tc>
          <w:tcPr>
            <w:tcW w:w="3400" w:type="dxa"/>
            <w:tcBorders>
              <w:top w:val="nil"/>
              <w:left w:val="nil"/>
              <w:bottom w:val="nil"/>
              <w:right w:val="nil"/>
            </w:tcBorders>
            <w:shd w:val="clear" w:color="auto" w:fill="auto"/>
            <w:hideMark/>
          </w:tcPr>
          <w:p w:rsidR="00EA114E" w:rsidRPr="00F267F7" w:rsidRDefault="00EA114E" w:rsidP="008829D4">
            <w:pPr>
              <w:rPr>
                <w:rFonts w:ascii="Verdana" w:hAnsi="Verdana"/>
                <w:sz w:val="20"/>
                <w:szCs w:val="20"/>
              </w:rPr>
            </w:pPr>
          </w:p>
        </w:tc>
      </w:tr>
      <w:tr w:rsidR="00EA114E" w:rsidRPr="00F267F7" w:rsidTr="00F267F7">
        <w:trPr>
          <w:trHeight w:val="600"/>
        </w:trPr>
        <w:tc>
          <w:tcPr>
            <w:tcW w:w="480" w:type="dxa"/>
            <w:tcBorders>
              <w:top w:val="nil"/>
              <w:left w:val="nil"/>
              <w:bottom w:val="nil"/>
              <w:right w:val="nil"/>
            </w:tcBorders>
            <w:shd w:val="clear" w:color="auto" w:fill="auto"/>
            <w:noWrap/>
            <w:vAlign w:val="bottom"/>
            <w:hideMark/>
          </w:tcPr>
          <w:p w:rsidR="00EA114E" w:rsidRPr="00F267F7" w:rsidRDefault="00EA114E" w:rsidP="008829D4">
            <w:pPr>
              <w:rPr>
                <w:rFonts w:ascii="Verdana" w:hAnsi="Verdana"/>
                <w:sz w:val="20"/>
                <w:szCs w:val="20"/>
              </w:rPr>
            </w:pPr>
          </w:p>
        </w:tc>
        <w:tc>
          <w:tcPr>
            <w:tcW w:w="2320" w:type="dxa"/>
            <w:tcBorders>
              <w:top w:val="double" w:sz="6" w:space="0" w:color="800080"/>
              <w:left w:val="double" w:sz="6" w:space="0" w:color="800080"/>
              <w:bottom w:val="nil"/>
              <w:right w:val="single" w:sz="4" w:space="0" w:color="800080"/>
            </w:tcBorders>
            <w:shd w:val="clear" w:color="auto" w:fill="D9D9D9" w:themeFill="background1" w:themeFillShade="D9"/>
            <w:noWrap/>
            <w:vAlign w:val="center"/>
            <w:hideMark/>
          </w:tcPr>
          <w:p w:rsidR="00EA114E" w:rsidRPr="00F267F7" w:rsidRDefault="00EA114E" w:rsidP="008829D4">
            <w:pPr>
              <w:jc w:val="center"/>
              <w:rPr>
                <w:rFonts w:ascii="Verdana" w:hAnsi="Verdana" w:cs="Arial"/>
                <w:b/>
                <w:bCs/>
                <w:sz w:val="20"/>
                <w:szCs w:val="20"/>
              </w:rPr>
            </w:pPr>
            <w:r w:rsidRPr="00F267F7">
              <w:rPr>
                <w:rFonts w:ascii="Verdana" w:hAnsi="Verdana" w:cs="Arial"/>
                <w:b/>
                <w:bCs/>
                <w:sz w:val="20"/>
                <w:szCs w:val="20"/>
              </w:rPr>
              <w:t>ΟΜΑΔΑ</w:t>
            </w:r>
          </w:p>
        </w:tc>
        <w:tc>
          <w:tcPr>
            <w:tcW w:w="5980" w:type="dxa"/>
            <w:tcBorders>
              <w:top w:val="double" w:sz="6" w:space="0" w:color="800080"/>
              <w:left w:val="nil"/>
              <w:bottom w:val="nil"/>
              <w:right w:val="double" w:sz="6" w:space="0" w:color="800080"/>
            </w:tcBorders>
            <w:shd w:val="clear" w:color="auto" w:fill="D9D9D9" w:themeFill="background1" w:themeFillShade="D9"/>
            <w:noWrap/>
            <w:vAlign w:val="center"/>
            <w:hideMark/>
          </w:tcPr>
          <w:p w:rsidR="00EA114E" w:rsidRPr="00F267F7" w:rsidRDefault="00EA114E" w:rsidP="008829D4">
            <w:pPr>
              <w:rPr>
                <w:rFonts w:ascii="Verdana" w:hAnsi="Verdana" w:cs="Arial"/>
                <w:b/>
                <w:bCs/>
                <w:sz w:val="20"/>
                <w:szCs w:val="20"/>
              </w:rPr>
            </w:pPr>
            <w:r w:rsidRPr="00F267F7">
              <w:rPr>
                <w:rFonts w:ascii="Verdana" w:hAnsi="Verdana" w:cs="Arial"/>
                <w:b/>
                <w:bCs/>
                <w:sz w:val="20"/>
                <w:szCs w:val="20"/>
              </w:rPr>
              <w:t xml:space="preserve">   </w:t>
            </w:r>
            <w:r w:rsidR="00F267F7">
              <w:rPr>
                <w:rFonts w:ascii="Verdana" w:hAnsi="Verdana" w:cs="Arial"/>
                <w:b/>
                <w:bCs/>
                <w:sz w:val="20"/>
                <w:szCs w:val="20"/>
                <w:lang w:val="en-US"/>
              </w:rPr>
              <w:t xml:space="preserve">                           </w:t>
            </w:r>
            <w:r w:rsidRPr="00F267F7">
              <w:rPr>
                <w:rFonts w:ascii="Verdana" w:hAnsi="Verdana" w:cs="Arial"/>
                <w:b/>
                <w:bCs/>
                <w:sz w:val="20"/>
                <w:szCs w:val="20"/>
              </w:rPr>
              <w:t xml:space="preserve">ΠΕΡΙΓΡΑΦΗ </w:t>
            </w:r>
          </w:p>
        </w:tc>
        <w:tc>
          <w:tcPr>
            <w:tcW w:w="3400" w:type="dxa"/>
            <w:tcBorders>
              <w:top w:val="double" w:sz="6" w:space="0" w:color="800080"/>
              <w:left w:val="nil"/>
              <w:bottom w:val="single" w:sz="4" w:space="0" w:color="800080"/>
              <w:right w:val="single" w:sz="4" w:space="0" w:color="800080"/>
            </w:tcBorders>
            <w:shd w:val="clear" w:color="auto" w:fill="D9D9D9" w:themeFill="background1" w:themeFillShade="D9"/>
            <w:vAlign w:val="center"/>
            <w:hideMark/>
          </w:tcPr>
          <w:p w:rsidR="00EA114E" w:rsidRPr="00F267F7" w:rsidRDefault="00EA114E" w:rsidP="008829D4">
            <w:pPr>
              <w:jc w:val="center"/>
              <w:rPr>
                <w:rFonts w:ascii="Verdana" w:hAnsi="Verdana" w:cs="Arial"/>
                <w:b/>
                <w:bCs/>
                <w:sz w:val="20"/>
                <w:szCs w:val="20"/>
              </w:rPr>
            </w:pPr>
            <w:r w:rsidRPr="00F267F7">
              <w:rPr>
                <w:rFonts w:ascii="Verdana" w:hAnsi="Verdana" w:cs="Arial"/>
                <w:b/>
                <w:bCs/>
                <w:sz w:val="20"/>
                <w:szCs w:val="20"/>
              </w:rPr>
              <w:t xml:space="preserve">ΠΡΟΫΠΟΛΟΓΙΣΜΟΣ ΕΤΟΥΣ </w:t>
            </w:r>
          </w:p>
        </w:tc>
      </w:tr>
      <w:tr w:rsidR="00EA114E" w:rsidRPr="00F267F7" w:rsidTr="00F267F7">
        <w:trPr>
          <w:trHeight w:val="799"/>
        </w:trPr>
        <w:tc>
          <w:tcPr>
            <w:tcW w:w="480" w:type="dxa"/>
            <w:tcBorders>
              <w:top w:val="nil"/>
              <w:left w:val="nil"/>
              <w:bottom w:val="nil"/>
              <w:right w:val="nil"/>
            </w:tcBorders>
            <w:shd w:val="clear" w:color="auto" w:fill="FFFFFF" w:themeFill="background1"/>
            <w:noWrap/>
            <w:vAlign w:val="bottom"/>
            <w:hideMark/>
          </w:tcPr>
          <w:p w:rsidR="00EA114E" w:rsidRPr="00F267F7" w:rsidRDefault="00EA114E" w:rsidP="008829D4">
            <w:pPr>
              <w:jc w:val="center"/>
              <w:rPr>
                <w:rFonts w:ascii="Verdana" w:hAnsi="Verdana" w:cs="Arial"/>
                <w:b/>
                <w:bCs/>
                <w:sz w:val="20"/>
                <w:szCs w:val="20"/>
              </w:rPr>
            </w:pPr>
          </w:p>
        </w:tc>
        <w:tc>
          <w:tcPr>
            <w:tcW w:w="2320" w:type="dxa"/>
            <w:tcBorders>
              <w:top w:val="nil"/>
              <w:left w:val="double" w:sz="6" w:space="0" w:color="800080"/>
              <w:bottom w:val="double" w:sz="6" w:space="0" w:color="800080"/>
              <w:right w:val="single" w:sz="4" w:space="0" w:color="800080"/>
            </w:tcBorders>
            <w:shd w:val="clear" w:color="auto" w:fill="D9D9D9" w:themeFill="background1" w:themeFillShade="D9"/>
            <w:noWrap/>
            <w:vAlign w:val="center"/>
            <w:hideMark/>
          </w:tcPr>
          <w:p w:rsidR="00EA114E" w:rsidRPr="00F267F7" w:rsidRDefault="00EA114E" w:rsidP="008829D4">
            <w:pPr>
              <w:jc w:val="center"/>
              <w:rPr>
                <w:rFonts w:ascii="Verdana" w:hAnsi="Verdana" w:cs="Arial"/>
                <w:b/>
                <w:bCs/>
                <w:sz w:val="20"/>
                <w:szCs w:val="20"/>
              </w:rPr>
            </w:pPr>
            <w:r w:rsidRPr="00F267F7">
              <w:rPr>
                <w:rFonts w:ascii="Verdana" w:hAnsi="Verdana" w:cs="Arial"/>
                <w:b/>
                <w:bCs/>
                <w:sz w:val="20"/>
                <w:szCs w:val="20"/>
              </w:rPr>
              <w:t> </w:t>
            </w:r>
          </w:p>
        </w:tc>
        <w:tc>
          <w:tcPr>
            <w:tcW w:w="5980" w:type="dxa"/>
            <w:tcBorders>
              <w:top w:val="nil"/>
              <w:left w:val="nil"/>
              <w:bottom w:val="double" w:sz="6" w:space="0" w:color="800080"/>
              <w:right w:val="double" w:sz="6" w:space="0" w:color="800080"/>
            </w:tcBorders>
            <w:shd w:val="clear" w:color="auto" w:fill="D9D9D9" w:themeFill="background1" w:themeFillShade="D9"/>
            <w:noWrap/>
            <w:vAlign w:val="center"/>
            <w:hideMark/>
          </w:tcPr>
          <w:p w:rsidR="00EA114E" w:rsidRPr="00F267F7" w:rsidRDefault="00EA114E" w:rsidP="008829D4">
            <w:pPr>
              <w:rPr>
                <w:rFonts w:ascii="Verdana" w:hAnsi="Verdana" w:cs="Arial"/>
                <w:b/>
                <w:bCs/>
                <w:sz w:val="20"/>
                <w:szCs w:val="20"/>
              </w:rPr>
            </w:pPr>
            <w:r w:rsidRPr="00F267F7">
              <w:rPr>
                <w:rFonts w:ascii="Verdana" w:hAnsi="Verdana" w:cs="Arial"/>
                <w:b/>
                <w:bCs/>
                <w:sz w:val="20"/>
                <w:szCs w:val="20"/>
              </w:rPr>
              <w:t> </w:t>
            </w:r>
          </w:p>
        </w:tc>
        <w:tc>
          <w:tcPr>
            <w:tcW w:w="3400" w:type="dxa"/>
            <w:tcBorders>
              <w:top w:val="nil"/>
              <w:left w:val="nil"/>
              <w:bottom w:val="double" w:sz="6" w:space="0" w:color="800080"/>
              <w:right w:val="single" w:sz="4" w:space="0" w:color="800080"/>
            </w:tcBorders>
            <w:shd w:val="clear" w:color="auto" w:fill="D9D9D9" w:themeFill="background1" w:themeFillShade="D9"/>
            <w:vAlign w:val="center"/>
            <w:hideMark/>
          </w:tcPr>
          <w:p w:rsidR="00EA114E" w:rsidRPr="00F267F7" w:rsidRDefault="00EA114E" w:rsidP="008829D4">
            <w:pPr>
              <w:jc w:val="center"/>
              <w:rPr>
                <w:rFonts w:ascii="Verdana" w:hAnsi="Verdana" w:cs="Arial"/>
                <w:sz w:val="20"/>
                <w:szCs w:val="20"/>
              </w:rPr>
            </w:pPr>
            <w:r w:rsidRPr="00F267F7">
              <w:rPr>
                <w:rFonts w:ascii="Verdana" w:hAnsi="Verdana" w:cs="Arial"/>
                <w:sz w:val="20"/>
                <w:szCs w:val="20"/>
              </w:rPr>
              <w:t> </w:t>
            </w:r>
          </w:p>
        </w:tc>
      </w:tr>
      <w:tr w:rsidR="00EA114E" w:rsidRPr="00F267F7" w:rsidTr="00F267F7">
        <w:trPr>
          <w:trHeight w:val="315"/>
        </w:trPr>
        <w:tc>
          <w:tcPr>
            <w:tcW w:w="480" w:type="dxa"/>
            <w:tcBorders>
              <w:top w:val="nil"/>
              <w:left w:val="nil"/>
              <w:bottom w:val="nil"/>
              <w:right w:val="nil"/>
            </w:tcBorders>
            <w:shd w:val="clear" w:color="auto" w:fill="FFFFFF" w:themeFill="background1"/>
            <w:noWrap/>
            <w:vAlign w:val="bottom"/>
            <w:hideMark/>
          </w:tcPr>
          <w:p w:rsidR="00EA114E" w:rsidRPr="00F267F7" w:rsidRDefault="00EA114E" w:rsidP="008829D4">
            <w:pPr>
              <w:jc w:val="center"/>
              <w:rPr>
                <w:rFonts w:ascii="Verdana" w:hAnsi="Verdana" w:cs="Arial"/>
                <w:sz w:val="20"/>
                <w:szCs w:val="20"/>
              </w:rPr>
            </w:pPr>
          </w:p>
        </w:tc>
        <w:tc>
          <w:tcPr>
            <w:tcW w:w="2320" w:type="dxa"/>
            <w:tcBorders>
              <w:top w:val="nil"/>
              <w:left w:val="double" w:sz="6" w:space="0" w:color="800080"/>
              <w:bottom w:val="single" w:sz="4" w:space="0" w:color="800080"/>
              <w:right w:val="single" w:sz="4" w:space="0" w:color="800080"/>
            </w:tcBorders>
            <w:shd w:val="clear" w:color="auto" w:fill="FFFFFF" w:themeFill="background1"/>
            <w:hideMark/>
          </w:tcPr>
          <w:p w:rsidR="00EA114E" w:rsidRPr="00F267F7" w:rsidRDefault="00EA114E" w:rsidP="008829D4">
            <w:pPr>
              <w:jc w:val="center"/>
              <w:rPr>
                <w:rFonts w:ascii="Verdana" w:hAnsi="Verdana" w:cs="Arial"/>
                <w:b/>
                <w:bCs/>
                <w:sz w:val="22"/>
                <w:szCs w:val="22"/>
              </w:rPr>
            </w:pPr>
            <w:r w:rsidRPr="00F267F7">
              <w:rPr>
                <w:rFonts w:ascii="Verdana" w:hAnsi="Verdana" w:cs="Arial"/>
                <w:b/>
                <w:bCs/>
                <w:sz w:val="22"/>
                <w:szCs w:val="22"/>
              </w:rPr>
              <w:t>6</w:t>
            </w:r>
          </w:p>
        </w:tc>
        <w:tc>
          <w:tcPr>
            <w:tcW w:w="5980" w:type="dxa"/>
            <w:tcBorders>
              <w:top w:val="nil"/>
              <w:left w:val="nil"/>
              <w:bottom w:val="single" w:sz="4" w:space="0" w:color="800080"/>
              <w:right w:val="double" w:sz="6" w:space="0" w:color="800080"/>
            </w:tcBorders>
            <w:shd w:val="clear" w:color="auto" w:fill="FFFFFF" w:themeFill="background1"/>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ΚΕΦΑΛΑΙΟ Α : ΛΕΙΤΟΥΡΓΙΚΕΣ ΔΑΠΑΝΕΣ ΧΡΗΣΗΣ</w:t>
            </w:r>
          </w:p>
        </w:tc>
        <w:tc>
          <w:tcPr>
            <w:tcW w:w="3400" w:type="dxa"/>
            <w:tcBorders>
              <w:top w:val="nil"/>
              <w:left w:val="nil"/>
              <w:bottom w:val="single" w:sz="4" w:space="0" w:color="800080"/>
              <w:right w:val="single" w:sz="4" w:space="0" w:color="800080"/>
            </w:tcBorders>
            <w:shd w:val="clear" w:color="auto" w:fill="FFFFFF" w:themeFill="background1"/>
            <w:hideMark/>
          </w:tcPr>
          <w:p w:rsidR="00EA114E" w:rsidRPr="00F267F7" w:rsidRDefault="00EA114E" w:rsidP="008829D4">
            <w:pPr>
              <w:ind w:firstLineChars="100" w:firstLine="221"/>
              <w:jc w:val="right"/>
              <w:rPr>
                <w:rFonts w:ascii="Verdana" w:hAnsi="Verdana" w:cs="Arial"/>
                <w:b/>
                <w:bCs/>
                <w:sz w:val="22"/>
                <w:szCs w:val="22"/>
              </w:rPr>
            </w:pPr>
            <w:r w:rsidRPr="00F267F7">
              <w:rPr>
                <w:rFonts w:ascii="Verdana" w:hAnsi="Verdana" w:cs="Arial"/>
                <w:b/>
                <w:bCs/>
                <w:sz w:val="22"/>
                <w:szCs w:val="22"/>
              </w:rPr>
              <w:t>32.328.948</w:t>
            </w:r>
          </w:p>
        </w:tc>
      </w:tr>
      <w:tr w:rsidR="00EA114E" w:rsidRPr="00F267F7" w:rsidTr="00F267F7">
        <w:trPr>
          <w:trHeight w:val="300"/>
        </w:trPr>
        <w:tc>
          <w:tcPr>
            <w:tcW w:w="480" w:type="dxa"/>
            <w:tcBorders>
              <w:top w:val="nil"/>
              <w:left w:val="nil"/>
              <w:bottom w:val="nil"/>
              <w:right w:val="nil"/>
            </w:tcBorders>
            <w:shd w:val="clear" w:color="auto" w:fill="FFFFFF" w:themeFill="background1"/>
            <w:noWrap/>
            <w:vAlign w:val="bottom"/>
            <w:hideMark/>
          </w:tcPr>
          <w:p w:rsidR="00EA114E" w:rsidRPr="00F267F7" w:rsidRDefault="00EA114E" w:rsidP="008829D4">
            <w:pPr>
              <w:ind w:firstLineChars="100" w:firstLine="221"/>
              <w:jc w:val="right"/>
              <w:rPr>
                <w:rFonts w:ascii="Verdana" w:hAnsi="Verdana" w:cs="Arial"/>
                <w:b/>
                <w:bCs/>
                <w:sz w:val="22"/>
                <w:szCs w:val="22"/>
              </w:rPr>
            </w:pPr>
          </w:p>
        </w:tc>
        <w:tc>
          <w:tcPr>
            <w:tcW w:w="2320" w:type="dxa"/>
            <w:tcBorders>
              <w:top w:val="nil"/>
              <w:left w:val="double" w:sz="6" w:space="0" w:color="800080"/>
              <w:bottom w:val="single" w:sz="4" w:space="0" w:color="800080"/>
              <w:right w:val="single" w:sz="4" w:space="0" w:color="800080"/>
            </w:tcBorders>
            <w:shd w:val="clear" w:color="auto" w:fill="FFFFFF" w:themeFill="background1"/>
            <w:vAlign w:val="center"/>
            <w:hideMark/>
          </w:tcPr>
          <w:p w:rsidR="00EA114E" w:rsidRPr="00F267F7" w:rsidRDefault="00EA114E" w:rsidP="008829D4">
            <w:pPr>
              <w:jc w:val="center"/>
              <w:rPr>
                <w:rFonts w:ascii="Verdana" w:hAnsi="Verdana" w:cs="Arial"/>
                <w:b/>
                <w:bCs/>
                <w:sz w:val="22"/>
                <w:szCs w:val="22"/>
              </w:rPr>
            </w:pPr>
            <w:r w:rsidRPr="00F267F7">
              <w:rPr>
                <w:rFonts w:ascii="Verdana" w:hAnsi="Verdana" w:cs="Arial"/>
                <w:b/>
                <w:bCs/>
                <w:sz w:val="22"/>
                <w:szCs w:val="22"/>
              </w:rPr>
              <w:t>7</w:t>
            </w:r>
          </w:p>
        </w:tc>
        <w:tc>
          <w:tcPr>
            <w:tcW w:w="5980" w:type="dxa"/>
            <w:tcBorders>
              <w:top w:val="nil"/>
              <w:left w:val="nil"/>
              <w:bottom w:val="single" w:sz="4" w:space="0" w:color="800080"/>
              <w:right w:val="double" w:sz="6" w:space="0" w:color="800080"/>
            </w:tcBorders>
            <w:shd w:val="clear" w:color="auto" w:fill="FFFFFF" w:themeFill="background1"/>
            <w:vAlign w:val="center"/>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 xml:space="preserve">ΚΕΦΑΛΑΙΟ Β : ΕΠΕΝΔΥΣΕΙΣ </w:t>
            </w:r>
            <w:r w:rsidRPr="00F267F7">
              <w:rPr>
                <w:rFonts w:ascii="Verdana" w:hAnsi="Verdana" w:cs="Arial"/>
                <w:sz w:val="22"/>
                <w:szCs w:val="22"/>
              </w:rPr>
              <w:t>(ανάλυση ανά υπηρεσία)</w:t>
            </w:r>
          </w:p>
        </w:tc>
        <w:tc>
          <w:tcPr>
            <w:tcW w:w="3400" w:type="dxa"/>
            <w:tcBorders>
              <w:top w:val="nil"/>
              <w:left w:val="nil"/>
              <w:bottom w:val="single" w:sz="4" w:space="0" w:color="800080"/>
              <w:right w:val="single" w:sz="4" w:space="0" w:color="800080"/>
            </w:tcBorders>
            <w:shd w:val="clear" w:color="auto" w:fill="FFFFFF" w:themeFill="background1"/>
            <w:vAlign w:val="center"/>
            <w:hideMark/>
          </w:tcPr>
          <w:p w:rsidR="00EA114E" w:rsidRPr="00F267F7" w:rsidRDefault="00EA114E" w:rsidP="008829D4">
            <w:pPr>
              <w:ind w:firstLineChars="100" w:firstLine="221"/>
              <w:jc w:val="right"/>
              <w:rPr>
                <w:rFonts w:ascii="Verdana" w:hAnsi="Verdana" w:cs="Arial"/>
                <w:b/>
                <w:bCs/>
                <w:sz w:val="22"/>
                <w:szCs w:val="22"/>
              </w:rPr>
            </w:pPr>
            <w:r w:rsidRPr="00F267F7">
              <w:rPr>
                <w:rFonts w:ascii="Verdana" w:hAnsi="Verdana" w:cs="Arial"/>
                <w:b/>
                <w:bCs/>
                <w:sz w:val="22"/>
                <w:szCs w:val="22"/>
              </w:rPr>
              <w:t>11.944.414</w:t>
            </w:r>
          </w:p>
        </w:tc>
      </w:tr>
      <w:tr w:rsidR="00EA114E" w:rsidRPr="00F267F7" w:rsidTr="00F267F7">
        <w:trPr>
          <w:trHeight w:val="600"/>
        </w:trPr>
        <w:tc>
          <w:tcPr>
            <w:tcW w:w="480" w:type="dxa"/>
            <w:tcBorders>
              <w:top w:val="nil"/>
              <w:left w:val="nil"/>
              <w:bottom w:val="nil"/>
              <w:right w:val="nil"/>
            </w:tcBorders>
            <w:shd w:val="clear" w:color="auto" w:fill="FFFFFF" w:themeFill="background1"/>
            <w:noWrap/>
            <w:vAlign w:val="bottom"/>
            <w:hideMark/>
          </w:tcPr>
          <w:p w:rsidR="00EA114E" w:rsidRPr="00F267F7" w:rsidRDefault="00EA114E" w:rsidP="008829D4">
            <w:pPr>
              <w:ind w:firstLineChars="100" w:firstLine="221"/>
              <w:jc w:val="right"/>
              <w:rPr>
                <w:rFonts w:ascii="Verdana" w:hAnsi="Verdana" w:cs="Arial"/>
                <w:b/>
                <w:bCs/>
                <w:sz w:val="22"/>
                <w:szCs w:val="22"/>
              </w:rPr>
            </w:pPr>
          </w:p>
        </w:tc>
        <w:tc>
          <w:tcPr>
            <w:tcW w:w="2320" w:type="dxa"/>
            <w:tcBorders>
              <w:top w:val="nil"/>
              <w:left w:val="double" w:sz="6" w:space="0" w:color="800080"/>
              <w:bottom w:val="single" w:sz="4" w:space="0" w:color="800080"/>
              <w:right w:val="single" w:sz="4" w:space="0" w:color="800080"/>
            </w:tcBorders>
            <w:shd w:val="clear" w:color="auto" w:fill="FFFFFF" w:themeFill="background1"/>
            <w:hideMark/>
          </w:tcPr>
          <w:p w:rsidR="00EA114E" w:rsidRPr="00F267F7" w:rsidRDefault="00EA114E" w:rsidP="008829D4">
            <w:pPr>
              <w:jc w:val="center"/>
              <w:rPr>
                <w:rFonts w:ascii="Verdana" w:hAnsi="Verdana" w:cs="Arial"/>
                <w:b/>
                <w:bCs/>
                <w:sz w:val="22"/>
                <w:szCs w:val="22"/>
              </w:rPr>
            </w:pPr>
            <w:r w:rsidRPr="00F267F7">
              <w:rPr>
                <w:rFonts w:ascii="Verdana" w:hAnsi="Verdana" w:cs="Arial"/>
                <w:b/>
                <w:bCs/>
                <w:sz w:val="22"/>
                <w:szCs w:val="22"/>
              </w:rPr>
              <w:t>8</w:t>
            </w:r>
          </w:p>
        </w:tc>
        <w:tc>
          <w:tcPr>
            <w:tcW w:w="5980" w:type="dxa"/>
            <w:tcBorders>
              <w:top w:val="nil"/>
              <w:left w:val="nil"/>
              <w:bottom w:val="single" w:sz="4" w:space="0" w:color="800080"/>
              <w:right w:val="double" w:sz="6" w:space="0" w:color="800080"/>
            </w:tcBorders>
            <w:shd w:val="clear" w:color="auto" w:fill="FFFFFF" w:themeFill="background1"/>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ΚΕΦΑΛΑΙΟ Γ: ΠΛΗΡΩΜΕΣ Π.Ο.Ε. ΚΑΙ ΛΟΙΠΕΣ ΑΠΟΔΟΣΕΙΣ ΚΑΙ ΠΡΟΒΛΕΨΕΙΣ</w:t>
            </w:r>
          </w:p>
        </w:tc>
        <w:tc>
          <w:tcPr>
            <w:tcW w:w="3400" w:type="dxa"/>
            <w:tcBorders>
              <w:top w:val="nil"/>
              <w:left w:val="nil"/>
              <w:bottom w:val="single" w:sz="4" w:space="0" w:color="800080"/>
              <w:right w:val="single" w:sz="4" w:space="0" w:color="800080"/>
            </w:tcBorders>
            <w:shd w:val="clear" w:color="auto" w:fill="FFFFFF" w:themeFill="background1"/>
            <w:hideMark/>
          </w:tcPr>
          <w:p w:rsidR="00EA114E" w:rsidRPr="00F267F7" w:rsidRDefault="00EA114E" w:rsidP="008829D4">
            <w:pPr>
              <w:ind w:firstLineChars="100" w:firstLine="221"/>
              <w:jc w:val="right"/>
              <w:rPr>
                <w:rFonts w:ascii="Verdana" w:hAnsi="Verdana" w:cs="Arial"/>
                <w:b/>
                <w:bCs/>
                <w:sz w:val="22"/>
                <w:szCs w:val="22"/>
              </w:rPr>
            </w:pPr>
            <w:r w:rsidRPr="00F267F7">
              <w:rPr>
                <w:rFonts w:ascii="Verdana" w:hAnsi="Verdana" w:cs="Arial"/>
                <w:b/>
                <w:bCs/>
                <w:sz w:val="22"/>
                <w:szCs w:val="22"/>
              </w:rPr>
              <w:t>12.212.692</w:t>
            </w:r>
          </w:p>
        </w:tc>
      </w:tr>
      <w:tr w:rsidR="00EA114E" w:rsidRPr="00F267F7" w:rsidTr="00F267F7">
        <w:trPr>
          <w:trHeight w:val="70"/>
        </w:trPr>
        <w:tc>
          <w:tcPr>
            <w:tcW w:w="480" w:type="dxa"/>
            <w:tcBorders>
              <w:top w:val="nil"/>
              <w:left w:val="nil"/>
              <w:bottom w:val="nil"/>
              <w:right w:val="nil"/>
            </w:tcBorders>
            <w:shd w:val="clear" w:color="auto" w:fill="FFFFFF" w:themeFill="background1"/>
            <w:noWrap/>
            <w:vAlign w:val="bottom"/>
            <w:hideMark/>
          </w:tcPr>
          <w:p w:rsidR="00EA114E" w:rsidRPr="00F267F7" w:rsidRDefault="00EA114E" w:rsidP="008829D4">
            <w:pPr>
              <w:ind w:firstLineChars="100" w:firstLine="221"/>
              <w:jc w:val="right"/>
              <w:rPr>
                <w:rFonts w:ascii="Verdana" w:hAnsi="Verdana" w:cs="Arial"/>
                <w:b/>
                <w:bCs/>
                <w:sz w:val="22"/>
                <w:szCs w:val="22"/>
              </w:rPr>
            </w:pPr>
          </w:p>
        </w:tc>
        <w:tc>
          <w:tcPr>
            <w:tcW w:w="2320" w:type="dxa"/>
            <w:tcBorders>
              <w:top w:val="nil"/>
              <w:left w:val="double" w:sz="6" w:space="0" w:color="800080"/>
              <w:bottom w:val="double" w:sz="6" w:space="0" w:color="800080"/>
              <w:right w:val="single" w:sz="4" w:space="0" w:color="800080"/>
            </w:tcBorders>
            <w:shd w:val="clear" w:color="auto" w:fill="FFFFFF" w:themeFill="background1"/>
            <w:vAlign w:val="center"/>
            <w:hideMark/>
          </w:tcPr>
          <w:p w:rsidR="00EA114E" w:rsidRPr="00F267F7" w:rsidRDefault="00EA114E" w:rsidP="008829D4">
            <w:pPr>
              <w:jc w:val="center"/>
              <w:rPr>
                <w:rFonts w:ascii="Verdana" w:hAnsi="Verdana" w:cs="Arial"/>
                <w:b/>
                <w:bCs/>
                <w:sz w:val="22"/>
                <w:szCs w:val="22"/>
              </w:rPr>
            </w:pPr>
            <w:r w:rsidRPr="00F267F7">
              <w:rPr>
                <w:rFonts w:ascii="Verdana" w:hAnsi="Verdana" w:cs="Arial"/>
                <w:b/>
                <w:bCs/>
                <w:sz w:val="22"/>
                <w:szCs w:val="22"/>
              </w:rPr>
              <w:t>9</w:t>
            </w:r>
          </w:p>
        </w:tc>
        <w:tc>
          <w:tcPr>
            <w:tcW w:w="5980" w:type="dxa"/>
            <w:tcBorders>
              <w:top w:val="nil"/>
              <w:left w:val="nil"/>
              <w:bottom w:val="double" w:sz="6" w:space="0" w:color="800080"/>
              <w:right w:val="double" w:sz="6" w:space="0" w:color="800080"/>
            </w:tcBorders>
            <w:shd w:val="clear" w:color="auto" w:fill="FFFFFF" w:themeFill="background1"/>
            <w:vAlign w:val="center"/>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ΚΕΦΑΛΑΙΟ Δ: ΑΠΟΘΕΜΑΤΙΚΟ</w:t>
            </w:r>
          </w:p>
        </w:tc>
        <w:tc>
          <w:tcPr>
            <w:tcW w:w="3400" w:type="dxa"/>
            <w:tcBorders>
              <w:top w:val="nil"/>
              <w:left w:val="nil"/>
              <w:bottom w:val="double" w:sz="6" w:space="0" w:color="800080"/>
              <w:right w:val="single" w:sz="4" w:space="0" w:color="800080"/>
            </w:tcBorders>
            <w:shd w:val="clear" w:color="auto" w:fill="FFFFFF" w:themeFill="background1"/>
            <w:vAlign w:val="center"/>
            <w:hideMark/>
          </w:tcPr>
          <w:p w:rsidR="00EA114E" w:rsidRPr="00F267F7" w:rsidRDefault="00EA114E" w:rsidP="008829D4">
            <w:pPr>
              <w:ind w:firstLineChars="100" w:firstLine="221"/>
              <w:jc w:val="right"/>
              <w:rPr>
                <w:rFonts w:ascii="Verdana" w:hAnsi="Verdana" w:cs="Arial"/>
                <w:b/>
                <w:bCs/>
                <w:sz w:val="22"/>
                <w:szCs w:val="22"/>
              </w:rPr>
            </w:pPr>
            <w:r w:rsidRPr="00F267F7">
              <w:rPr>
                <w:rFonts w:ascii="Verdana" w:hAnsi="Verdana" w:cs="Arial"/>
                <w:b/>
                <w:bCs/>
                <w:sz w:val="22"/>
                <w:szCs w:val="22"/>
              </w:rPr>
              <w:t>1.082.225</w:t>
            </w:r>
          </w:p>
        </w:tc>
      </w:tr>
      <w:tr w:rsidR="00EA114E" w:rsidRPr="00F267F7" w:rsidTr="008829D4">
        <w:trPr>
          <w:trHeight w:val="330"/>
        </w:trPr>
        <w:tc>
          <w:tcPr>
            <w:tcW w:w="480" w:type="dxa"/>
            <w:tcBorders>
              <w:top w:val="nil"/>
              <w:left w:val="nil"/>
              <w:bottom w:val="nil"/>
              <w:right w:val="nil"/>
            </w:tcBorders>
            <w:shd w:val="clear" w:color="auto" w:fill="auto"/>
            <w:noWrap/>
            <w:vAlign w:val="bottom"/>
            <w:hideMark/>
          </w:tcPr>
          <w:p w:rsidR="00EA114E" w:rsidRPr="00F267F7" w:rsidRDefault="00EA114E" w:rsidP="008829D4">
            <w:pPr>
              <w:ind w:firstLineChars="100" w:firstLine="221"/>
              <w:jc w:val="right"/>
              <w:rPr>
                <w:rFonts w:ascii="Verdana" w:hAnsi="Verdana" w:cs="Arial"/>
                <w:b/>
                <w:bCs/>
                <w:color w:val="0000FF"/>
                <w:sz w:val="22"/>
                <w:szCs w:val="22"/>
              </w:rPr>
            </w:pPr>
          </w:p>
        </w:tc>
        <w:tc>
          <w:tcPr>
            <w:tcW w:w="2320" w:type="dxa"/>
            <w:tcBorders>
              <w:top w:val="nil"/>
              <w:left w:val="double" w:sz="6" w:space="0" w:color="800080"/>
              <w:bottom w:val="double" w:sz="6" w:space="0" w:color="800080"/>
              <w:right w:val="single" w:sz="4" w:space="0" w:color="800080"/>
            </w:tcBorders>
            <w:shd w:val="clear" w:color="auto" w:fill="auto"/>
            <w:hideMark/>
          </w:tcPr>
          <w:p w:rsidR="00EA114E" w:rsidRPr="00F267F7" w:rsidRDefault="00EA114E" w:rsidP="008829D4">
            <w:pPr>
              <w:jc w:val="center"/>
              <w:rPr>
                <w:rFonts w:ascii="Verdana" w:hAnsi="Verdana" w:cs="Arial"/>
                <w:b/>
                <w:bCs/>
                <w:color w:val="0000FF"/>
                <w:sz w:val="22"/>
                <w:szCs w:val="22"/>
              </w:rPr>
            </w:pPr>
            <w:r w:rsidRPr="00F267F7">
              <w:rPr>
                <w:rFonts w:ascii="Verdana" w:hAnsi="Verdana" w:cs="Arial"/>
                <w:b/>
                <w:bCs/>
                <w:color w:val="0000FF"/>
                <w:sz w:val="22"/>
                <w:szCs w:val="22"/>
              </w:rPr>
              <w:t> </w:t>
            </w:r>
          </w:p>
        </w:tc>
        <w:tc>
          <w:tcPr>
            <w:tcW w:w="5980" w:type="dxa"/>
            <w:tcBorders>
              <w:top w:val="nil"/>
              <w:left w:val="nil"/>
              <w:bottom w:val="double" w:sz="6" w:space="0" w:color="800080"/>
              <w:right w:val="double" w:sz="6" w:space="0" w:color="800080"/>
            </w:tcBorders>
            <w:shd w:val="clear" w:color="auto" w:fill="auto"/>
            <w:hideMark/>
          </w:tcPr>
          <w:p w:rsidR="00EA114E" w:rsidRPr="00F267F7" w:rsidRDefault="00EA114E" w:rsidP="008829D4">
            <w:pPr>
              <w:rPr>
                <w:rFonts w:ascii="Verdana" w:hAnsi="Verdana" w:cs="Arial"/>
                <w:b/>
                <w:bCs/>
                <w:sz w:val="22"/>
                <w:szCs w:val="22"/>
              </w:rPr>
            </w:pPr>
            <w:r w:rsidRPr="00F267F7">
              <w:rPr>
                <w:rFonts w:ascii="Verdana" w:hAnsi="Verdana" w:cs="Arial"/>
                <w:b/>
                <w:bCs/>
                <w:sz w:val="22"/>
                <w:szCs w:val="22"/>
              </w:rPr>
              <w:t xml:space="preserve">ΣΥΝΟΛΟ ΕΞΟΔΩΝ </w:t>
            </w:r>
            <w:r w:rsidRPr="00F267F7">
              <w:rPr>
                <w:rFonts w:ascii="Verdana" w:hAnsi="Verdana" w:cs="Arial"/>
                <w:sz w:val="22"/>
                <w:szCs w:val="22"/>
              </w:rPr>
              <w:t>(6+7+8+9)</w:t>
            </w:r>
          </w:p>
        </w:tc>
        <w:tc>
          <w:tcPr>
            <w:tcW w:w="3400" w:type="dxa"/>
            <w:tcBorders>
              <w:top w:val="nil"/>
              <w:left w:val="single" w:sz="4" w:space="0" w:color="800080"/>
              <w:bottom w:val="double" w:sz="6" w:space="0" w:color="800080"/>
              <w:right w:val="single" w:sz="4" w:space="0" w:color="800080"/>
            </w:tcBorders>
            <w:shd w:val="clear" w:color="auto" w:fill="auto"/>
            <w:hideMark/>
          </w:tcPr>
          <w:p w:rsidR="00EA114E" w:rsidRPr="00F267F7" w:rsidRDefault="00EA114E" w:rsidP="008829D4">
            <w:pPr>
              <w:jc w:val="right"/>
              <w:rPr>
                <w:rFonts w:ascii="Verdana" w:hAnsi="Verdana" w:cs="Tahoma"/>
                <w:b/>
                <w:bCs/>
                <w:sz w:val="22"/>
                <w:szCs w:val="22"/>
              </w:rPr>
            </w:pPr>
            <w:r w:rsidRPr="00F267F7">
              <w:rPr>
                <w:rFonts w:ascii="Verdana" w:hAnsi="Verdana" w:cs="Tahoma"/>
                <w:b/>
                <w:bCs/>
                <w:sz w:val="22"/>
                <w:szCs w:val="22"/>
              </w:rPr>
              <w:t>57.568.279</w:t>
            </w:r>
          </w:p>
        </w:tc>
      </w:tr>
    </w:tbl>
    <w:p w:rsidR="003D5E28" w:rsidRDefault="003D5E28" w:rsidP="00F420AA">
      <w:pPr>
        <w:autoSpaceDE w:val="0"/>
        <w:autoSpaceDN w:val="0"/>
        <w:adjustRightInd w:val="0"/>
        <w:spacing w:line="360" w:lineRule="auto"/>
        <w:ind w:left="1200"/>
        <w:jc w:val="both"/>
        <w:rPr>
          <w:rFonts w:ascii="Verdana" w:hAnsi="Verdana" w:cs="Calibri,Italic"/>
          <w:iCs/>
        </w:rPr>
      </w:pPr>
    </w:p>
    <w:p w:rsidR="003D5E28" w:rsidRDefault="003D5E28" w:rsidP="00F420AA">
      <w:pPr>
        <w:autoSpaceDE w:val="0"/>
        <w:autoSpaceDN w:val="0"/>
        <w:adjustRightInd w:val="0"/>
        <w:spacing w:line="360" w:lineRule="auto"/>
        <w:ind w:left="1200"/>
        <w:jc w:val="both"/>
        <w:rPr>
          <w:rFonts w:ascii="Verdana" w:hAnsi="Verdana" w:cs="Calibri,Italic"/>
          <w:iCs/>
        </w:rPr>
      </w:pPr>
    </w:p>
    <w:p w:rsidR="003D5E28" w:rsidRDefault="003D5E28" w:rsidP="00F420AA">
      <w:pPr>
        <w:autoSpaceDE w:val="0"/>
        <w:autoSpaceDN w:val="0"/>
        <w:adjustRightInd w:val="0"/>
        <w:spacing w:line="360" w:lineRule="auto"/>
        <w:jc w:val="both"/>
        <w:rPr>
          <w:rFonts w:ascii="Verdana" w:hAnsi="Verdana" w:cs="Calibri,Italic"/>
          <w:iCs/>
        </w:rPr>
      </w:pPr>
    </w:p>
    <w:p w:rsidR="003D5E28" w:rsidRDefault="003D5E28" w:rsidP="00F420AA">
      <w:pPr>
        <w:autoSpaceDE w:val="0"/>
        <w:autoSpaceDN w:val="0"/>
        <w:adjustRightInd w:val="0"/>
        <w:spacing w:line="360" w:lineRule="auto"/>
        <w:jc w:val="both"/>
        <w:rPr>
          <w:rFonts w:ascii="Verdana" w:hAnsi="Verdana" w:cs="Calibri,Italic"/>
          <w:iCs/>
        </w:rPr>
      </w:pPr>
    </w:p>
    <w:p w:rsidR="003D5E28" w:rsidRDefault="003D5E28" w:rsidP="00F420AA">
      <w:pPr>
        <w:autoSpaceDE w:val="0"/>
        <w:autoSpaceDN w:val="0"/>
        <w:adjustRightInd w:val="0"/>
        <w:spacing w:line="360" w:lineRule="auto"/>
        <w:jc w:val="both"/>
        <w:rPr>
          <w:rFonts w:ascii="Verdana" w:hAnsi="Verdana" w:cs="Calibri,Italic"/>
          <w:iCs/>
        </w:rPr>
      </w:pPr>
    </w:p>
    <w:p w:rsidR="003D5E28" w:rsidRDefault="003D5E28" w:rsidP="00F420AA">
      <w:pPr>
        <w:autoSpaceDE w:val="0"/>
        <w:autoSpaceDN w:val="0"/>
        <w:adjustRightInd w:val="0"/>
        <w:spacing w:line="360" w:lineRule="auto"/>
        <w:jc w:val="both"/>
        <w:rPr>
          <w:rFonts w:ascii="Verdana" w:hAnsi="Verdana" w:cs="Calibri,Italic"/>
          <w:iCs/>
        </w:rPr>
      </w:pPr>
    </w:p>
    <w:p w:rsidR="003D5E28" w:rsidRDefault="003D5E28" w:rsidP="00F420AA">
      <w:pPr>
        <w:autoSpaceDE w:val="0"/>
        <w:autoSpaceDN w:val="0"/>
        <w:adjustRightInd w:val="0"/>
        <w:spacing w:line="360" w:lineRule="auto"/>
        <w:jc w:val="both"/>
        <w:rPr>
          <w:rFonts w:ascii="Verdana" w:hAnsi="Verdana" w:cs="Calibri,Italic"/>
          <w:iCs/>
        </w:rPr>
      </w:pPr>
    </w:p>
    <w:p w:rsidR="003D5E28" w:rsidRDefault="003D5E28" w:rsidP="00F420AA">
      <w:pPr>
        <w:autoSpaceDE w:val="0"/>
        <w:autoSpaceDN w:val="0"/>
        <w:adjustRightInd w:val="0"/>
        <w:spacing w:line="360" w:lineRule="auto"/>
        <w:jc w:val="both"/>
        <w:rPr>
          <w:rFonts w:ascii="Verdana" w:hAnsi="Verdana" w:cs="Calibri,Italic"/>
          <w:iCs/>
        </w:rPr>
      </w:pPr>
    </w:p>
    <w:p w:rsidR="003D5E28" w:rsidRDefault="003D5E28" w:rsidP="00F420AA">
      <w:pPr>
        <w:autoSpaceDE w:val="0"/>
        <w:autoSpaceDN w:val="0"/>
        <w:adjustRightInd w:val="0"/>
        <w:spacing w:line="360" w:lineRule="auto"/>
        <w:jc w:val="both"/>
        <w:rPr>
          <w:rFonts w:ascii="Verdana" w:hAnsi="Verdana" w:cs="Calibri,Italic"/>
          <w:iCs/>
        </w:rPr>
      </w:pPr>
    </w:p>
    <w:p w:rsidR="003D5E28" w:rsidRDefault="003D5E28" w:rsidP="00F420AA">
      <w:pPr>
        <w:autoSpaceDE w:val="0"/>
        <w:autoSpaceDN w:val="0"/>
        <w:adjustRightInd w:val="0"/>
        <w:spacing w:line="360" w:lineRule="auto"/>
        <w:jc w:val="both"/>
        <w:rPr>
          <w:rFonts w:ascii="Verdana" w:hAnsi="Verdana" w:cs="Calibri,Italic"/>
          <w:iCs/>
        </w:rPr>
      </w:pPr>
    </w:p>
    <w:p w:rsidR="003D5E28" w:rsidRDefault="003D5E28" w:rsidP="00F420AA">
      <w:pPr>
        <w:autoSpaceDE w:val="0"/>
        <w:autoSpaceDN w:val="0"/>
        <w:adjustRightInd w:val="0"/>
        <w:spacing w:line="360" w:lineRule="auto"/>
        <w:jc w:val="both"/>
        <w:rPr>
          <w:rFonts w:ascii="Verdana" w:hAnsi="Verdana" w:cs="Calibri,Italic"/>
          <w:iCs/>
        </w:rPr>
      </w:pPr>
    </w:p>
    <w:p w:rsidR="003D5E28" w:rsidRDefault="003D5E28" w:rsidP="00F420AA">
      <w:pPr>
        <w:autoSpaceDE w:val="0"/>
        <w:autoSpaceDN w:val="0"/>
        <w:adjustRightInd w:val="0"/>
        <w:spacing w:line="360" w:lineRule="auto"/>
        <w:jc w:val="both"/>
        <w:rPr>
          <w:rFonts w:ascii="Verdana" w:hAnsi="Verdana" w:cs="Calibri,Italic"/>
          <w:iCs/>
        </w:rPr>
      </w:pPr>
    </w:p>
    <w:p w:rsidR="003D5E28" w:rsidRDefault="003D5E28" w:rsidP="00F420AA">
      <w:pPr>
        <w:autoSpaceDE w:val="0"/>
        <w:autoSpaceDN w:val="0"/>
        <w:adjustRightInd w:val="0"/>
        <w:spacing w:line="360" w:lineRule="auto"/>
        <w:jc w:val="both"/>
      </w:pPr>
    </w:p>
    <w:p w:rsidR="00C740E5" w:rsidRDefault="003D5E28" w:rsidP="00F420AA">
      <w:pPr>
        <w:autoSpaceDE w:val="0"/>
        <w:autoSpaceDN w:val="0"/>
        <w:adjustRightInd w:val="0"/>
        <w:spacing w:line="360" w:lineRule="auto"/>
        <w:jc w:val="center"/>
        <w:rPr>
          <w:rFonts w:ascii="Verdana" w:hAnsi="Verdana"/>
          <w:b/>
          <w:sz w:val="96"/>
          <w:szCs w:val="96"/>
        </w:rPr>
      </w:pPr>
      <w:r w:rsidRPr="001940B3">
        <w:rPr>
          <w:rFonts w:ascii="Verdana" w:hAnsi="Verdana"/>
          <w:b/>
          <w:sz w:val="96"/>
          <w:szCs w:val="96"/>
        </w:rPr>
        <w:t xml:space="preserve">   </w:t>
      </w:r>
    </w:p>
    <w:p w:rsidR="00C740E5" w:rsidRDefault="00C740E5" w:rsidP="00812E25">
      <w:pPr>
        <w:autoSpaceDE w:val="0"/>
        <w:autoSpaceDN w:val="0"/>
        <w:adjustRightInd w:val="0"/>
        <w:spacing w:line="360" w:lineRule="auto"/>
        <w:rPr>
          <w:rFonts w:ascii="Verdana" w:hAnsi="Verdana"/>
          <w:b/>
          <w:sz w:val="96"/>
          <w:szCs w:val="96"/>
        </w:rPr>
      </w:pPr>
    </w:p>
    <w:p w:rsidR="003D5E28" w:rsidRDefault="003D5E28" w:rsidP="00F420AA">
      <w:pPr>
        <w:autoSpaceDE w:val="0"/>
        <w:autoSpaceDN w:val="0"/>
        <w:adjustRightInd w:val="0"/>
        <w:spacing w:line="360" w:lineRule="auto"/>
        <w:jc w:val="center"/>
        <w:rPr>
          <w:rFonts w:ascii="Verdana" w:hAnsi="Verdana"/>
          <w:b/>
          <w:sz w:val="96"/>
          <w:szCs w:val="96"/>
          <w:lang w:val="en-US"/>
        </w:rPr>
      </w:pPr>
      <w:r>
        <w:rPr>
          <w:rFonts w:ascii="Verdana" w:hAnsi="Verdana"/>
          <w:b/>
          <w:sz w:val="96"/>
          <w:szCs w:val="96"/>
        </w:rPr>
        <w:t xml:space="preserve">ΚΑΤΑΣΤΑΣΕΙΣ </w:t>
      </w:r>
      <w:r>
        <w:rPr>
          <w:rFonts w:ascii="Verdana" w:hAnsi="Verdana"/>
          <w:b/>
          <w:sz w:val="96"/>
          <w:szCs w:val="96"/>
          <w:lang w:val="en-US"/>
        </w:rPr>
        <w:t xml:space="preserve">  </w:t>
      </w:r>
    </w:p>
    <w:p w:rsidR="003D5E28" w:rsidRDefault="00812E25" w:rsidP="00812E25">
      <w:pPr>
        <w:autoSpaceDE w:val="0"/>
        <w:autoSpaceDN w:val="0"/>
        <w:adjustRightInd w:val="0"/>
        <w:spacing w:line="360" w:lineRule="auto"/>
        <w:jc w:val="center"/>
        <w:rPr>
          <w:rFonts w:ascii="Verdana" w:hAnsi="Verdana"/>
          <w:b/>
          <w:sz w:val="96"/>
          <w:szCs w:val="96"/>
        </w:rPr>
      </w:pPr>
      <w:r>
        <w:rPr>
          <w:rFonts w:ascii="Verdana" w:hAnsi="Verdana"/>
          <w:b/>
          <w:sz w:val="96"/>
          <w:szCs w:val="96"/>
        </w:rPr>
        <w:t>ΠΟΕ</w:t>
      </w:r>
    </w:p>
    <w:p w:rsidR="003D5E28" w:rsidRDefault="003D5E28" w:rsidP="00F420AA">
      <w:pPr>
        <w:autoSpaceDE w:val="0"/>
        <w:autoSpaceDN w:val="0"/>
        <w:adjustRightInd w:val="0"/>
        <w:spacing w:line="360" w:lineRule="auto"/>
        <w:jc w:val="both"/>
        <w:rPr>
          <w:rFonts w:ascii="Verdana" w:hAnsi="Verdana"/>
          <w:b/>
          <w:sz w:val="96"/>
          <w:szCs w:val="96"/>
        </w:rPr>
      </w:pPr>
    </w:p>
    <w:p w:rsidR="00812E25" w:rsidRDefault="00812E25" w:rsidP="00F420AA">
      <w:pPr>
        <w:autoSpaceDE w:val="0"/>
        <w:autoSpaceDN w:val="0"/>
        <w:adjustRightInd w:val="0"/>
        <w:spacing w:line="360" w:lineRule="auto"/>
        <w:jc w:val="both"/>
      </w:pPr>
    </w:p>
    <w:p w:rsidR="003D5E28" w:rsidRDefault="003D5E28" w:rsidP="00F420AA">
      <w:pPr>
        <w:autoSpaceDE w:val="0"/>
        <w:autoSpaceDN w:val="0"/>
        <w:adjustRightInd w:val="0"/>
        <w:spacing w:line="360" w:lineRule="auto"/>
        <w:jc w:val="both"/>
      </w:pPr>
    </w:p>
    <w:tbl>
      <w:tblPr>
        <w:tblW w:w="15239" w:type="dxa"/>
        <w:tblInd w:w="113" w:type="dxa"/>
        <w:tblLook w:val="04A0" w:firstRow="1" w:lastRow="0" w:firstColumn="1" w:lastColumn="0" w:noHBand="0" w:noVBand="1"/>
      </w:tblPr>
      <w:tblGrid>
        <w:gridCol w:w="2144"/>
        <w:gridCol w:w="2003"/>
        <w:gridCol w:w="2282"/>
        <w:gridCol w:w="2364"/>
        <w:gridCol w:w="3147"/>
        <w:gridCol w:w="2152"/>
        <w:gridCol w:w="1147"/>
      </w:tblGrid>
      <w:tr w:rsidR="008570E0" w:rsidRPr="008570E0" w:rsidTr="008570E0">
        <w:trPr>
          <w:trHeight w:val="840"/>
        </w:trPr>
        <w:tc>
          <w:tcPr>
            <w:tcW w:w="1523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570E0" w:rsidRPr="008570E0" w:rsidRDefault="008570E0" w:rsidP="008570E0">
            <w:pPr>
              <w:jc w:val="center"/>
              <w:rPr>
                <w:rFonts w:ascii="Verdana" w:hAnsi="Verdana" w:cs="Arial"/>
                <w:b/>
                <w:color w:val="000000"/>
                <w:sz w:val="18"/>
                <w:szCs w:val="18"/>
              </w:rPr>
            </w:pPr>
            <w:r w:rsidRPr="008570E0">
              <w:rPr>
                <w:rFonts w:ascii="Verdana" w:hAnsi="Verdana" w:cs="Arial"/>
                <w:b/>
                <w:color w:val="000000"/>
                <w:sz w:val="18"/>
                <w:szCs w:val="18"/>
              </w:rPr>
              <w:t>ΥΠΗΡΕΣΙΑ 00</w:t>
            </w:r>
          </w:p>
        </w:tc>
      </w:tr>
      <w:tr w:rsidR="008570E0" w:rsidRPr="008570E0" w:rsidTr="008570E0">
        <w:trPr>
          <w:trHeight w:val="84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Pr>
                <w:rFonts w:ascii="Verdana" w:hAnsi="Verdana" w:cs="Arial"/>
                <w:color w:val="000000"/>
                <w:sz w:val="16"/>
                <w:szCs w:val="16"/>
              </w:rPr>
              <w:t>ΠΑΡΑΣΤΑΤΙΚΟ</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Pr>
                <w:rFonts w:ascii="Verdana" w:hAnsi="Verdana" w:cs="Arial"/>
                <w:color w:val="000000"/>
                <w:sz w:val="16"/>
                <w:szCs w:val="16"/>
              </w:rPr>
              <w:t>ΗΜΕΡ/ΝΙΑ.</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Pr>
                <w:rFonts w:ascii="Verdana" w:hAnsi="Verdana" w:cs="Arial"/>
                <w:color w:val="000000"/>
                <w:sz w:val="16"/>
                <w:szCs w:val="16"/>
              </w:rPr>
              <w:t>ΚΩΔΙΚΟΣ</w:t>
            </w:r>
          </w:p>
        </w:tc>
        <w:tc>
          <w:tcPr>
            <w:tcW w:w="2413" w:type="dxa"/>
            <w:tcBorders>
              <w:top w:val="single" w:sz="4" w:space="0" w:color="auto"/>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Pr>
                <w:rFonts w:ascii="Verdana" w:hAnsi="Verdana" w:cs="Arial"/>
                <w:color w:val="000000"/>
                <w:sz w:val="16"/>
                <w:szCs w:val="16"/>
              </w:rPr>
              <w:t>ΕΠΩΝΥΜΙΑ</w:t>
            </w:r>
          </w:p>
        </w:tc>
        <w:tc>
          <w:tcPr>
            <w:tcW w:w="2895" w:type="dxa"/>
            <w:tcBorders>
              <w:top w:val="single" w:sz="4" w:space="0" w:color="auto"/>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ΠΕΡΙΓΡΑΦΗ_ΤΥΠΟΥ_ΠΑΡΑΣΤΑΤΙΚΟΥ</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ΥΠΟΛΟΙΠΟ_ΠΛΗΡΩΜΗΣ</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ΚΑΕ 2017</w:t>
            </w:r>
          </w:p>
        </w:tc>
      </w:tr>
      <w:tr w:rsidR="008570E0" w:rsidRPr="008570E0" w:rsidTr="008570E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01/07/2016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113537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ΑΘΑΝΑΣΑΤΟΥ ΓΙΑΝΝΑ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1.019,28</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2013/280/2014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86942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ΔΕΒΕΛΕΚΟΣ ΓΕΩΡΓΙΟΣ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164,80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190/2016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15/07/2016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112676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ΔΗΜΗΤΡΑΚΗΣ ΚΩΝ.ΙΩΑΝΝΗΣ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1.364,12</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133/2015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06/11/2015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112676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ΔΗΜΗΤΡΑΚΗΣ ΚΩΝ.ΙΩΑΝΝΗΣ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157,44</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136/2015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12/11/2015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112676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ΔΗΜΗΤΡΑΚΗΣ ΚΩΝ.ΙΩΑΝΝΗΣ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62,73</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40/2016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112678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ΔΙΑΜΑΝΤΗ ΜΑΡΙΑ-ΙΩΑΝΝΑ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99,20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2011/1092/2014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03/01/2011</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32566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ΚΕΦΑΛΙΔΟΥ ΦΩΤΕΙΝΗ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719,81</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2011/1102/2014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03/01/2011</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32566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ΚΕΦΑΛΙΔΟΥ ΦΩΤΕΙΝΗ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448,79</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2011/1137/2014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13/05/2011</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32566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ΚΕΦΑΛΙΔΟΥ ΦΩΤΕΙΝΗ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79,80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2011/1089/2014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03/01/2011</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32566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ΚΕΦΑΛΙΔΟΥ ΦΩΤΕΙΝΗ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883,79</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2011/662/2014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03/01/2011</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30255</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ΚΟΥΝΕΛΗΣ Ν. ΒΑΣΙΛΕΙΟΣ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246,00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34/2016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25/08/2016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111048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ΜΑΡΤΖΟΥΚΟΥ ΕΛΕΝΗ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1.984,00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33/2016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30/06/2016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111048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ΜΑΡΤΖΟΥΚΟΥ ΕΛΕΝΗ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992,00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2012/79/2014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16/01/2012</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75776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ΜΟΥΡΙΚΗ ΠΑΝ.ΚΥΡΙΑΚΗ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125,46</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73/2016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29/08/2016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113637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ΠΑΠΑΣΤΑΥΡΟΥ ΑΙΚΑΤΕΡΙΝΗ-ΕΙΡΗΝΗ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396,80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74/2016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113637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ΠΑΠΑΣΤΑΥΡΟΥ ΑΙΚΑΤΕΡΙΝΗ-ΕΙΡΗΝΗ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654,72</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2013/32/2014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21/01/2013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55861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ΤΑΚΟΠΟΥΛΟΣ ΠΟΛΥΔΩΡΟΣ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3.517,80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lastRenderedPageBreak/>
              <w:t>32/2015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55861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ΤΑΚΟΠΟΥΛΟΣ ΠΟΛΥΔΩΡΟΣ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301,97</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2013/871/2014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75458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ΤΖΟΥΜΑΝΗΣ Φ.ΑΝΔΡΕΑΣ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290,28</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2013/877/2014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75458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ΤΖΟΥΜΑΝΗΣ Φ.ΑΝΔΡΕΑΣ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290,28</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2010/184/2014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23/09/2010</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32514</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ΤΣΙΚΙΝΗ ΑΝΝΑ-ΜΑΡΙΑ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1.895,43</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2008/431/2014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11/07/2008</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32735</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lang w:val="en-US"/>
              </w:rPr>
            </w:pPr>
            <w:r w:rsidRPr="008570E0">
              <w:rPr>
                <w:rFonts w:ascii="Verdana" w:hAnsi="Verdana" w:cs="Arial"/>
                <w:color w:val="000000"/>
                <w:sz w:val="16"/>
                <w:szCs w:val="16"/>
                <w:lang w:val="en-US"/>
              </w:rPr>
              <w:t>BLINK CREATIVE GROUP A.E.</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2.142,00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2008/450/2014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19/12/2008</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32735</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lang w:val="en-US"/>
              </w:rPr>
            </w:pPr>
            <w:r w:rsidRPr="008570E0">
              <w:rPr>
                <w:rFonts w:ascii="Verdana" w:hAnsi="Verdana" w:cs="Arial"/>
                <w:color w:val="000000"/>
                <w:sz w:val="16"/>
                <w:szCs w:val="16"/>
                <w:lang w:val="en-US"/>
              </w:rPr>
              <w:t>BLINK CREATIVE GROUP A.E.</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2.261,00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526822/Θ/2016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30/06/2016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32619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TΑΧΥΜΕΤΑΦΟΡΕΣ ΕΛΤΑ Α.Ε.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2,98</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526821/2016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30/06/2016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27419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TΑΧΥΜΕΤΑΦΟΡΕΣ ΕΛΤΑ Α.Ε.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71,42</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534453/2016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31/07/2016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32619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TΑΧΥΜΕΤΑΦΟΡΕΣ ΕΛΤΑ Α.Ε.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76,88</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2009/8332/2014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30/04/2009</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32619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TΑΧΥΜΕΤΑΦΟΡΕΣ ΕΛΤΑ Α.Ε.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94,96</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2009/4737/2014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31/05/2009</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32619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TΑΧΥΜΕΤΑΦΟΡΕΣ ΕΛΤΑ Α.Ε.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3,39</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2010/347/2014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14/09/2010</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72410</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URBACT II RegGov</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8.848,34</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2010/189885642/2014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20/11/2010</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55566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WIND ΕΛΛΑΣ ΤΗΛΕΠΙΚΟΙΝΩΝΙΕΣ ΑΕΒΕ.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9,06</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2010/185227034/2014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20/06/2010</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55566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WIND ΕΛΛΑΣ ΤΗΛΕΠΙΚΟΙΝΩΝΙΕΣ ΑΕΒΕ.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273,29</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2011/190797883/2014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11/01/2011</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55566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WIND ΕΛΛΑΣ ΤΗΛΕΠΙΚΟΙΝΩΝΙΕΣ ΑΕΒΕ.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130,58</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1509/2016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61798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ΑΜΑΡΥΣΙΑ ΕΒΔΟΜΑΔΙΑΙΑ ΕΦΗΜΕΡΙΔΑ ΧΡΗΣΤΟΣ ΖΑΓΚΛΗΣ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147,60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1510/2016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61798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ΑΜΑΡΥΣΙΑ ΕΒΔΟΜΑΔΙΑΙΑ ΕΦΗΜΕΡΙΔΑ ΧΡΗΣΤΟΣ ΖΑΓΚΛΗΣ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135,30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1486/2016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06/04/2016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61798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ΑΜΑΡΥΣΙΑ ΕΒΔΟΜΑΔΙΑΙΑ ΕΦΗΜΕΡΙΔΑ ΧΡΗΣΤΟΣ ΖΑΓΚΛΗΣ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153,75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344/2016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17/05/2016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61798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ΑΜΑΡΥΣΙΑ ΕΒΔΟΜΑΔΙΑΙΑ ΕΦΗΜΕΡΙΔΑ ΧΡΗΣΤΟΣ ΖΑΓΚΛΗΣ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-93,48</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106/2016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-88,56</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108/2016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01/06/2016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-159,96</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lastRenderedPageBreak/>
              <w:t>111/2016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21/06/2016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-89,28</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104/2016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-88,56</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683/2016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313,65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682/2016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166,05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710/2016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18/05/2016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234,93</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709/2016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18/05/2016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233,70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691/2016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215,25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661/2016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17/03/2016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153,75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670/2016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01/04/2016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147,60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669/2016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01/04/2016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147,60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673/2016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07/04/2016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169,74</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690/2016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135,30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689/2016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71666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ΒΑΣΙΛ.ΝΙΚΟΛΟΠΟΥΛΟΣ &amp; ΣΙΑ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135,30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1184/2016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22/08/2016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76009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ΓΕΝΙΚΗ ΕΞ.Υ.Π.Π. ΠΡΟΣΤΑΣΙΑ Α.Ε.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-21,66</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54238/2016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76009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ΓΕΝΙΚΗ ΕΞ.Υ.Π.Π. ΠΡΟΣΤΑΣΙΑ Α.Ε.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1.342,92</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2010/3798/2014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16/06/2010</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33970</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ΓΚΛΟΜΠΟ ΤΕΧΝ ΠΛΗΡ ΑΕ ΙΔ ΕΠΙΧ ΠΑΡ ΥΠ 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24,99</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168897/2016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07/04/2016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30638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xml:space="preserve">ΕΚΔΟΣΕΙΣ Ν. ΠΑΠΑΝΙΚΟΛΑΟΥ Α.Ε. </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103,94</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169067/2016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30638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xml:space="preserve">ΕΚΔΟΣΕΙΣ Ν. ΠΑΠΑΝΙΚΟΛΑΟΥ Α.Ε. </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218,33</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169185/2016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30638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xml:space="preserve">ΕΚΔΟΣΕΙΣ Ν. ΠΑΠΑΝΙΚΟΛΑΟΥ Α.Ε. </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166,05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168548/2016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17/03/2016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30638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xml:space="preserve">ΕΚΔΟΣΕΙΣ Ν. ΠΑΠΑΝΙΚΟΛΑΟΥ Α.Ε. </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89,18</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169066/2016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30638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xml:space="preserve">ΕΚΔΟΣΕΙΣ Ν. ΠΑΠΑΝΙΚΟΛΑΟΥ Α.Ε. </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92,25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210/2016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19/07/2016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64447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ΕΛΛΗΝΙΚΟΣ ΕΡΥΘΡΟΣ ΣΤΑΥΡΟΣ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ΓΡΑΜΜΑΤΙΟ ΕΙΣΠΡΑΞΗΣ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1.900,00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lastRenderedPageBreak/>
              <w:t>6/ΑΚΥΡ.2014/2016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17/02/2016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111038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ΕΝΩΣΗ ΔΗΜΑΡΧΩΝ ΑΤΤΙΚΗΣ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-1.597,50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30/12/2014</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111038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ΕΝΩΣΗ ΔΗΜΑΡΧΩΝ ΑΤΤΙΚΗΣ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1.597,50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86/2016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06/05/2016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109007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ΕΥΡΩΠΑΙΚΟΣ ΟΡΓΑΝΙΣΜΟΣ ΔΗΜΟΣΙΟΥ ΔΙΚΑΙΟΥ-EPLO</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350,00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84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79846/2016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61859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ΖΩΗ Γ.ΛΕΥΚΟΦΡΥΔΟΥ &amp; ΣΙΑ Ο.Ε. - ΕΦΗΜΕΡΙΣ ΔΗΜΟΠΡΑΣΙΩΝ &amp; ΠΛΕΙΣΤΗΡΙΑΣΜΩΝ</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100,37</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84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80022/2016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27/04/2016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61859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ΖΩΗ Γ.ΛΕΥΚΟΦΡΥΔΟΥ &amp; ΣΙΑ Ο.Ε. - ΕΦΗΜΕΡΙΣ ΔΗΜΟΠΡΑΣΙΩΝ &amp; ΠΛΕΙΣΤΗΡΙΑΣΜΩΝ</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129,89</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31249/2016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31/03/2016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30647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 ΑΥΓΗ Α.Ε.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123,00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31500/2016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30647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 ΑΥΓΗ Α.Ε.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289,05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31501/2016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30647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 ΑΥΓΗ Α.Ε.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135,30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31425/2016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30647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 ΑΥΓΗ Α.Ε.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141,45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90/2016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113587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ΗΛΕΚΤΡΑ ΒΕΝΕΤΣΑΝΟΥ</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252,77</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45/2016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05/04/2016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113587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ΗΛΕΚΤΡΑ ΒΕΝΕΤΣΑΝΟΥ</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121,77</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95/2016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05/05/2016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113587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ΗΛΕΚΤΡΑ ΒΕΝΕΤΣΑΝΟΥ</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151,29</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55/2016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12/04/2016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113587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ΗΛΕΚΤΡΑ ΒΕΝΕΤΣΑΝΟΥ</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116,85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78/2016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113587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ΗΛΕΚΤΡΑ ΒΕΝΕΤΣΑΝΟΥ</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291,51</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75/2016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113587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ΗΛΕΚΤΡΑ ΒΕΝΕΤΣΑΝΟΥ</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132,84</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63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56130/2016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75952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ΗΧΩ ΤΩΝ ΔΗΜΟΠΡΑΣΙΩΝ - ΕΚΔΟΣΕΙΣ ΣΟΦΙΑ ΜΟΣΧΑΝΔΡΕΟΥ &amp; ΣΙΑ Ε.Ε.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104,55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63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55734/2016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17/03/2016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75952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ΗΧΩ ΤΩΝ ΔΗΜΟΠΡΑΣΙΩΝ - ΕΚΔΟΣΕΙΣ ΣΟΦΙΑ ΜΟΣΧΑΝΔΡΕΟΥ &amp; ΣΙΑ Ε.Ε.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95,33</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63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56131/2016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75952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ΗΧΩ ΤΩΝ ΔΗΜΟΠΡΑΣΙΩΝ - ΕΚΔΟΣΕΙΣ ΣΟΦΙΑ ΜΟΣΧΑΝΔΡΕΟΥ &amp; ΣΙΑ Ε.Ε.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244,77</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2007/1488/2014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31/12/2007</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30652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 ΠΑΠΑΔΟΠΟΥΛΟΣ Κ.&amp; ΣΙΑ Ε.Ε. ΠΟΛΙΤΙΣΤΙΚΟ ΠΑΝΟΡΑΜΑ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595,00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lastRenderedPageBreak/>
              <w:t>2007/1489/2014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31/12/2007</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30652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 ΠΑΠΑΔΟΠΟΥΛΟΣ Κ.&amp; ΣΙΑ Ε.Ε. ΠΟΛΙΤΙΣΤΙΚΟ ΠΑΝΟΡΑΜΑ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238,00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2007/1391/2014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04/07/2007</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30652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 ΠΑΠΑΔΟΠΟΥΛΟΣ Κ.&amp; ΣΙΑ Ε.Ε. ΠΟΛΙΤΙΣΤΙΚΟ ΠΑΝΟΡΑΜΑ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892,50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2013/6/2014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24/12/2013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81590</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ΚΟΝΤΟΓΙΑΝΝΗΣ ΠΑΝΑΓΙΩΤΗΣ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1.333,32</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16/02/2015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110905</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ΛΑΪΝΑ ΚΑΤΕΡΙΝΑ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1.845,00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586/2016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23/06/2016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111122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ΜΑΞΙΜΟΣ Ν. ΜΑΝΩΛΗΣ "ΕΠΑΓΓΕΛΜΑΤΙΚΗ ΓΝΩΣΗ"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2.090,00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4144/2016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13/07/2016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113573</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xml:space="preserve">ΝΙΚΟΛΑΟΣ ΕΜΜ. ΤΣΑΚΙΡΗΣ </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188,63</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4155/2016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22/07/2016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113573</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xml:space="preserve">ΝΙΚΟΛΑΟΣ ΕΜΜ. ΤΣΑΚΙΡΗΣ </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275,38</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262/2016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11/07/2016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32160</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ΝΟΜΟΤΕΛΕΙΑ NOMIKH ΒΑΣΗ ΠΛΗΡΟΦΟΡΙΩΝ Ε.Π.Ε.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676,49</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2010/16/2014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26/03/2010</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56486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ΠΑΣΙΦΙΚ DECOR Ε.Π.Ε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4.840,00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15/07/2016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55861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ΤΑΚΟΠΟΥΛΟΣ ΠΟΛΥΔΩΡΟΣ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410,44</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00.8113.07</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2013/434/2014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32735</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lang w:val="en-US"/>
              </w:rPr>
            </w:pPr>
            <w:r w:rsidRPr="008570E0">
              <w:rPr>
                <w:rFonts w:ascii="Verdana" w:hAnsi="Verdana" w:cs="Arial"/>
                <w:color w:val="000000"/>
                <w:sz w:val="16"/>
                <w:szCs w:val="16"/>
                <w:lang w:val="en-US"/>
              </w:rPr>
              <w:t>BLINK CREATIVE GROUP A.E.</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47,60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2008/780/2014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20/10/2008</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32735</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lang w:val="en-US"/>
              </w:rPr>
            </w:pPr>
            <w:r w:rsidRPr="008570E0">
              <w:rPr>
                <w:rFonts w:ascii="Verdana" w:hAnsi="Verdana" w:cs="Arial"/>
                <w:color w:val="000000"/>
                <w:sz w:val="16"/>
                <w:szCs w:val="16"/>
                <w:lang w:val="en-US"/>
              </w:rPr>
              <w:t>BLINK CREATIVE GROUP A.E.</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1.606,50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2010/30841/2014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31/12/2010</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33707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FILMORA-ΚΥΠΡΙΩΤΗΣ ΖΑΦ.ΙΩΑΝΝΗΣ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492,00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2009/2008/2014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04/03/2009</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44652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lang w:val="en-US"/>
              </w:rPr>
            </w:pPr>
            <w:r w:rsidRPr="008570E0">
              <w:rPr>
                <w:rFonts w:ascii="Verdana" w:hAnsi="Verdana" w:cs="Arial"/>
                <w:color w:val="000000"/>
                <w:sz w:val="16"/>
                <w:szCs w:val="16"/>
                <w:lang w:val="en-US"/>
              </w:rPr>
              <w:t>REGIOEUROPA A.S.B.L.</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6.000,00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00.8116</w:t>
            </w:r>
          </w:p>
        </w:tc>
      </w:tr>
      <w:tr w:rsidR="008570E0" w:rsidRPr="008570E0" w:rsidTr="008570E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665/2016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13/06/2016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113635</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ΑΦΟΙ ΣΤΕΦΑΝΟΥ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1859/2016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23/05/2016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30084</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ΓΚΕΚΑΣ ΛΑΜΠΡΟΣ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738,00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2013/1627/2014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30084</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ΓΚΕΚΑΣ ΛΑΜΠΡΟΣ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861,00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2010/131/2014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12/12/2010</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44407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ΚΑΡΑΜΠΙΠΕΡΗΣ ΓΕΩΡΓΙΟΣ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910,20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549/2016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22/08/2016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113686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xml:space="preserve">ΠΑΝΑΓΟΠΟΥΛΟΥ ΑΙΚΑΤΕΡΙΝΗ </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757,68</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00.8116</w:t>
            </w:r>
          </w:p>
        </w:tc>
      </w:tr>
      <w:tr w:rsidR="008570E0" w:rsidRPr="008570E0" w:rsidTr="008570E0">
        <w:trPr>
          <w:trHeight w:val="63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111/2016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05/08/2016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113694</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ΠΑΡΑΣΧΟΣ ΕΛΕΥΘ. ΠΑΡΑΣΧΟΣ ΑΒΕΡΩΦ ΟΕ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ΠΑΓΙΑ ΠΡΟΚΑΤΑΒΟΛΗ / ΤΙΜΟΛΟΓΙΑ-ΠΑΡΟΧΗ ΥΠΗΡΕΣΙΩΝ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250,00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2008/4/2014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26/08/2008</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45617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ΥΙΟΙ Γ. ΒΑΣΙΛΑ &amp; ΣΙΑ Ε.Ε.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5.590,75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lastRenderedPageBreak/>
              <w:t>2008/4586/2014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14/11/2008</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45617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ΥΙΟΙ Γ. ΒΑΣΙΛΑ &amp; ΣΙΑ Ε.Ε.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5.590,75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00.8116</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6368/2016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37704</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BACE (ΜΠΑΣΕ) ERJON</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2012/120/2014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16/05/2012</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56345</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KUCI XHULJANA</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113534</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ΑΡΣΕΝΗ ΟΛΓΑ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7838/2016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113681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Γκάγκαρη Ιουλία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113509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ΓΚΙΝΗΣ ΓΕΩΡΓΙΟΣ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113509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ΓΚΙΝΗΣ ΓΕΩΡΓΙΟΣ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2013/234/2014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03/10/2013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32850</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ΓΚΟΤΣΗ ΝΙΚΟΛΕΤΤΑ.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2013/234/2014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03/10/2013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79578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ΓΚΟΤΣΗΣ ΙΩΑΝΝΗΣ.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20027/2016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113683</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ΔΕΡΒΕΝΗΣ ΒΑΣΙΛΗΣ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113531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ΔΙΔΑΣΚΑΛΟΥ ΜΑΡΙΑ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448/ΑΚΥΡ./2016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04/03/2016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113531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ΔΙΔΑΣΚΑΛΟΥ ΜΑΡΙΑ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43688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ΕΜΜΑΝΟΥΗΛ ΓΕΩΡΓΙΟΣ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210/2015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04/06/2015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33081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ΕΝΩΣΗ ΑΡΚΑΔΩΝ ΧΑΛΑΝΔΡΙΟΥ (Πρόεδρος) Βυτινάρου Άννα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1.750,00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210/ΑΚΥΡ.2015/2016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01/02/2016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33081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ΕΝΩΣΗ ΑΡΚΑΔΩΝ ΧΑΛΑΝΔΡΙΟΥ (Πρόεδρος) Βυτινάρου Άννα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-1.750,00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282/2016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29/08/2016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31917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 xml:space="preserve">ΕΝΩΣΗ ΚΡΗΤΩΝ ΧΑΛΑΝΔΡΙΟΥ "Ο ΨΗΛΟΡΕΙΤΗΣ" </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2.988,40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36522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ΘΑΛΑΣΣΙΝΟΣ ΕΥΣΤΡΑΤΙΟΣ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36522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ΘΑΛΑΣΣΙΝΟΣ ΕΥΣΤΡΑΤΙΟΣ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22079/2016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111919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ΚΑΡΑΜΠΟΥΔΑΚΗ ΔΕΣΠΟΙΝΑ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2013/234/2014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03/10/2013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76130</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ΚΑΣΤΡΙΣΙΟΣ ΕΛΕΥΘΕΡΙΟΣ.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113515</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ΚΑΤΣΙΚΑ ΕΛΕΝΗ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lastRenderedPageBreak/>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113511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ΚΛΑΔΟΣ ΙΩΑΝΝΗΣ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113511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ΚΛΑΔΟΣ ΙΩΑΝΝΗΣ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14879/2016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110002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ΚΟΚΟΤΟΥ ΕΥΦΡΟΣΥΝΗ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112523</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ΚΟΥΡΑΣΗ ΕΥΣΤΑΘΙΑ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112523</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ΚΟΥΡΑΣΗ ΕΥΣΤΑΘΙΑ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112523</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ΚΟΥΡΑΣΗ ΕΥΣΤΑΘΙΑ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2013/234/2014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03/10/2013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76172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ΚΥΡΟΛΑΡΙ ΑΝΤΟΝ.</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19606/2016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113680</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Κυρτσαντάκης Γεώργιος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2013/234/2014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03/10/2013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76231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ΚΩΝΣΤΑΝΤΟΠΟΥΛΟΥ ΦΛΩΡΑ.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113513</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ΛΥΝΑΡΔΟΣ ΣΤΑΜΑΤΗΣ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04/03/2016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113513</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ΛΥΝΑΡΔΟΣ ΣΤΑΜΑΤΗΣ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19650/2016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113679</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Μανταμαδιώτη Παρασκευή</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96/2014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31/03/2014</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86296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ΜΑΡΙΑ ΚΑΤΣΙΚΑ &amp; ΣΙΑ ΕΕ ΜΑΡΙΑ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117,25</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24309/2016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60864</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ΜΗΤΡΩΚΑΣ ΣΩΤΗΡΙΟΣ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13624</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ΜΟΥΛΙΝΙΤΑΚΗ ΖΑΜΠΙΑ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113516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ΜΠΕΤΣΟΣ ΓΕΩΡΓΙΟΣ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113516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ΜΠΕΤΣΟΣ ΓΕΩΡΓΙΟΣ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132/2016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27/04/2016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102923</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ΜΠΙΛΙΛΗ ΑΓΓΕΛΙΚΗ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132/2016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27/04/2016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38383</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ΜΠΛΕΤΣΑ ΚΥΡΙΑΚΗ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350,00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21060/2016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113682</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Ξανθομαλλίδης Παναγώτης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2013/234/2014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03/10/2013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76210</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ΠΑΥΛΙΔΑΚΗ ΑΓΓΕΛΙΚΗ. ΑΓΓΕΛΙΚΗ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2013/234/2014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03/10/2013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76208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ΠΑΥΛΙΔΑΚΗΣ ΔΗΜΗΤΡΙΟΣ.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lastRenderedPageBreak/>
              <w:t>2013/234/2014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03/10/2013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76188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ΠΑΥΛΙΔΟΥ ΑΝΝΑ.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111836</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ΠΟΥΚΑΜΙΣΑ ΜΑΡΙΑ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113521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ΣΑΜΑΡΑ ΕΥΘΥΜΙΑ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113521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ΣΑΜΑΡΑ ΕΥΘΥΜΙΑ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113521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ΣΑΜΑΡΑ ΕΥΘΥΜΙΑ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113521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ΣΑΜΑΡΑ ΕΥΘΥΜΙΑ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113535</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ΣΤΡΟΥΖΟΣ ΑΘΑΝΑΣΙΟΣ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225/2016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22/06/2016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33704</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ΣΩΜΑ ΕΛΛΗΝΩΝ ΠΡΟΣΚΟΠΩΝ</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2.700,00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112357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ΣΩΤΗΡΟΠΟΥΛΟΣ ΕΥΓΕΝΙΟΣ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21/12/2015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113530</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ΤΑΜΒΑΚΟΠΟΥΛΟΥ ΓΕΩΡΓΙΑ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84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5061/2016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29/07/2016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43237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ΤΡΑΠΕΖΑ ΠΕΙΡΑΙΩΣ ΑΕ</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ΠΑΓΙΑ ΠΡΟΚΑΤΑΒΟΛΗ/ΤΙΜΟΛΟΓΙΟ ΑΓΟΡΑΣ - ΔΕΛΤΙΟ ΑΠΟΣΤΟΛΗΣ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113517</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ΤΣΕΚΕΡΟΓΛΟΥ ΣΟΦΙΑ</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2013/234/2014</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04/10/2013</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76081</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ΤΣΙΚΡΗΣ ΑΘΑΝΑΣΙΟΣ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111748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ΦΑΣΟΥΛΑ ΕΛΕΝΗ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448/ΔΙΟΡΘ/2016</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04/03/2016</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111748</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ΦΑΣΟΥΛΑ ΕΛΕΝΗ</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448/2015</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09/12/2015</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113524</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ΧΑΤΖΗΒΑΣΙΛΕΙΟΥ ΒΑΣΙΛΕΙΟΣ</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color w:val="000000"/>
                <w:sz w:val="16"/>
                <w:szCs w:val="16"/>
              </w:rPr>
            </w:pPr>
            <w:r w:rsidRPr="008570E0">
              <w:rPr>
                <w:rFonts w:ascii="Verdana" w:hAnsi="Verdana" w:cs="Arial"/>
                <w:color w:val="000000"/>
                <w:sz w:val="16"/>
                <w:szCs w:val="16"/>
              </w:rPr>
              <w:t>00.8117.01</w:t>
            </w:r>
          </w:p>
        </w:tc>
      </w:tr>
      <w:tr w:rsidR="008570E0" w:rsidRPr="008570E0" w:rsidTr="008570E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center"/>
            <w:hideMark/>
          </w:tcPr>
          <w:p w:rsidR="008570E0" w:rsidRPr="001940B3" w:rsidRDefault="008570E0" w:rsidP="008570E0">
            <w:pPr>
              <w:jc w:val="center"/>
              <w:rPr>
                <w:rFonts w:ascii="Verdana" w:hAnsi="Verdana" w:cs="Arial"/>
                <w:sz w:val="16"/>
                <w:szCs w:val="16"/>
              </w:rPr>
            </w:pPr>
            <w:r w:rsidRPr="008570E0">
              <w:rPr>
                <w:rFonts w:ascii="Verdana" w:hAnsi="Verdana" w:cs="Arial"/>
                <w:sz w:val="16"/>
                <w:szCs w:val="16"/>
              </w:rPr>
              <w:t> </w:t>
            </w:r>
            <w:r w:rsidR="001940B3">
              <w:rPr>
                <w:rFonts w:ascii="Verdana" w:hAnsi="Verdana" w:cs="Arial"/>
                <w:sz w:val="16"/>
                <w:szCs w:val="16"/>
              </w:rPr>
              <w:t>ΛΟΙΠΑ ΕΞΟΔΑ ΚΡΑΤΗΣΕΩΝ</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23.000,00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00.8117.03</w:t>
            </w:r>
          </w:p>
        </w:tc>
      </w:tr>
      <w:tr w:rsidR="008570E0" w:rsidRPr="008570E0" w:rsidTr="008570E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r w:rsidR="001940B3">
              <w:rPr>
                <w:rFonts w:ascii="Verdana" w:hAnsi="Verdana" w:cs="Arial"/>
                <w:sz w:val="16"/>
                <w:szCs w:val="16"/>
              </w:rPr>
              <w:t>ΟΦΕΙΛΗ ΣΤΟ Β ΤΑΜΕΙΟ ΕΙΣΠΡΑΞΕΩΝ ΕΣΟΔΩΝ ΙΚΑ ΑΘΗΝΑΣ</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1.000,00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00.8111.17</w:t>
            </w:r>
          </w:p>
        </w:tc>
      </w:tr>
      <w:tr w:rsidR="008570E0" w:rsidRPr="008570E0" w:rsidTr="008570E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center"/>
            <w:hideMark/>
          </w:tcPr>
          <w:p w:rsidR="008570E0" w:rsidRPr="008570E0" w:rsidRDefault="001940B3" w:rsidP="008570E0">
            <w:pPr>
              <w:jc w:val="center"/>
              <w:rPr>
                <w:rFonts w:ascii="Verdana" w:hAnsi="Verdana" w:cs="Arial"/>
                <w:sz w:val="16"/>
                <w:szCs w:val="16"/>
              </w:rPr>
            </w:pPr>
            <w:r>
              <w:rPr>
                <w:rFonts w:ascii="Verdana" w:hAnsi="Verdana" w:cs="Arial"/>
                <w:sz w:val="16"/>
                <w:szCs w:val="16"/>
              </w:rPr>
              <w:t>ΡΥΘΜΙΣΗ ΕΡΓΟΔΟΤΙΚΩΝ ΕΙΣΦΟΡΩΝ ΙΚΑ ΕΞΑΓΟΡΑΣ ΕΝΣΗΜΩΝ</w:t>
            </w:r>
            <w:r w:rsidR="008570E0" w:rsidRPr="008570E0">
              <w:rPr>
                <w:rFonts w:ascii="Verdana" w:hAnsi="Verdana" w:cs="Arial"/>
                <w:sz w:val="16"/>
                <w:szCs w:val="16"/>
              </w:rPr>
              <w:t> </w:t>
            </w:r>
          </w:p>
        </w:tc>
        <w:tc>
          <w:tcPr>
            <w:tcW w:w="1986"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4.500,00</w:t>
            </w:r>
          </w:p>
        </w:tc>
        <w:tc>
          <w:tcPr>
            <w:tcW w:w="1067" w:type="dxa"/>
            <w:tcBorders>
              <w:top w:val="nil"/>
              <w:left w:val="nil"/>
              <w:bottom w:val="single" w:sz="4" w:space="0" w:color="auto"/>
              <w:right w:val="single" w:sz="4" w:space="0" w:color="auto"/>
            </w:tcBorders>
            <w:shd w:val="clear" w:color="auto" w:fill="auto"/>
            <w:vAlign w:val="center"/>
            <w:hideMark/>
          </w:tcPr>
          <w:p w:rsidR="008570E0" w:rsidRPr="008570E0" w:rsidRDefault="008570E0" w:rsidP="008570E0">
            <w:pPr>
              <w:jc w:val="center"/>
              <w:rPr>
                <w:rFonts w:ascii="Verdana" w:hAnsi="Verdana" w:cs="Arial"/>
                <w:sz w:val="16"/>
                <w:szCs w:val="16"/>
              </w:rPr>
            </w:pPr>
            <w:r w:rsidRPr="008570E0">
              <w:rPr>
                <w:rFonts w:ascii="Verdana" w:hAnsi="Verdana" w:cs="Arial"/>
                <w:sz w:val="16"/>
                <w:szCs w:val="16"/>
              </w:rPr>
              <w:t>00.8111.23</w:t>
            </w:r>
          </w:p>
        </w:tc>
      </w:tr>
    </w:tbl>
    <w:p w:rsidR="003D5E28" w:rsidRDefault="003D5E28" w:rsidP="00F420AA">
      <w:pPr>
        <w:autoSpaceDE w:val="0"/>
        <w:autoSpaceDN w:val="0"/>
        <w:adjustRightInd w:val="0"/>
        <w:spacing w:line="360" w:lineRule="auto"/>
        <w:jc w:val="both"/>
      </w:pPr>
    </w:p>
    <w:p w:rsidR="003D5E28" w:rsidRDefault="003D5E28" w:rsidP="00F420AA">
      <w:pPr>
        <w:autoSpaceDE w:val="0"/>
        <w:autoSpaceDN w:val="0"/>
        <w:adjustRightInd w:val="0"/>
        <w:spacing w:line="360" w:lineRule="auto"/>
        <w:jc w:val="both"/>
      </w:pPr>
    </w:p>
    <w:p w:rsidR="003D5E28" w:rsidRPr="001940B3" w:rsidRDefault="003D5E28" w:rsidP="00F420AA">
      <w:pPr>
        <w:autoSpaceDE w:val="0"/>
        <w:autoSpaceDN w:val="0"/>
        <w:adjustRightInd w:val="0"/>
        <w:spacing w:line="360" w:lineRule="auto"/>
        <w:jc w:val="both"/>
        <w:rPr>
          <w:lang w:val="en-US"/>
        </w:rPr>
      </w:pPr>
    </w:p>
    <w:p w:rsidR="003D5E28" w:rsidRDefault="003D5E28" w:rsidP="00F420AA">
      <w:pPr>
        <w:autoSpaceDE w:val="0"/>
        <w:autoSpaceDN w:val="0"/>
        <w:adjustRightInd w:val="0"/>
        <w:spacing w:line="360" w:lineRule="auto"/>
        <w:jc w:val="both"/>
      </w:pPr>
    </w:p>
    <w:p w:rsidR="003D5E28" w:rsidRDefault="003D5E28" w:rsidP="00F420AA">
      <w:pPr>
        <w:autoSpaceDE w:val="0"/>
        <w:autoSpaceDN w:val="0"/>
        <w:adjustRightInd w:val="0"/>
        <w:spacing w:line="360" w:lineRule="auto"/>
        <w:jc w:val="both"/>
      </w:pPr>
    </w:p>
    <w:tbl>
      <w:tblPr>
        <w:tblW w:w="15239" w:type="dxa"/>
        <w:tblInd w:w="113" w:type="dxa"/>
        <w:tblLook w:val="04A0" w:firstRow="1" w:lastRow="0" w:firstColumn="1" w:lastColumn="0" w:noHBand="0" w:noVBand="1"/>
      </w:tblPr>
      <w:tblGrid>
        <w:gridCol w:w="2084"/>
        <w:gridCol w:w="2024"/>
        <w:gridCol w:w="1983"/>
        <w:gridCol w:w="2702"/>
        <w:gridCol w:w="3147"/>
        <w:gridCol w:w="2152"/>
        <w:gridCol w:w="1147"/>
      </w:tblGrid>
      <w:tr w:rsidR="00805543" w:rsidRPr="00805543" w:rsidTr="00805543">
        <w:trPr>
          <w:trHeight w:val="840"/>
        </w:trPr>
        <w:tc>
          <w:tcPr>
            <w:tcW w:w="15239"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805543" w:rsidRPr="00AC7D52" w:rsidRDefault="00AC7D52" w:rsidP="00805543">
            <w:pPr>
              <w:rPr>
                <w:rFonts w:ascii="Verdana" w:hAnsi="Verdana" w:cs="Arial"/>
                <w:b/>
                <w:color w:val="000000"/>
                <w:sz w:val="18"/>
                <w:szCs w:val="18"/>
              </w:rPr>
            </w:pPr>
            <w:r>
              <w:rPr>
                <w:rFonts w:ascii="Verdana" w:hAnsi="Verdana" w:cs="Arial"/>
                <w:color w:val="000000"/>
                <w:sz w:val="16"/>
                <w:szCs w:val="16"/>
              </w:rPr>
              <w:t xml:space="preserve">                                                                                                                     </w:t>
            </w:r>
            <w:r w:rsidRPr="00AC7D52">
              <w:rPr>
                <w:rFonts w:ascii="Verdana" w:hAnsi="Verdana" w:cs="Arial"/>
                <w:b/>
                <w:color w:val="000000"/>
                <w:sz w:val="18"/>
                <w:szCs w:val="18"/>
              </w:rPr>
              <w:t>ΥΠΗΡΕΣΙΑ 10</w:t>
            </w:r>
          </w:p>
        </w:tc>
      </w:tr>
      <w:tr w:rsidR="00805543" w:rsidRPr="00805543" w:rsidTr="000E5BD3">
        <w:trPr>
          <w:trHeight w:val="840"/>
        </w:trPr>
        <w:tc>
          <w:tcPr>
            <w:tcW w:w="20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5543" w:rsidRPr="00805543" w:rsidRDefault="00E105BB" w:rsidP="00805543">
            <w:pPr>
              <w:rPr>
                <w:rFonts w:ascii="Verdana" w:hAnsi="Verdana" w:cs="Arial"/>
                <w:color w:val="000000"/>
                <w:sz w:val="16"/>
                <w:szCs w:val="16"/>
              </w:rPr>
            </w:pPr>
            <w:r>
              <w:rPr>
                <w:rFonts w:ascii="Verdana" w:hAnsi="Verdana" w:cs="Arial"/>
                <w:color w:val="000000"/>
                <w:sz w:val="16"/>
                <w:szCs w:val="16"/>
              </w:rPr>
              <w:t>ΠΑΡΑΣΤΑΤΙΚΟ</w:t>
            </w:r>
          </w:p>
        </w:tc>
        <w:tc>
          <w:tcPr>
            <w:tcW w:w="2024" w:type="dxa"/>
            <w:tcBorders>
              <w:top w:val="single" w:sz="4" w:space="0" w:color="auto"/>
              <w:left w:val="nil"/>
              <w:bottom w:val="single" w:sz="4" w:space="0" w:color="auto"/>
              <w:right w:val="single" w:sz="4" w:space="0" w:color="auto"/>
            </w:tcBorders>
            <w:shd w:val="clear" w:color="auto" w:fill="auto"/>
            <w:vAlign w:val="bottom"/>
            <w:hideMark/>
          </w:tcPr>
          <w:p w:rsidR="00805543" w:rsidRPr="00805543" w:rsidRDefault="00E105BB" w:rsidP="00805543">
            <w:pPr>
              <w:rPr>
                <w:rFonts w:ascii="Verdana" w:hAnsi="Verdana" w:cs="Arial"/>
                <w:color w:val="000000"/>
                <w:sz w:val="16"/>
                <w:szCs w:val="16"/>
              </w:rPr>
            </w:pPr>
            <w:r>
              <w:rPr>
                <w:rFonts w:ascii="Verdana" w:hAnsi="Verdana" w:cs="Arial"/>
                <w:color w:val="000000"/>
                <w:sz w:val="16"/>
                <w:szCs w:val="16"/>
              </w:rPr>
              <w:t>ΗΜΕΡ/</w:t>
            </w:r>
            <w:r w:rsidR="000E5BD3">
              <w:rPr>
                <w:rFonts w:ascii="Verdana" w:hAnsi="Verdana" w:cs="Arial"/>
                <w:color w:val="000000"/>
                <w:sz w:val="16"/>
                <w:szCs w:val="16"/>
              </w:rPr>
              <w:t xml:space="preserve">ΝΙΑ. </w:t>
            </w:r>
          </w:p>
        </w:tc>
        <w:tc>
          <w:tcPr>
            <w:tcW w:w="1983" w:type="dxa"/>
            <w:tcBorders>
              <w:top w:val="single" w:sz="4" w:space="0" w:color="auto"/>
              <w:left w:val="nil"/>
              <w:bottom w:val="single" w:sz="4" w:space="0" w:color="auto"/>
              <w:right w:val="single" w:sz="4" w:space="0" w:color="auto"/>
            </w:tcBorders>
            <w:shd w:val="clear" w:color="auto" w:fill="auto"/>
            <w:vAlign w:val="bottom"/>
            <w:hideMark/>
          </w:tcPr>
          <w:p w:rsidR="00805543" w:rsidRPr="00805543" w:rsidRDefault="000E5BD3" w:rsidP="00805543">
            <w:pPr>
              <w:rPr>
                <w:rFonts w:ascii="Verdana" w:hAnsi="Verdana" w:cs="Arial"/>
                <w:color w:val="000000"/>
                <w:sz w:val="16"/>
                <w:szCs w:val="16"/>
              </w:rPr>
            </w:pPr>
            <w:r>
              <w:rPr>
                <w:rFonts w:ascii="Verdana" w:hAnsi="Verdana" w:cs="Arial"/>
                <w:color w:val="000000"/>
                <w:sz w:val="16"/>
                <w:szCs w:val="16"/>
              </w:rPr>
              <w:t>ΚΩΔΙΚΟΣ</w:t>
            </w:r>
          </w:p>
        </w:tc>
        <w:tc>
          <w:tcPr>
            <w:tcW w:w="2702" w:type="dxa"/>
            <w:tcBorders>
              <w:top w:val="single" w:sz="4" w:space="0" w:color="auto"/>
              <w:left w:val="nil"/>
              <w:bottom w:val="single" w:sz="4" w:space="0" w:color="auto"/>
              <w:right w:val="single" w:sz="4" w:space="0" w:color="auto"/>
            </w:tcBorders>
            <w:shd w:val="clear" w:color="auto" w:fill="auto"/>
            <w:vAlign w:val="bottom"/>
            <w:hideMark/>
          </w:tcPr>
          <w:p w:rsidR="00805543" w:rsidRPr="00805543" w:rsidRDefault="00E105BB" w:rsidP="00805543">
            <w:pPr>
              <w:rPr>
                <w:rFonts w:ascii="Verdana" w:hAnsi="Verdana" w:cs="Arial"/>
                <w:color w:val="000000"/>
                <w:sz w:val="16"/>
                <w:szCs w:val="16"/>
              </w:rPr>
            </w:pPr>
            <w:r>
              <w:rPr>
                <w:rFonts w:ascii="Verdana" w:hAnsi="Verdana" w:cs="Arial"/>
                <w:color w:val="000000"/>
                <w:sz w:val="16"/>
                <w:szCs w:val="16"/>
              </w:rPr>
              <w:t>ΕΠΩΝΥΜΙΑ</w:t>
            </w:r>
          </w:p>
        </w:tc>
        <w:tc>
          <w:tcPr>
            <w:tcW w:w="3147" w:type="dxa"/>
            <w:tcBorders>
              <w:top w:val="single" w:sz="4" w:space="0" w:color="auto"/>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ΠΕΡΙΓΡΑΦΗ_ΤΥΠΟΥ_ΠΑΡΑΣΤΑΤΙΚΟΥ</w:t>
            </w:r>
          </w:p>
        </w:tc>
        <w:tc>
          <w:tcPr>
            <w:tcW w:w="2152" w:type="dxa"/>
            <w:tcBorders>
              <w:top w:val="single" w:sz="4" w:space="0" w:color="auto"/>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ΥΠΟΛΟΙΠΟ_ΠΛΗΡΩΜΗΣ</w:t>
            </w:r>
          </w:p>
        </w:tc>
        <w:tc>
          <w:tcPr>
            <w:tcW w:w="1147" w:type="dxa"/>
            <w:tcBorders>
              <w:top w:val="single" w:sz="4" w:space="0" w:color="auto"/>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ΚΑΕ 2017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 </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 </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2009/1434/2014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29/04/2009</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57033</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BIT AND BYTE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12.986,18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2009/228/2014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11/08/2009</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57033</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BIT AND BYTE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202,80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2009/1482/2014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07/05/2009</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57033</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BIT AND BYTE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4.249,31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2009/1745/2014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18/06/2009</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57033</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BIT AND BYTE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2.474,01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2009/1744/2014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18/06/2009</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57033</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BIT AND BYTE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732,04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2009/994/2014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24/06/2009</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57033</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BIT AND BYTE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1.267,11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2007/481/2014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15/05/2007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32735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BLINK CREATIVE GROUP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1.695,37</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2007/749/2014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26/04/2007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32735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BLINK CREATIVE GROUP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3.244,40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2008/794/2014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18/12/2008</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32735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BLINK CREATIVE GROUP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4.522,00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2008/570/2014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03/04/2008</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32735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BLINK CREATIVE GROUP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1.785,00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2008/753/2014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28/02/2008</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32735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BLINK CREATIVE GROUP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1.785,00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2008/569/2014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03/04/2008</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32735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BLINK CREATIVE GROUP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1.785,00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2007/545/2014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05/12/2007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32735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BLINK CREATIVE GROUP A.E.</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4.343,50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51/2016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05/08/2016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113022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IPEL ΣΥΣΤΗΜΑΤΑ ΔΙΑΝΟΜΗΣ ΗΛΕΚΤΡΙΚΗΣ ΕΝΕΡΓΕΙΑΣ Α.Ε.Τ.Ε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3.943,20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2010/10/2014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28/12/2010</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64506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Α.ΚΡΕΟΥΖΗΣ ΜΕΠΕ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246,00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lastRenderedPageBreak/>
              <w:t>2010/4/2014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28/12/2010</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64506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Α.ΚΡΕΟΥΖΗΣ ΜΕΠΕ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3.444,00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434/2016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04/08/2016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34967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Α.ΠΑΝΑΓΙΩΤΙΔΗΣ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 ΔΕΛΤΙΟ ΑΠΟΣΤΟΛΗΣ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129,00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1255/2016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34967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Α.ΠΑΝΑΓΙΩΤΙΔΗΣ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ΠΑΓΙΑ ΠΡΟΚΑΤΑΒΟΛΗ/ΤΙΜΟΛΟΓΙΟ ΑΓΟΡΑΣ - ΔΕΛΤΙΟ ΑΠΟΣΤΟΛΗΣ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24,50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2007/1993/2014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14,15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2007/1936/2014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13/02/2007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48,88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2007/1935/2014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13/02/2007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2007/1874/2014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14,15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2007/1873/2014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21,87</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2007/1872/2014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29,58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2007/1871/2014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14,15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2007/1869/2014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2007/1992/2014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21,87</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2007/1991/2014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29,58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2007/1990/2014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14,15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2007/1989/2014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48,88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2007/1988/2014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2007/1940/2014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13/02/2007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14,15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2007/1939/2014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13/02/2007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23,16</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2007/1938/2014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13/02/2007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29,58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2007/1937/2014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13/02/2007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14,15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2007/1868/2014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185,21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2007/1934/2014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13/02/2007</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38654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ΑΡΒΑΝΙΤΗΣ ΝΙΚΟΛΑΟΣ VIVARTIA</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185,21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2634/2016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29/07/2016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36587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ΓΑΛΑΚΤΟΚΟΜΙΚΑ  "ΜΑΝΔΡΕΚΑΣ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219,50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lastRenderedPageBreak/>
              <w:t>218/2016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24/08/2016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113678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ΓΕΩΡΓΙΟΣ Σ.ΗΛΙΑΔΗΣ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 ΔΕΛΤΙΟ ΑΠΟΣΤΟΛΗΣ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161,20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2008/2588/2014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22/02/2008</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33970</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ΓΚΛΟΜΠΟ ΤΕΧΝ ΠΛΗΡ ΑΕ ΙΔ ΕΠΙΧ ΠΑΡ ΥΠ 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23,80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21/01/2016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33970</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ΓΚΛΟΜΠΟ ΤΕΧΝ ΠΛΗΡ ΑΕ ΙΔ ΕΠΙΧ ΠΑΡ ΥΠ 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14.999,85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189/2016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37781</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ΙΩΑΝΝΗΣ ΜΑΡΤΣΟΥΚΑΣ - ΦΑΡΜΑΚΕΙΟ</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ΠΑΓΙΑ ΠΡΟΚΑΤΑΒΟΛΗ/ΤΙΜΟΛΟΓΙΟ ΑΓΟΡΑΣ - ΔΕΛΤΙΟ ΑΠΟΣΤΟΛΗΣ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75,36</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192/2016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37781</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ΙΩΑΝΝΗΣ ΜΑΡΤΣΟΥΚΑΣ - ΦΑΡΜΑΚΕΙΟ</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ΠΑΓΙΑ ΠΡΟΚΑΤΑΒΟΛΗ/ΤΙΜΟΛΟΓΙΟ ΑΓΟΡΑΣ - ΔΕΛΤΙΟ ΑΠΟΣΤΟΛΗΣ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24,11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812/2016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02/08/2016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80830</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ΜΕΡΓΟΥ ΝΙΚ. ΑΘΑΝΑΣΙΑ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ΠΑΓΙΑ ΠΡΟΚΑΤΑΒΟΛΗ/ΤΙΜΟΛΟΓΙΟ ΑΓΟΡΑΣ - ΔΕΛΤΙΟ ΑΠΟΣΤΟΛΗΣ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77,48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6315/2016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29/07/2016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112990</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ΝΙΚΟΛΑΟΣ ΧΑΛΑΚΑΤΕΒΑΚΗΣ Ε.Π.Ε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297,60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47/2014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14/05/2014</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62364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ΝΤΟΥΖΓΟΣ ΙΩΑΝΝΗΣ ΜΑΡΙΟΣ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 ΔΕΛΤΙΟ ΑΠΟΣΤΟΛΗΣ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492,00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46/2014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14/05/2014</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62364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ΝΤΟΥΖΓΟΣ ΙΩΑΝΝΗΣ ΜΑΡΙΟΣ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 ΔΕΛΤΙΟ ΑΠΟΣΤΟΛΗΣ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2.952,00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20267/2016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13/07/2016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74474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 ΝΙΚΟΛΑΚΟΠΟΥΛΟΣ διαγραμμα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 ΔΕΛΤΙΟ ΑΠΟΣΤΟΛΗΣ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6.098,21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20687/2016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24/08/2016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74474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 ΝΙΚΟΛΑΚΟΠΟΥΛΟΣ διαγραμμα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 ΔΕΛΤΙΟ ΑΠΟΣΤΟΛΗΣ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1.674,00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193/2016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04/08/2016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62985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ΠΑΠΑΚΟΣΜΑΣ Νατατέχνικα Ε.Π.Ε.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ΠΑΓΙΑ ΠΡΟΚΑΤΑΒΟΛΗ/ΤΙΜΟΛΟΓΙΟ ΑΓΟΡΑΣ - ΔΕΛΤΙΟ ΑΠΟΣΤΟΛΗΣ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29,88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10.8116</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113429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Σ. ΔΗΜΗΤΡΙΟΥ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167,15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2008/3277/2014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19/08/2008</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45617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ΥΙΟΙ Γ. ΒΑΣΙΛΑ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6.366,50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2008/101/2014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11/09/2008</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45617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ΥΙΟΙ Γ. ΒΑΣΙΛΑ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-6.366,50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10.8116</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30054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APPLIED NETWORKS HELLAS Α.Ε ΕΠΙΚΟΙΝΩΝΙΑΚΕΣ ΛΥΣΕΙΣ &amp; ΥΠΗΡΕΣΙΕΣ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465,00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2012/583/2014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07/03/2012</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61863</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EXERGIA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10.829,00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21/2016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13/07/2016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42712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 xml:space="preserve">GEOSPATIAL ENABLING TECHNOLOGIES </w:t>
            </w:r>
            <w:r w:rsidRPr="00805543">
              <w:rPr>
                <w:rFonts w:ascii="Verdana" w:hAnsi="Verdana" w:cs="Arial"/>
                <w:color w:val="000000"/>
                <w:sz w:val="16"/>
                <w:szCs w:val="16"/>
              </w:rPr>
              <w:t>Ε</w:t>
            </w:r>
            <w:r w:rsidRPr="00805543">
              <w:rPr>
                <w:rFonts w:ascii="Verdana" w:hAnsi="Verdana" w:cs="Arial"/>
                <w:color w:val="000000"/>
                <w:sz w:val="16"/>
                <w:szCs w:val="16"/>
                <w:lang w:val="en-US"/>
              </w:rPr>
              <w:t>.</w:t>
            </w:r>
            <w:r w:rsidRPr="00805543">
              <w:rPr>
                <w:rFonts w:ascii="Verdana" w:hAnsi="Verdana" w:cs="Arial"/>
                <w:color w:val="000000"/>
                <w:sz w:val="16"/>
                <w:szCs w:val="16"/>
              </w:rPr>
              <w:t>Π</w:t>
            </w:r>
            <w:r w:rsidRPr="00805543">
              <w:rPr>
                <w:rFonts w:ascii="Verdana" w:hAnsi="Verdana" w:cs="Arial"/>
                <w:color w:val="000000"/>
                <w:sz w:val="16"/>
                <w:szCs w:val="16"/>
                <w:lang w:val="en-US"/>
              </w:rPr>
              <w:t>.</w:t>
            </w:r>
            <w:r w:rsidRPr="00805543">
              <w:rPr>
                <w:rFonts w:ascii="Verdana" w:hAnsi="Verdana" w:cs="Arial"/>
                <w:color w:val="000000"/>
                <w:sz w:val="16"/>
                <w:szCs w:val="16"/>
              </w:rPr>
              <w:t>Ε</w:t>
            </w:r>
            <w:r w:rsidRPr="00805543">
              <w:rPr>
                <w:rFonts w:ascii="Verdana" w:hAnsi="Verdana" w:cs="Arial"/>
                <w:color w:val="000000"/>
                <w:sz w:val="16"/>
                <w:szCs w:val="16"/>
                <w:lang w:val="en-US"/>
              </w:rPr>
              <w:t>.</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24.800,00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13/07/2016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42712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lang w:val="en-US"/>
              </w:rPr>
            </w:pPr>
            <w:r w:rsidRPr="00805543">
              <w:rPr>
                <w:rFonts w:ascii="Verdana" w:hAnsi="Verdana" w:cs="Arial"/>
                <w:color w:val="000000"/>
                <w:sz w:val="16"/>
                <w:szCs w:val="16"/>
                <w:lang w:val="en-US"/>
              </w:rPr>
              <w:t xml:space="preserve">GEOSPATIAL ENABLING TECHNOLOGIES </w:t>
            </w:r>
            <w:r w:rsidRPr="00805543">
              <w:rPr>
                <w:rFonts w:ascii="Verdana" w:hAnsi="Verdana" w:cs="Arial"/>
                <w:color w:val="000000"/>
                <w:sz w:val="16"/>
                <w:szCs w:val="16"/>
              </w:rPr>
              <w:t>Ε</w:t>
            </w:r>
            <w:r w:rsidRPr="00805543">
              <w:rPr>
                <w:rFonts w:ascii="Verdana" w:hAnsi="Verdana" w:cs="Arial"/>
                <w:color w:val="000000"/>
                <w:sz w:val="16"/>
                <w:szCs w:val="16"/>
                <w:lang w:val="en-US"/>
              </w:rPr>
              <w:t>.</w:t>
            </w:r>
            <w:r w:rsidRPr="00805543">
              <w:rPr>
                <w:rFonts w:ascii="Verdana" w:hAnsi="Verdana" w:cs="Arial"/>
                <w:color w:val="000000"/>
                <w:sz w:val="16"/>
                <w:szCs w:val="16"/>
              </w:rPr>
              <w:t>Π</w:t>
            </w:r>
            <w:r w:rsidRPr="00805543">
              <w:rPr>
                <w:rFonts w:ascii="Verdana" w:hAnsi="Verdana" w:cs="Arial"/>
                <w:color w:val="000000"/>
                <w:sz w:val="16"/>
                <w:szCs w:val="16"/>
                <w:lang w:val="en-US"/>
              </w:rPr>
              <w:t>.</w:t>
            </w:r>
            <w:r w:rsidRPr="00805543">
              <w:rPr>
                <w:rFonts w:ascii="Verdana" w:hAnsi="Verdana" w:cs="Arial"/>
                <w:color w:val="000000"/>
                <w:sz w:val="16"/>
                <w:szCs w:val="16"/>
              </w:rPr>
              <w:t>Ε</w:t>
            </w:r>
            <w:r w:rsidRPr="00805543">
              <w:rPr>
                <w:rFonts w:ascii="Verdana" w:hAnsi="Verdana" w:cs="Arial"/>
                <w:color w:val="000000"/>
                <w:sz w:val="16"/>
                <w:szCs w:val="16"/>
                <w:lang w:val="en-US"/>
              </w:rPr>
              <w:t>.</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ΠΙΣΤΩΤΙΚΟ ΤΙΜΟΛΟΓΙΟ (ΠΟΣΟΤΗΤΑ &amp; ΑΞΙΑ)</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-200,00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2010/9/2014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28/12/2010</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64506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Α.ΚΡΕΟΥΖΗΣ ΜΕΠΕ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1.230,00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346/2016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61798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ΑΜΑΡΥΣΙΑ ΕΒΔΟΜΑΔΙΑΙΑ ΕΦΗΜΕΡΙΔΑ ΧΡΗΣΤΟΣ ΖΑΓΚΛΗΣ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ΠΙΣΤΩΤΙΚΟ ΤΙΜΟΛΟΓΙΟ (ΠΟΣΟΤΗΤΑ &amp; ΑΞΙΑ)</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-62,00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1109/2014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27/08/2014</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61798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ΑΜΑΡΥΣΙΑ ΕΒΔΟΜΑΔΙΑΙΑ ΕΦΗΜΕΡΙΔΑ ΧΡΗΣΤΟΣ ΖΑΓΚΛΗΣ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233,70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lastRenderedPageBreak/>
              <w:t>2013/306/2014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16/12/2013</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61798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ΑΜΑΡΥΣΙΑ ΕΒΔΟΜΑΔΙΑΙΑ ΕΦΗΜΕΡΙΔΑ ΧΡΗΣΤΟΣ ΖΑΓΚΛΗΣ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-46,74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2009/10367/2014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28/12/2009</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61798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ΑΜΑΡΥΣΙΑ ΕΒΔΟΜΑΔΙΑΙΑ ΕΦΗΜΕΡΙΔΑ ΧΡΗΣΤΟΣ ΖΑΓΚΛΗΣ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595,00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2009/10368/2014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28/12/2009</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61798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ΑΜΑΡΥΣΙΑ ΕΒΔΟΜΑΔΙΑΙΑ ΕΦΗΜΕΡΙΔΑ ΧΡΗΣΤΟΣ ΖΑΓΚΛΗΣ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595,00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6350/2015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44581</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ΑΜΑΡΥΣΙΑ Μ. Ε.Π.Ε.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153,75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15312/2016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62405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ΑΝΤΩΝΙΟΣ ΚΩΝ. ΚΑΤΩΠΟΔΗΣ.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141,45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15311/2016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62405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ΑΝΤΩΝΙΟΣ ΚΩΝ. ΚΑΤΩΠΟΔΗΣ.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191,88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15368/2016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62405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ΑΝΤΩΝΙΟΣ ΚΩΝ. ΚΑΤΩΠΟΔΗΣ.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188,48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15370/2016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62405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ΑΝΤΩΝΙΟΣ ΚΩΝ. ΚΑΤΩΠΟΔΗΣ.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194,68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15369/2016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62405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ΑΝΤΩΝΙΟΣ ΚΩΝ. ΚΑΤΩΠΟΔΗΣ.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125,86</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1504/2016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29/07/2016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62405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ΑΝΤΩΝΙΟΣ ΚΩΝ. ΚΑΤΩΠΟΔΗΣ.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143,84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14921/2015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62405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ΑΝΤΩΝΙΟΣ ΚΩΝ. ΚΑΤΩΠΟΔΗΣ.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159,90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15153/2015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62405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ΑΝΤΩΝΙΟΣ ΚΩΝ. ΚΑΤΩΠΟΔΗΣ.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190,65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15038/2015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24/09/2015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62405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ΑΝΤΩΝΙΟΣ ΚΩΝ. ΚΑΤΩΠΟΔΗΣ.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153,75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437/Α/2016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109986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ΑΦΟΙ ΠΑΠΑΝΑΣΤΑΣΙΟΥ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1.246,04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671/2016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06/04/2016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511,68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664/2016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29/03/2016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184,50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729/2016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137,76</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728/2016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135,30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744/2016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204,60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745/2016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192,20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745/2016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192,20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736/2016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08/06/2016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223,20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lastRenderedPageBreak/>
              <w:t>767/2016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07/07/2016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235,60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755/2016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142,60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754/2016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235,60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761/2016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01/07/2016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142,60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762/2016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01/07/2016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130,20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752/2016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24/06/2016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167,40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773/2016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01/07/2016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169,88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729/2016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147,60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787/2016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06/08/2016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101,68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717/2016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135,30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778/2016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27/07/2016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235,60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786/2016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05/08/2016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161,20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775/2016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22/07/2016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204,60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19/05/2016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202,95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753/2016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773,76</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551/2015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24/11/2015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178,35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552/2015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24/11/2015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387,45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553/2015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25/11/2015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209,10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504/2015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09/10/2015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202,95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544/2015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18/11/2015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209,10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603/2015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24/12/2015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202,95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575/2015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264,45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391/2015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83,64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2013/32/2014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28/06/2013</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175,27</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lastRenderedPageBreak/>
              <w:t>83/2015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18/06/2015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ΠΙΣΤΩΤΙΚΟ ΤΙΜΟΛΟΓΙΟ (ΠΟΣΟΤΗΤΑ &amp; ΑΞΙΑ)</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-88,56</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205/2014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27/06/2014</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135,30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547/2015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145,14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358/2015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03/04/2015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83,64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359/2015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03/04/2015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93,48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360/2015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03/04/2015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86,10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368/2015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15/04/2015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56,58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398/2015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147,60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390/2015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82,66</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399/2015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113,16</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591/2015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82,66</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389/2015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82,66</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401/2015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196,80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408/2015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03/06/2015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104,55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454/2015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31/07/2015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147,60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605/2015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25/12/2015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153,75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527/2015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31/10/2015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147,60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550/2015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21/11/2015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191,88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184,50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382/2015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184,50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471/2015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03/09/2015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194,34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496/2015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01/10/2015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184,50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387/2015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71666</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ΒΑΣΙΛ.ΝΙΚΟΛΟΠΟΥΛΟΣ &amp; ΣΙΑ Ο.Ε.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147,60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1004/2016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110969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ΓΙΑΝΝΑΚΟΠΟΥΛΟΥ ΑΝΑΣΤΑΣΙΑ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221,34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lastRenderedPageBreak/>
              <w:t>1232/2016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29/07/2016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110969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ΓΙΑΝΝΑΚΟΠΟΥΛΟΥ ΑΝΑΣΤΑΣΙΑ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260,40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631/2015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110969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ΓΙΑΝΝΑΚΟΠΟΥΛΟΥ ΑΝΑΣΤΑΣΙΑ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189,42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337/2015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110969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ΓΙΑΝΝΑΚΟΠΟΥΛΟΥ ΑΝΑΣΤΑΣΙΑ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172,20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338/2015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110969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ΓΙΑΝΝΑΚΟΠΟΥΛΟΥ ΑΝΑΣΤΑΣΙΑ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172,20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2011/27157/2014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14/12/2011</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30478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ΔΙΕΘΝΕΣ ΠΡΑΚΤΟΡΕΙΟ ΔΗΜΟΣΙΕΥΣΕΩΝ-ΔΙΑΦΗΜΙΣΕΩΝ "ΔΙΤΣ"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430,50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4047/2015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20/07/2015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35128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ΕΒΔΟΜΗ  ΑΝΝΑ ΒΕΝΕΤΣΑΝΟΥ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108,24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4183/2015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35128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ΕΒΔΟΜΗ  ΑΝΝΑ ΒΕΝΕΤΣΑΝΟΥ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167,90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4123/2015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13/10/2015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35128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ΕΒΔΟΜΗ  ΑΝΝΑ ΒΕΝΕΤΣΑΝΟΥ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153,75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3677/Α/2014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11/07/2014</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35128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ΕΒΔΟΜΗ  ΑΝΝΑ ΒΕΝΕΤΣΑΝΟΥ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91,88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3850/Α/2014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30/12/2014</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35128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ΕΒΔΟΜΗ  ΑΝΝΑ ΒΕΝΕΤΣΑΝΟΥ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128,41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3973/Α/2015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35128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ΕΒΔΟΜΗ  ΑΝΝΑ ΒΕΝΕΤΣΑΝΟΥ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119,93</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4130/2015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23/10/2015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35128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ΕΒΔΟΜΗ  ΑΝΝΑ ΒΕΝΕΤΣΑΝΟΥ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193,73</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4174/2015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35128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ΕΒΔΟΜΗ  ΑΝΝΑ ΒΕΝΕΤΣΑΝΟΥ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110,70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4181/2015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35128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ΕΒΔΟΜΗ  ΑΝΝΑ ΒΕΝΕΤΣΑΝΟΥ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361,62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4180/2015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35128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ΕΒΔΟΜΗ  ΑΝΝΑ ΒΕΝΕΤΣΑΝΟΥ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149,45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4238/2015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35128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ΕΒΔΟΜΗ  ΑΝΝΑ ΒΕΝΕΤΣΑΝΟΥ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223,25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4212/2015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35128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ΕΒΔΟΜΗ  ΑΝΝΑ ΒΕΝΕΤΣΑΝΟΥ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234,32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2010/332/2014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31/01/2010</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35852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ΕΚΔΟΣΕΙΣ ΑΠΟΓΕΥΜΑΤΙΝΗ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91,04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2010/333/2014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31/01/2010</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35852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ΕΚΔΟΣΕΙΣ ΑΠΟΓΕΥΜΑΤΙΝΗ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98,53</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2010/25/2014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20/01/2010</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35852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ΕΚΔΟΣΕΙΣ ΑΠΟΓΕΥΜΑΤΙΝΗ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81,40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2010/26/2014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20/01/2010</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35852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ΕΚΔΟΣΕΙΣ ΑΠΟΓΕΥΜΑΤΙΝΗ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81,40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2010/27/2014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20/01/2010</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35852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ΕΚΔΟΣΕΙΣ ΑΠΟΓΕΥΜΑΤΙΝΗ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92,82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lastRenderedPageBreak/>
              <w:t>2010/28/2014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20/01/2010</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35852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ΕΚΔΟΣΕΙΣ ΑΠΟΓΕΥΜΑΤΙΝΗ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85,68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2010/32/2014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20/01/2010</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35852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ΕΚΔΟΣΕΙΣ ΑΠΟΓΕΥΜΑΤΙΝΗ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107,10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170110/2016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161,20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169578/2016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18/05/2016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143,91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170113/2016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124,00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170365/2016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06/07/2016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117,80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170209/2016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24/06/2016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87,42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169577/2016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18/05/2016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141,45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170678/2016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150,04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170909/2016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09/08/2016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96,10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170638/2016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22/07/2016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171,12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165986/2015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03/09/2015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113,78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163995/2015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119,31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163997/2015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123,00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167222/2015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23/11/2015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126,08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166506/2015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09/10/2015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147,60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167207/2015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104,55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167196/2015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250,92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164489/2015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116,85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167510/2015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166,05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167731/2015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24/12/2015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30638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xml:space="preserve">ΕΚΔΟΣΕΙΣ Ν. ΠΑΠΑΝΙΚΟΛΑΟΥ Α.Ε.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123,00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2012/169/2014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28/09/2012</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80289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ΕΜ ΕΣ ΠΡΕΣΣ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lastRenderedPageBreak/>
              <w:t>772/2016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08/07/2016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148,80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80883/2016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01/07/2016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162,19</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80830/2016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29/06/2016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98,21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80713/2016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21/06/2016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133,18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80970/2016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07/07/2016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138,76</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170414/2016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08/07/2016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117,80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770/2016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08/07/2016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173,60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770/2016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08/07/2016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173,60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771/2016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08/07/2016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136,40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81001/2016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104,90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81180/2016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127,97</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80712/2016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21/06/2016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139,87</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lastRenderedPageBreak/>
              <w:t>78298/2015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122,51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72386/2014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23/06/2014</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100,37</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75913/2015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02/06/2015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105,90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77157/2015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01/09/2015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154,98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777741/2015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14/10/2015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138,01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78537/2015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121,77</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78711/2015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129,89</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78324/2015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122,51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78589/2015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29/12/2015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129,15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78236/2015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23/11/2015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118,08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78272/2015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195,57</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78295/2015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61859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ΖΩΗ Γ.ΛΕΥΚΟΦΡΥΔΟΥ &amp; ΣΙΑ Ο.Ε. - ΕΦΗΜΕΡΙΣ ΔΗΜΟΠΡΑΣΙΩΝ &amp; ΠΛΕΙΣΤΗΡΙΑΣΜΩΝ</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103,32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lastRenderedPageBreak/>
              <w:t>5163/2016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01/06/2016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30647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ΑΥΓΗ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ΠΙΣΤΩΤΙΚΟ ΤΙΜΟΛΟΓΙΟ (ΠΟΣΟΤΗΤΑ &amp; ΑΞΙΑ)</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-83,64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31556/2016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30647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ΑΥΓΗ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209,10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32034/2016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30647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ΑΥΓΗ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155,00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32089/2016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19/07/2016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30647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ΑΥΓΗ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136,40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32114/2016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19/07/2016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30647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ΑΥΓΗ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148,80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32271/2016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03/08/2016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30647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ΑΥΓΗ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179,80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32035/2016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30647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ΑΥΓΗ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179,80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30325/2015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30647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ΑΥΓΗ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369,00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29739/2015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22/10/2015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30647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ΑΥΓΗ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178,35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30326/2015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30647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ΑΥΓΗ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147,60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30353/2015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30647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ΑΥΓΗ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209,10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30556/2015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24/12/2015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30647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ΑΥΓΗ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166,05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242/2016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112358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ΕΦΗΜΕΡΙΔΑ ΤΩΝ ΣΥΝΤΑΚΤΩΝ  ΑΝΕΞΑΡΤΗΤΗ ΣΥΝΕΤΑΙΡΙΣΤΙΚΗ ΑΠΟΓΕΥΜΑΤΙΝΗ ΕΦΗΜΕΡΙΔΑ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124,00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444/Α/2015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09/06/2015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112358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ΕΦΗΜΕΡΙΔΑ ΤΩΝ ΣΥΝΤΑΚΤΩΝ  ΑΝΕΞΑΡΤΗΤΗ ΣΥΝΕΤΑΙΡΙΣΤΙΚΗ ΑΠΟΓΕΥΜΑΤΙΝΗ ΕΦΗΜΕΡΙΔΑ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387,45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328/Α/2015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112358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ΕΦΗΜΕΡΙΔΑ ΤΩΝ ΣΥΝΤΑΚΤΩΝ  ΑΝΕΞΑΡΤΗΤΗ ΣΥΝΕΤΑΙΡΙΣΤΙΚΗ ΑΠΟΓΕΥΜΑΤΙΝΗ ΕΦΗΜΕΡΙΔΑ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1.439,10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265/Α/2015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23/04/2015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112358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 ΕΦΗΜΕΡΙΔΑ ΤΩΝ ΣΥΝΤΑΚΤΩΝ  ΑΝΕΞΑΡΤΗΤΗ ΣΥΝΕΤΑΙΡΙΣΤΙΚΗ ΑΠΟΓΕΥΜΑΤΙΝΗ ΕΦΗΜΕΡΙΔΑ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376,38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21/06/2016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176,70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143/2016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21/06/2016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213,90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161/2016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05/07/2016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117,80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06/07/2016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111,60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163/2016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05/07/2016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107,88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156/2016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29/06/2016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128,34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lastRenderedPageBreak/>
              <w:t>120/2016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107,01</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121/2016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110,70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159/2016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29/06/2016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106,02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174/2016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145,08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179/2016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109,12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193/2016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210,80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168/2016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152,52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180/2016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96,72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137/2016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21/06/2016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111,60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12/04/2016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565,90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67/2016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27/05/2016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113587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ΗΛΕΚΤΡΑ ΒΕΝΕΤΣΑΝΟΥ</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ΠΙΣΤΩΤΙΚΟ ΤΙΜΟΛΟΓΙΟ (ΠΟΣΟΤΗΤΑ &amp; ΑΞΙΑ)</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-93,73</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482/2016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08/07/2016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113644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ΗΧΩ ΕΚΔΟΤΙΚΗ ΜΟΣΧΑΝΔΡΕΟΥ &amp;ΣΙΑ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114,70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745/2016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27/07/2016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113644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ΗΧΩ ΕΚΔΟΤΙΚΗ ΜΟΣΧΑΝΔΡΕΟΥ &amp;ΣΙΑ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164,30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439/2016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06/07/2016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113644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ΗΧΩ ΕΚΔΟΤΙΚΗ ΜΟΣΧΑΝΔΡΕΟΥ &amp;ΣΙΑ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155,00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315/2016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28/06/2016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113644</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ΗΧΩ ΕΚΔΟΤΙΚΗ ΜΟΣΧΑΝΔΡΕΟΥ &amp;ΣΙΑ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158,10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53198/2015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03/09/2015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75952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ΗΧΩ ΤΩΝ ΔΗΜΟΠΡΑΣΙΩΝ - ΕΚΔΟΣΕΙΣ ΣΟΦΙΑ ΜΟΣΧΑΝΔΡΕΟΥ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135,30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54274/2015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18/11/2015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75952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ΗΧΩ ΤΩΝ ΔΗΜΟΠΡΑΣΙΩΝ - ΕΚΔΟΣΕΙΣ ΣΟΦΙΑ ΜΟΣΧΑΝΔΡΕΟΥ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186,35</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54402/2015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25/11/2015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75952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ΗΧΩ ΤΩΝ ΔΗΜΟΠΡΑΣΙΩΝ - ΕΚΔΟΣΕΙΣ ΣΟΦΙΑ ΜΟΣΧΑΝΔΡΕΟΥ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148,22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54402/2015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30/11/2015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75952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ΗΧΩ ΤΩΝ ΔΗΜΟΠΡΑΣΙΩΝ - ΕΚΔΟΣΕΙΣ ΣΟΦΙΑ ΜΟΣΧΑΝΔΡΕΟΥ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148,22</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51140/2015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75952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ΗΧΩ ΤΩΝ ΔΗΜΟΠΡΑΣΙΩΝ - ΕΚΔΟΣΕΙΣ ΣΟΦΙΑ ΜΟΣΧΑΝΔΡΕΟΥ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132,84</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63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51141/2015</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26/05/2015</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75952</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ΗΧΩ ΤΩΝ ΔΗΜΟΠΡΑΣΙΩΝ - ΕΚΔΟΣΕΙΣ ΣΟΦΙΑ ΜΟΣΧΑΝΔΡΕΟΥ &amp; ΣΙΑ Ε.Ε.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133,46</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1051/2016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02/08/2016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113620</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ΚΩΝ/ΝΟΣ Ι. ΜΟΥΣΤΑΚΑΣ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45,88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1050/2016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02/08/2016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113620</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ΚΩΝ/ΝΟΣ Ι. ΜΟΥΣΤΑΚΑΣ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45,88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1049/2016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02/08/2016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113620</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ΚΩΝ/ΝΟΣ Ι. ΜΟΥΣΤΑΚΑΣ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45,88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lastRenderedPageBreak/>
              <w:t>1048/2016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02/08/2016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113620</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ΚΩΝ/ΝΟΣ Ι. ΜΟΥΣΤΑΚΑΣ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45,88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1047/2016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02/08/2016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113620</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ΚΩΝ/ΝΟΣ Ι. ΜΟΥΣΤΑΚΑΣ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45,88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1046/2016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02/08/2016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113620</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ΚΩΝ/ΝΟΣ Ι. ΜΟΥΣΤΑΚΑΣ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45,88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1045/2016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02/08/2016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113620</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ΚΩΝ/ΝΟΣ Ι. ΜΟΥΣΤΑΚΑΣ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45,88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2009/3097/2014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23/06/2009</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37751</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ΜΑΚΕΔΟΝΙΚΕΣ ΕΚΔΟΣΕΙΣ ΑΕ - ΑΔΕΣΜΕΥΤΟΣ ΤΥΠΟΣ</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71,40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1262/2016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08/07/2016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113655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ΝΕΟΤΥΠΟΓΡΑΦΙΚΗ ΜΟΝΟΠΡΟΣΩΠΗ ΕΠΕ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124,00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2349/2016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27/07/2016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113669</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ΠΕΡΣΟΝΑΛ ΣΕΚΙΟΥΡΙΤΥ ΕΠΕ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ΠΑΓΙΑ ΠΡΟΚΑΤΑΒΟΛΗ / ΤΙΜΟΛΟΓΙΑ-ΠΑΡΟΧΗ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153,18</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2011/351/2014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30/12/2011</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30463</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ΤΑΛΑΝΤΟΝ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7.380,00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2011/352/2014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30/12/2011</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30463</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ΤΑΛΑΝΤΟΝ Α.Ε.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7.380,00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77/2016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30/06/2016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86888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ΤΡΑΝΣΚΟΜ Ε.Π.Ε.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ΤΙΜΟΛΟΓΙΟ ΠΑΡΟΧΗΣ ΥΠΗΡΕΣΙΩΝ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226,83</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2010/4499/2014</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23/06/2010</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30718</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Χ. &amp; Α. ΤΣΙΣΜΕΤΖΟΓΛΟΥ Ο.Ε.Β.Ε.</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ΠΑΡΑΣΤΑΤΙΚΑ ΠΑΡΕΛΘΟΝΤΩΝ ΕΤΩΝ (ΕΚΤΟΣ ΜΙΣΘΟΔΟΣΙΑΣ)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8,49</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10.8113.07</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272/2016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01/08/2016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113695</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ΚΟΚΑΛΙΑ ΒΙΟΛΕΤΤΑ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ΔΑΠΑΝΗ ΜΕ ΑΠΟΦΑΣΗ ΔΗΜΑΡΧΟΥ - Δ.Σ.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10.8117.01</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307/2016</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31/08/2016</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113687</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ΣΤΑΥΡΙΑΝΟΥ ΕΥΣΤΑΘΙΑ</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ΔΑΠΑΝΗ ΜΕ ΑΠΟΦΑΣΗ ΔΗΜΑΡΧΟΥ - Δ.Σ.</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107,40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10.8117.01</w:t>
            </w:r>
          </w:p>
        </w:tc>
      </w:tr>
      <w:tr w:rsidR="00805543" w:rsidRPr="00805543" w:rsidTr="000E5BD3">
        <w:trPr>
          <w:trHeight w:val="225"/>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ΑΜΟΙΒΕΣ ΚΑΙ ΕΞΟΔΑ ΠΡΟΣΩΠΙΚΟΥ</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9.000,00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10.8111.01</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center"/>
              <w:rPr>
                <w:rFonts w:ascii="Verdana" w:hAnsi="Verdana" w:cs="Arial"/>
                <w:color w:val="000000"/>
                <w:sz w:val="16"/>
                <w:szCs w:val="16"/>
              </w:rPr>
            </w:pPr>
            <w:r w:rsidRPr="00805543">
              <w:rPr>
                <w:rFonts w:ascii="Verdana" w:hAnsi="Verdana" w:cs="Arial"/>
                <w:color w:val="000000"/>
                <w:sz w:val="16"/>
                <w:szCs w:val="16"/>
              </w:rPr>
              <w:t>ΕΡΓΟΔΟΤΙΚΗ ΕΙΣΦΟΡΑ ΠΟΕ ΥΠΕΡ ΕΦΚΑ (ΙΚΑ)</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800,00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10.8111.03</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center"/>
              <w:rPr>
                <w:rFonts w:ascii="Verdana" w:hAnsi="Verdana" w:cs="Arial"/>
                <w:color w:val="000000"/>
                <w:sz w:val="16"/>
                <w:szCs w:val="16"/>
              </w:rPr>
            </w:pPr>
            <w:r w:rsidRPr="00805543">
              <w:rPr>
                <w:rFonts w:ascii="Verdana" w:hAnsi="Verdana" w:cs="Arial"/>
                <w:color w:val="000000"/>
                <w:sz w:val="16"/>
                <w:szCs w:val="16"/>
              </w:rPr>
              <w:t>ΕΡΓΟΔΟΤΙΚΗ ΕΙΣΦΟΡΑ ΠΟΕ ΥΠΕΡ ΕΦΚΑ (ΤΥΔΚΥ)</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1.000,00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10.8111.04</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center"/>
              <w:rPr>
                <w:rFonts w:ascii="Verdana" w:hAnsi="Verdana" w:cs="Arial"/>
                <w:color w:val="000000"/>
                <w:sz w:val="16"/>
                <w:szCs w:val="16"/>
              </w:rPr>
            </w:pPr>
            <w:r w:rsidRPr="00805543">
              <w:rPr>
                <w:rFonts w:ascii="Verdana" w:hAnsi="Verdana" w:cs="Arial"/>
                <w:color w:val="000000"/>
                <w:sz w:val="16"/>
                <w:szCs w:val="16"/>
              </w:rPr>
              <w:t>ΕΡΓΟΔΟΤΙΚΗ ΕΙΣΦΟΡΑ ΠΟΕ ΥΠΕΡ ΕΦΚΑ (ΟΠΑΔ)</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10.8111.07</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center"/>
              <w:rPr>
                <w:rFonts w:ascii="Verdana" w:hAnsi="Verdana" w:cs="Arial"/>
                <w:color w:val="000000"/>
                <w:sz w:val="16"/>
                <w:szCs w:val="16"/>
              </w:rPr>
            </w:pPr>
            <w:r w:rsidRPr="00805543">
              <w:rPr>
                <w:rFonts w:ascii="Verdana" w:hAnsi="Verdana" w:cs="Arial"/>
                <w:color w:val="000000"/>
                <w:sz w:val="16"/>
                <w:szCs w:val="16"/>
              </w:rPr>
              <w:t>ΕΡΓΟΔΟΤΙΚΗ ΕΙΣΦΟΡΑ ΠΟΕ ΥΠΕΡ ΕΤΕΑΕΠ (ΤΕΑΔΥ ΔΗΜΟΣΙΟΥ</w:t>
            </w:r>
            <w:r w:rsidR="00063481">
              <w:rPr>
                <w:rFonts w:ascii="Verdana" w:hAnsi="Verdana" w:cs="Arial"/>
                <w:color w:val="000000"/>
                <w:sz w:val="16"/>
                <w:szCs w:val="16"/>
              </w:rPr>
              <w:t>)</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100,00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10.8111.08</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center"/>
              <w:rPr>
                <w:rFonts w:ascii="Verdana" w:hAnsi="Verdana" w:cs="Arial"/>
                <w:color w:val="000000"/>
                <w:sz w:val="16"/>
                <w:szCs w:val="16"/>
              </w:rPr>
            </w:pPr>
            <w:r w:rsidRPr="00805543">
              <w:rPr>
                <w:rFonts w:ascii="Verdana" w:hAnsi="Verdana" w:cs="Arial"/>
                <w:color w:val="000000"/>
                <w:sz w:val="16"/>
                <w:szCs w:val="16"/>
              </w:rPr>
              <w:t>ΕΡΓΟΔΟΤΙΚΗ ΕΙΣΦΟΡΑ ΠΟΕ ΥΠΕΡ ΕΤΕΑΕΠ (ΤΕΑΔΚΥ)</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400,00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10.8111.12</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center"/>
              <w:rPr>
                <w:rFonts w:ascii="Verdana" w:hAnsi="Verdana" w:cs="Arial"/>
                <w:color w:val="000000"/>
                <w:sz w:val="16"/>
                <w:szCs w:val="16"/>
              </w:rPr>
            </w:pPr>
            <w:r w:rsidRPr="00805543">
              <w:rPr>
                <w:rFonts w:ascii="Verdana" w:hAnsi="Verdana" w:cs="Arial"/>
                <w:color w:val="000000"/>
                <w:sz w:val="16"/>
                <w:szCs w:val="16"/>
              </w:rPr>
              <w:t>ΕΡΓΟΔΟΤΙΚΗ ΕΙΣΦΟΡΑ ΠΟΕ ΥΠΕΡ ΕΦΚΑ ΤΣΜΕΔΕ</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150,00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10.8111.16</w:t>
            </w:r>
          </w:p>
        </w:tc>
      </w:tr>
      <w:tr w:rsidR="00805543" w:rsidRPr="00805543" w:rsidTr="000E5BD3">
        <w:trPr>
          <w:trHeight w:val="420"/>
        </w:trPr>
        <w:tc>
          <w:tcPr>
            <w:tcW w:w="2084" w:type="dxa"/>
            <w:tcBorders>
              <w:top w:val="nil"/>
              <w:left w:val="single" w:sz="4" w:space="0" w:color="auto"/>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024"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1983"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270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color w:val="000000"/>
                <w:sz w:val="16"/>
                <w:szCs w:val="16"/>
              </w:rPr>
            </w:pPr>
            <w:r w:rsidRPr="00805543">
              <w:rPr>
                <w:rFonts w:ascii="Verdana" w:hAnsi="Verdana" w:cs="Arial"/>
                <w:color w:val="000000"/>
                <w:sz w:val="16"/>
                <w:szCs w:val="16"/>
              </w:rPr>
              <w:t> </w:t>
            </w:r>
          </w:p>
        </w:tc>
        <w:tc>
          <w:tcPr>
            <w:tcW w:w="3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center"/>
              <w:rPr>
                <w:rFonts w:ascii="Verdana" w:hAnsi="Verdana" w:cs="Arial"/>
                <w:color w:val="000000"/>
                <w:sz w:val="16"/>
                <w:szCs w:val="16"/>
              </w:rPr>
            </w:pPr>
            <w:r w:rsidRPr="00805543">
              <w:rPr>
                <w:rFonts w:ascii="Verdana" w:hAnsi="Verdana" w:cs="Arial"/>
                <w:color w:val="000000"/>
                <w:sz w:val="16"/>
                <w:szCs w:val="16"/>
              </w:rPr>
              <w:t>ΑΜΟΙΒΕΣ ΚΑΙ ΕΞΟΔΑ ΤΡΙΤΩΝ (ΟΦΕΙΛΕΣ ΑΠΌ ΜΙΣΘΩΜΑΤΑ ΚΤΙΡΙΩΝ)</w:t>
            </w:r>
          </w:p>
        </w:tc>
        <w:tc>
          <w:tcPr>
            <w:tcW w:w="2152"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jc w:val="right"/>
              <w:rPr>
                <w:rFonts w:ascii="Verdana" w:hAnsi="Verdana" w:cs="Arial"/>
                <w:color w:val="000000"/>
                <w:sz w:val="16"/>
                <w:szCs w:val="16"/>
              </w:rPr>
            </w:pPr>
            <w:r w:rsidRPr="00805543">
              <w:rPr>
                <w:rFonts w:ascii="Verdana" w:hAnsi="Verdana" w:cs="Arial"/>
                <w:color w:val="000000"/>
                <w:sz w:val="16"/>
                <w:szCs w:val="16"/>
              </w:rPr>
              <w:t>148.314,00</w:t>
            </w:r>
          </w:p>
        </w:tc>
        <w:tc>
          <w:tcPr>
            <w:tcW w:w="1147" w:type="dxa"/>
            <w:tcBorders>
              <w:top w:val="nil"/>
              <w:left w:val="nil"/>
              <w:bottom w:val="single" w:sz="4" w:space="0" w:color="auto"/>
              <w:right w:val="single" w:sz="4" w:space="0" w:color="auto"/>
            </w:tcBorders>
            <w:shd w:val="clear" w:color="auto" w:fill="auto"/>
            <w:vAlign w:val="bottom"/>
            <w:hideMark/>
          </w:tcPr>
          <w:p w:rsidR="00805543" w:rsidRPr="00805543" w:rsidRDefault="00805543" w:rsidP="00805543">
            <w:pPr>
              <w:rPr>
                <w:rFonts w:ascii="Verdana" w:hAnsi="Verdana" w:cs="Arial"/>
                <w:sz w:val="16"/>
                <w:szCs w:val="16"/>
              </w:rPr>
            </w:pPr>
            <w:r w:rsidRPr="00805543">
              <w:rPr>
                <w:rFonts w:ascii="Verdana" w:hAnsi="Verdana" w:cs="Arial"/>
                <w:sz w:val="16"/>
                <w:szCs w:val="16"/>
              </w:rPr>
              <w:t>10.8113.09</w:t>
            </w:r>
          </w:p>
        </w:tc>
      </w:tr>
    </w:tbl>
    <w:p w:rsidR="003D5E28" w:rsidRDefault="003D5E28" w:rsidP="00F420AA">
      <w:pPr>
        <w:autoSpaceDE w:val="0"/>
        <w:autoSpaceDN w:val="0"/>
        <w:adjustRightInd w:val="0"/>
        <w:spacing w:line="360" w:lineRule="auto"/>
        <w:jc w:val="both"/>
      </w:pPr>
    </w:p>
    <w:p w:rsidR="003D5E28" w:rsidRDefault="003D5E28" w:rsidP="00F420AA">
      <w:pPr>
        <w:autoSpaceDE w:val="0"/>
        <w:autoSpaceDN w:val="0"/>
        <w:adjustRightInd w:val="0"/>
        <w:spacing w:line="360" w:lineRule="auto"/>
        <w:jc w:val="both"/>
      </w:pPr>
    </w:p>
    <w:p w:rsidR="000E5BD3" w:rsidRDefault="000E5BD3" w:rsidP="00F420AA">
      <w:pPr>
        <w:autoSpaceDE w:val="0"/>
        <w:autoSpaceDN w:val="0"/>
        <w:adjustRightInd w:val="0"/>
        <w:spacing w:line="360" w:lineRule="auto"/>
        <w:jc w:val="both"/>
        <w:rPr>
          <w:b/>
        </w:rPr>
      </w:pPr>
    </w:p>
    <w:tbl>
      <w:tblPr>
        <w:tblW w:w="15239" w:type="dxa"/>
        <w:tblInd w:w="113" w:type="dxa"/>
        <w:tblLook w:val="04A0" w:firstRow="1" w:lastRow="0" w:firstColumn="1" w:lastColumn="0" w:noHBand="0" w:noVBand="1"/>
      </w:tblPr>
      <w:tblGrid>
        <w:gridCol w:w="2091"/>
        <w:gridCol w:w="2036"/>
        <w:gridCol w:w="2335"/>
        <w:gridCol w:w="2331"/>
        <w:gridCol w:w="3147"/>
        <w:gridCol w:w="2152"/>
        <w:gridCol w:w="1147"/>
      </w:tblGrid>
      <w:tr w:rsidR="00AC7D52" w:rsidRPr="00AC7D52" w:rsidTr="00AC7D52">
        <w:trPr>
          <w:trHeight w:val="840"/>
        </w:trPr>
        <w:tc>
          <w:tcPr>
            <w:tcW w:w="15239"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AC7D52" w:rsidRPr="00AC7D52" w:rsidRDefault="00AC7D52" w:rsidP="00AC7D52">
            <w:pPr>
              <w:rPr>
                <w:rFonts w:ascii="Verdana" w:hAnsi="Verdana" w:cs="Arial"/>
                <w:b/>
                <w:sz w:val="20"/>
                <w:szCs w:val="20"/>
              </w:rPr>
            </w:pPr>
            <w:r w:rsidRPr="00AC7D52">
              <w:rPr>
                <w:rFonts w:ascii="Verdana" w:hAnsi="Verdana" w:cs="Arial"/>
                <w:sz w:val="20"/>
                <w:szCs w:val="20"/>
              </w:rPr>
              <w:t xml:space="preserve">                                                                           </w:t>
            </w:r>
            <w:r>
              <w:rPr>
                <w:rFonts w:ascii="Verdana" w:hAnsi="Verdana" w:cs="Arial"/>
                <w:sz w:val="20"/>
                <w:szCs w:val="20"/>
              </w:rPr>
              <w:t xml:space="preserve">                       </w:t>
            </w:r>
            <w:r w:rsidRPr="00AC7D52">
              <w:rPr>
                <w:rFonts w:ascii="Verdana" w:hAnsi="Verdana" w:cs="Arial"/>
                <w:b/>
                <w:sz w:val="20"/>
                <w:szCs w:val="20"/>
              </w:rPr>
              <w:t>ΥΠΗΡΕΣΙΑ 15</w:t>
            </w:r>
          </w:p>
        </w:tc>
      </w:tr>
      <w:tr w:rsidR="00AC7D52" w:rsidRPr="00AC7D52" w:rsidTr="00AC7D52">
        <w:trPr>
          <w:trHeight w:val="840"/>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7D52" w:rsidRPr="00AC7D52" w:rsidRDefault="000E5BD3" w:rsidP="00AC7D52">
            <w:pPr>
              <w:rPr>
                <w:rFonts w:ascii="Verdana" w:hAnsi="Verdana" w:cs="Arial"/>
                <w:color w:val="000000"/>
                <w:sz w:val="16"/>
                <w:szCs w:val="16"/>
              </w:rPr>
            </w:pPr>
            <w:r>
              <w:rPr>
                <w:rFonts w:ascii="Verdana" w:hAnsi="Verdana" w:cs="Arial"/>
                <w:color w:val="000000"/>
                <w:sz w:val="16"/>
                <w:szCs w:val="16"/>
              </w:rPr>
              <w:t>ΠΑΡΑΣΤΑΤΙΚΟ</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rsidR="00AC7D52" w:rsidRPr="00AC7D52" w:rsidRDefault="000E5BD3" w:rsidP="00AC7D52">
            <w:pPr>
              <w:rPr>
                <w:rFonts w:ascii="Verdana" w:hAnsi="Verdana" w:cs="Arial"/>
                <w:color w:val="000000"/>
                <w:sz w:val="16"/>
                <w:szCs w:val="16"/>
              </w:rPr>
            </w:pPr>
            <w:r>
              <w:rPr>
                <w:rFonts w:ascii="Verdana" w:hAnsi="Verdana" w:cs="Arial"/>
                <w:color w:val="000000"/>
                <w:sz w:val="16"/>
                <w:szCs w:val="16"/>
              </w:rPr>
              <w:t>ΗΜΕΡ/ΝΙΑ.</w:t>
            </w:r>
          </w:p>
        </w:tc>
        <w:tc>
          <w:tcPr>
            <w:tcW w:w="2550" w:type="dxa"/>
            <w:tcBorders>
              <w:top w:val="single" w:sz="4" w:space="0" w:color="auto"/>
              <w:left w:val="nil"/>
              <w:bottom w:val="single" w:sz="4" w:space="0" w:color="auto"/>
              <w:right w:val="single" w:sz="4" w:space="0" w:color="auto"/>
            </w:tcBorders>
            <w:shd w:val="clear" w:color="auto" w:fill="auto"/>
            <w:vAlign w:val="bottom"/>
            <w:hideMark/>
          </w:tcPr>
          <w:p w:rsidR="00AC7D52" w:rsidRPr="00AC7D52" w:rsidRDefault="000E5BD3" w:rsidP="00AC7D52">
            <w:pPr>
              <w:rPr>
                <w:rFonts w:ascii="Verdana" w:hAnsi="Verdana" w:cs="Arial"/>
                <w:color w:val="000000"/>
                <w:sz w:val="16"/>
                <w:szCs w:val="16"/>
              </w:rPr>
            </w:pPr>
            <w:r>
              <w:rPr>
                <w:rFonts w:ascii="Verdana" w:hAnsi="Verdana" w:cs="Arial"/>
                <w:color w:val="000000"/>
                <w:sz w:val="16"/>
                <w:szCs w:val="16"/>
              </w:rPr>
              <w:t>ΚΩΔΙΚΟΣ</w:t>
            </w:r>
          </w:p>
        </w:tc>
        <w:tc>
          <w:tcPr>
            <w:tcW w:w="2413" w:type="dxa"/>
            <w:tcBorders>
              <w:top w:val="single" w:sz="4" w:space="0" w:color="auto"/>
              <w:left w:val="nil"/>
              <w:bottom w:val="single" w:sz="4" w:space="0" w:color="auto"/>
              <w:right w:val="single" w:sz="4" w:space="0" w:color="auto"/>
            </w:tcBorders>
            <w:shd w:val="clear" w:color="auto" w:fill="auto"/>
            <w:vAlign w:val="bottom"/>
            <w:hideMark/>
          </w:tcPr>
          <w:p w:rsidR="00AC7D52" w:rsidRPr="00AC7D52" w:rsidRDefault="000E5BD3" w:rsidP="00AC7D52">
            <w:pPr>
              <w:rPr>
                <w:rFonts w:ascii="Verdana" w:hAnsi="Verdana" w:cs="Arial"/>
                <w:color w:val="000000"/>
                <w:sz w:val="16"/>
                <w:szCs w:val="16"/>
              </w:rPr>
            </w:pPr>
            <w:r>
              <w:rPr>
                <w:rFonts w:ascii="Verdana" w:hAnsi="Verdana" w:cs="Arial"/>
                <w:color w:val="000000"/>
                <w:sz w:val="16"/>
                <w:szCs w:val="16"/>
              </w:rPr>
              <w:t>ΕΠΩΝΥΜΙΑ</w:t>
            </w:r>
          </w:p>
        </w:tc>
        <w:tc>
          <w:tcPr>
            <w:tcW w:w="2895" w:type="dxa"/>
            <w:tcBorders>
              <w:top w:val="single" w:sz="4" w:space="0" w:color="auto"/>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ΠΕΡΙΓΡΑΦΗ_ΤΥΠΟΥ_ΠΑΡΑΣΤΑΤΙΚΟΥ</w:t>
            </w:r>
          </w:p>
        </w:tc>
        <w:tc>
          <w:tcPr>
            <w:tcW w:w="1986" w:type="dxa"/>
            <w:tcBorders>
              <w:top w:val="single" w:sz="4" w:space="0" w:color="auto"/>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ΥΠΟΛΟΙΠΟ_ΠΛΗΡΩΜΗΣ</w:t>
            </w:r>
          </w:p>
        </w:tc>
        <w:tc>
          <w:tcPr>
            <w:tcW w:w="1067" w:type="dxa"/>
            <w:tcBorders>
              <w:top w:val="single" w:sz="4" w:space="0" w:color="auto"/>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ΚΑΕ 2017</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 </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108/2016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113447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"OCEAN BLUE" ΕΛΕΥΘΕΡΙΑΔΗΣ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1.592,58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2013/754/2014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32735</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lang w:val="en-US"/>
              </w:rPr>
            </w:pPr>
            <w:r w:rsidRPr="00AC7D52">
              <w:rPr>
                <w:rFonts w:ascii="Verdana" w:hAnsi="Verdana" w:cs="Arial"/>
                <w:color w:val="000000"/>
                <w:sz w:val="16"/>
                <w:szCs w:val="16"/>
                <w:lang w:val="en-US"/>
              </w:rPr>
              <w:t>BLINK CREATIVE GROUP A.E.</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963,90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2013/571/2014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32735</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lang w:val="en-US"/>
              </w:rPr>
            </w:pPr>
            <w:r w:rsidRPr="00AC7D52">
              <w:rPr>
                <w:rFonts w:ascii="Verdana" w:hAnsi="Verdana" w:cs="Arial"/>
                <w:color w:val="000000"/>
                <w:sz w:val="16"/>
                <w:szCs w:val="16"/>
                <w:lang w:val="en-US"/>
              </w:rPr>
              <w:t>BLINK CREATIVE GROUP A.E.</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2.142,00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2013/487/2014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32735</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lang w:val="en-US"/>
              </w:rPr>
            </w:pPr>
            <w:r w:rsidRPr="00AC7D52">
              <w:rPr>
                <w:rFonts w:ascii="Verdana" w:hAnsi="Verdana" w:cs="Arial"/>
                <w:color w:val="000000"/>
                <w:sz w:val="16"/>
                <w:szCs w:val="16"/>
                <w:lang w:val="en-US"/>
              </w:rPr>
              <w:t>BLINK CREATIVE GROUP A.E.</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4.176,90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2008/767/2014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11/07/2008</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32735</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lang w:val="en-US"/>
              </w:rPr>
            </w:pPr>
            <w:r w:rsidRPr="00AC7D52">
              <w:rPr>
                <w:rFonts w:ascii="Verdana" w:hAnsi="Verdana" w:cs="Arial"/>
                <w:color w:val="000000"/>
                <w:sz w:val="16"/>
                <w:szCs w:val="16"/>
                <w:lang w:val="en-US"/>
              </w:rPr>
              <w:t>BLINK CREATIVE GROUP A.E.</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2.023,00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2010/30840/2014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31/12/2010</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33707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FILMORA-ΚΥΠΡΙΩΤΗΣ ΖΑΦ.ΙΩΑΝΝΗΣ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123,00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2013/7111/2014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86973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LEADER BOOKS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4.543,16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22/06/2016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112983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RAMOS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106,64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20185</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xml:space="preserve">ΑΝΔΡΕΑΣ ΑΛ. ΣΚΟΥΡΙΑΣ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684/2014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27/07/2014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30227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ΓΚΙΚΟΝΤΗ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5,42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29133/2016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109986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ΠΑΠΑΝΑΣΤΑΣΙΟΥ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3.472,00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29128/Ε/2016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109986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ΠΑΠΑΝΑΣΤΑΣΙΟΥ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1.252,40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29129/2016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109986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ΠΑΠΑΝΑΣΤΑΣΙΟΥ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4.550,80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29141/2016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109986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ΠΑΠΑΝΑΣΤΑΣΙΟΥ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917,60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29142/2016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109986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ΠΑΠΑΝΑΣΤΑΣΙΟΥ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474,53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2013/3227/2014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30087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 ΑΣΗΜΑΚΟΠΟΥΛΟΣ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149,33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2013/1080/2014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30087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 ΑΣΗΜΑΚΟΠΟΥΛΟΣ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335,51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2013/769/2014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30087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 ΑΣΗΜΑΚΟΠΟΥΛΟΣ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71,81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2013/783/2014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30087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 ΑΣΗΜΑΚΟΠΟΥΛΟΣ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35,65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2013/715/2014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30087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 ΑΣΗΜΑΚΟΠΟΥΛΟΣ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25,64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2634/2016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36587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ΓΑΛΑΚΤΟΚΟΜΙΚΑ  "ΜΑΝΔΡΕΚΑΣ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2.087,05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6305/2016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113623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ΓΙΩΤΑΚΗΣ ΚΩΝ/ΝΟΣ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0,74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6305/2016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113623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ΓΙΩΤΑΚΗΣ ΚΩΝ/ΝΟΣ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393,08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2013/70153/2014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86970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ΓΚΟΒΟΣΤΗΣ ΕΚΔΟΤΙΚΗ Α.Β.Ε.Ε.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111,91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2013/70154/2014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86970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ΓΚΟΒΟΣΤΗΣ ΕΚΔΟΤΙΚΗ Α.Β.Ε.Ε.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1.513,19</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2013/260/2014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86962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ΕΛΙΚΩΝ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166,05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2013/253/2014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86918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ΕΜΠΑΤΗ ΝΟΡΘ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4.016,25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2013/13651/2014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30184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ΕΥΡΙΠΙΔΗΣ ΒΙΒΛΙΑ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81,12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2013/13687/2014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30184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ΕΥΡΙΠΙΔΗΣ ΒΙΒΛΙΑ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32,01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2013/13299/2014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30184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ΕΥΡΙΠΙΔΗΣ ΒΙΒΛΙΑ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206,69</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391/A/2015</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28/05/2015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112961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ΙΔΕΑΤΟ  Χ.&amp;Α.ΤΣΑΠΑΡΑ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35,84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5/2015</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15/07/2015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112961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ΙΔΕΑΤΟ  Χ.&amp;Α.ΤΣΑΠΑΡΑ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-11,03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4/2015</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15/07/2015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112961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ΙΔΕΑΤΟ  Χ.&amp;Α.ΤΣΑΠΑΡΑ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-35,84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202/A/2015</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22/05/2015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112961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ΙΔΕΑΤΟ  Χ.&amp;Α.ΤΣΑΠΑΡΑ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11,03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2010/72/2014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19/04/2010</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44407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ΚΑΡΑΜΠΙΠΕΡΗΣ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3.890,15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3554/2016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113641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ΛΕΓΑΚΗ ΑΝΔΡΙΑΝΑ - ΛΟΝΤΟΣ ΝΙΚΟΛΑΟΣ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3.119,53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3590/2016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113641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ΛΕΓΑΚΗ ΑΝΔΡΙΑΝΑ - ΛΟΝΤΟΣ ΝΙΚΟΛΑΟΣ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2.806,99</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3515/2016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24/06/2016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113641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ΛΕΓΑΚΗ ΑΝΔΡΙΑΝΑ - ΛΟΝΤΟΣ ΝΙΚΟΛΑΟΣ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2.589,63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86972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ΜΑΡΙΑ-ΕΛΕΝΗ ΚΡΗΤΙΚΟΠΟΥΛΟΥ</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1.286,00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198/2016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02/08/2016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56936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ΞΕΝΑΚΗΣ ΝΙΚΟΛΑΟΣ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198,40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2013/14091/2014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74474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 ΝΙΚΟΛΑΚΟΠΟΥΛΟΣ διαγραμμα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59,66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2013/14073/2014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74474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 ΝΙΚΟΛΑΚΟΠΟΥΛΟΣ διαγραμμα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224,34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2013/452/2014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74474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 ΝΙΚΟΛΑΚΟΠΟΥΛΟΣ διαγραμμα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-420,23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2013/14075/2014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74474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 ΝΙΚΟΛΑΚΟΠΟΥΛΟΣ διαγραμμα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365,71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127/2016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113663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ΠΑΝΑΓΙΩΤΑ Μ. ΝΙΚΟΛΑΪΔΟΥ</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570,00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161/2016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113693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xml:space="preserve">ΣΠΑΝΔΩΝΙΔΗΣ &amp;ΣΙΑ ΟΕ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3.394,35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163/2016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113693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xml:space="preserve">ΣΠΑΝΔΩΝΙΔΗΣ &amp;ΣΙΑ ΟΕ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411,34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160/2016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113693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xml:space="preserve">ΣΠΑΝΔΩΝΙΔΗΣ &amp;ΣΙΑ ΟΕ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854,10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162/2016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113693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xml:space="preserve">ΣΠΑΝΔΩΝΙΔΗΣ &amp;ΣΙΑ ΟΕ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296,52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2757/2016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03/06/2016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113633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ΧΑΡΑΛΑΜΠΟΣ Β.ΣΥΜΕΩΝΙΔΗΣ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181,04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1008/2016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30/05/2016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113452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ΓΑΒΡΙΗΛ Β. ΤΕΚΤΕΡΙΔΗΣ  ΑΒΕΕ CAMELLINO</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9.721,50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15.8121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1009/2016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30/05/2016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113452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ΓΑΒΡΙΗΛ Β. ΤΕΚΤΕΡΙΔΗΣ  ΑΒΕΕ CAMELLINO</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11.729,65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15.8121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1010/2016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30/05/2016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113452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ΓΑΒΡΙΗΛ Β. ΤΕΚΤΕΡΙΔΗΣ  ΑΒΕΕ CAMELLINO</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9.980,52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15.8121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445/2016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112961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ΙΔΕΑΤΟ  Χ.&amp;Α.ΤΣΑΠΑΡΑ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3.825,20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15.8121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112990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ΝΙΚΟΛΑΟΣ ΧΑΛΑΚΑΤΕΒΑΚΗΣ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82,42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15.8121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112990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ΝΙΚΟΛΑΟΣ ΧΑΛΑΚΑΤΕΒΑΚΗΣ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2.406,84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15.8121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113429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Σ. ΔΗΜΗΤΡΙΟΥ &amp; ΣΙΑ 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272,80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109880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"Cosmocinema" ΜΑΓΙΚΟΣ ΚΟΣΜΟΣ ΤΟΥ ΣΙΝΕΜΑ &amp; ΤΟΥ ΝΤΟΚΙΜΑΝΤΕΡ</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2.480,00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46/2016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113672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"ΠΛΕΥΣΙΣ" ΧΩΡΟΣ ΠΡΟΣΩΠΙΚΗΣ ΑΝΑΠΤΥΞΗΣ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1.116,00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13/07/2016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112632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ART-TC LIVE Στυλιανή Σεφεριάδη</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1.488,00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2010/457/2014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18/01/2010</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32735</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lang w:val="en-US"/>
              </w:rPr>
            </w:pPr>
            <w:r w:rsidRPr="00AC7D52">
              <w:rPr>
                <w:rFonts w:ascii="Verdana" w:hAnsi="Verdana" w:cs="Arial"/>
                <w:color w:val="000000"/>
                <w:sz w:val="16"/>
                <w:szCs w:val="16"/>
                <w:lang w:val="en-US"/>
              </w:rPr>
              <w:t>BLINK CREATIVE GROUP A.E.</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1.844,50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2009/456/2014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08/12/2009</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32735</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lang w:val="en-US"/>
              </w:rPr>
            </w:pPr>
            <w:r w:rsidRPr="00AC7D52">
              <w:rPr>
                <w:rFonts w:ascii="Verdana" w:hAnsi="Verdana" w:cs="Arial"/>
                <w:color w:val="000000"/>
                <w:sz w:val="16"/>
                <w:szCs w:val="16"/>
                <w:lang w:val="en-US"/>
              </w:rPr>
              <w:t>BLINK CREATIVE GROUP A.E.</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1.868,30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29/09/2014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86936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EUROHEART ΙΔΙΩΤΙΚΟ ΙΑΤΡΕΙΟ ΙΑΤΡΙΚΗ ΙΔΙΩΤΙΚΗ ΚΕΦΑΛΑΙΟΥΧΙΚΗ ΕΤΑΙΡΕΙΑ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ΠΙΣΤΩΤΙΚΟ ΤΙΜΟΛΟΓΙΟ ΕΚΠΤΩΣΗΣ (ΜΟΝΟ ΑΞΙΑ)</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-3.999,96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10/05/2014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86936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EUROHEART ΙΔΙΩΤΙΚΟ ΙΑΤΡΕΙΟ ΙΑΤΡΙΚΗ ΙΔΙΩΤΙΚΗ ΚΕΦΑΛΑΙΟΥΧΙΚΗ ΕΤΑΙΡΕΙΑ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666,66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33/Ε/2014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07/01/2014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86936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xml:space="preserve">EUROHEART ΙΔΙΩΤΙΚΟ ΙΑΤΡΕΙΟ ΙΑΤΡΙΚΗ ΙΔΙΩΤΙΚΗ </w:t>
            </w:r>
            <w:r w:rsidRPr="00AC7D52">
              <w:rPr>
                <w:rFonts w:ascii="Verdana" w:hAnsi="Verdana" w:cs="Arial"/>
                <w:color w:val="000000"/>
                <w:sz w:val="16"/>
                <w:szCs w:val="16"/>
              </w:rPr>
              <w:lastRenderedPageBreak/>
              <w:t>ΚΕΦΑΛΑΙΟΥΧΙΚΗ ΕΤΑΙΡΕΙΑ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1.333,32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38/Ε/2014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08/03/2014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86936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EUROHEART ΙΔΙΩΤΙΚΟ ΙΑΤΡΕΙΟ ΙΑΤΡΙΚΗ ΙΔΙΩΤΙΚΗ ΚΕΦΑΛΑΙΟΥΧΙΚΗ ΕΤΑΙΡΕΙΑ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1.333,32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09/04/2014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86936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EUROHEART ΙΔΙΩΤΙΚΟ ΙΑΤΡΕΙΟ ΙΑΤΡΙΚΗ ΙΔΙΩΤΙΚΗ ΚΕΦΑΛΑΙΟΥΧΙΚΗ ΕΤΑΙΡΕΙΑ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666,66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556/2016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112977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GEON ΠΕΡΙΒΑΛΛΟΝΤΙΚΗ - ΕΝΕΡΓΕΙΑΚΗ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648,52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568/2016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112977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GEON ΠΕΡΙΒΑΛΛΟΝΤΙΚΗ - ΕΝΕΡΓΕΙΑΚΗ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86,39</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84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07/10/2014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109052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MD INTERMEDICAL ΙΔΙΩΤΙΚΟ ΙΑΤΡΕΙΟ ΙΑΤΡΙΚΗ ΙΔΙΩΤΙΚΗ ΚΕΦΑΛΑΙΟΥΧΙΚΗ ΕΤΑΙΡΕΙΑ MD INTERMEDICAL IKE</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ΠΙΣΤΩΤΙΚΟ ΤΙΜΟΛΟΓΙΟ ΕΚΠΤΩΣΗΣ (ΜΟΝΟ ΑΞΙΑ)</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-3.999,96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84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07/01/2014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109052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MD INTERMEDICAL ΙΔΙΩΤΙΚΟ ΙΑΤΡΕΙΟ ΙΑΤΡΙΚΗ ΙΔΙΩΤΙΚΗ ΚΕΦΑΛΑΙΟΥΧΙΚΗ ΕΤΑΙΡΕΙΑ MD INTERMEDICAL IKE</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1.333,32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84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21/05/2014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109052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MD INTERMEDICAL ΙΔΙΩΤΙΚΟ ΙΑΤΡΕΙΟ ΙΑΤΡΙΚΗ ΙΔΙΩΤΙΚΗ ΚΕΦΑΛΑΙΟΥΧΙΚΗ ΕΤΑΙΡΕΙΑ MD INTERMEDICAL IKE</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2.666,64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2013/198/2014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86971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lang w:val="en-US"/>
              </w:rPr>
            </w:pPr>
            <w:r w:rsidRPr="00AC7D52">
              <w:rPr>
                <w:rFonts w:ascii="Verdana" w:hAnsi="Verdana" w:cs="Arial"/>
                <w:color w:val="000000"/>
                <w:sz w:val="16"/>
                <w:szCs w:val="16"/>
                <w:lang w:val="en-US"/>
              </w:rPr>
              <w:t xml:space="preserve">OFFICE TECHNOLOGY </w:t>
            </w:r>
            <w:r w:rsidRPr="00AC7D52">
              <w:rPr>
                <w:rFonts w:ascii="Verdana" w:hAnsi="Verdana" w:cs="Arial"/>
                <w:color w:val="000000"/>
                <w:sz w:val="16"/>
                <w:szCs w:val="16"/>
              </w:rPr>
              <w:t>Α</w:t>
            </w:r>
            <w:r w:rsidRPr="00AC7D52">
              <w:rPr>
                <w:rFonts w:ascii="Verdana" w:hAnsi="Verdana" w:cs="Arial"/>
                <w:color w:val="000000"/>
                <w:sz w:val="16"/>
                <w:szCs w:val="16"/>
                <w:lang w:val="en-US"/>
              </w:rPr>
              <w:t>.</w:t>
            </w:r>
            <w:r w:rsidRPr="00AC7D52">
              <w:rPr>
                <w:rFonts w:ascii="Verdana" w:hAnsi="Verdana" w:cs="Arial"/>
                <w:color w:val="000000"/>
                <w:sz w:val="16"/>
                <w:szCs w:val="16"/>
              </w:rPr>
              <w:t>Ε</w:t>
            </w:r>
            <w:r w:rsidRPr="00AC7D52">
              <w:rPr>
                <w:rFonts w:ascii="Verdana" w:hAnsi="Verdana" w:cs="Arial"/>
                <w:color w:val="000000"/>
                <w:sz w:val="16"/>
                <w:szCs w:val="16"/>
                <w:lang w:val="en-US"/>
              </w:rPr>
              <w:t>.</w:t>
            </w:r>
            <w:r w:rsidRPr="00AC7D52">
              <w:rPr>
                <w:rFonts w:ascii="Verdana" w:hAnsi="Verdana" w:cs="Arial"/>
                <w:color w:val="000000"/>
                <w:sz w:val="16"/>
                <w:szCs w:val="16"/>
              </w:rPr>
              <w:t>Ε</w:t>
            </w:r>
            <w:r w:rsidRPr="00AC7D52">
              <w:rPr>
                <w:rFonts w:ascii="Verdana" w:hAnsi="Verdana" w:cs="Arial"/>
                <w:color w:val="000000"/>
                <w:sz w:val="16"/>
                <w:szCs w:val="16"/>
                <w:lang w:val="en-US"/>
              </w:rPr>
              <w:t>.</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386,75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2013/51/2014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lang w:val="en-US"/>
              </w:rPr>
            </w:pPr>
            <w:r w:rsidRPr="00AC7D52">
              <w:rPr>
                <w:rFonts w:ascii="Verdana" w:hAnsi="Verdana" w:cs="Arial"/>
                <w:color w:val="000000"/>
                <w:sz w:val="16"/>
                <w:szCs w:val="16"/>
                <w:lang w:val="en-US"/>
              </w:rPr>
              <w:t>ROAD PRODUCTIONS-</w:t>
            </w:r>
            <w:r w:rsidRPr="00AC7D52">
              <w:rPr>
                <w:rFonts w:ascii="Verdana" w:hAnsi="Verdana" w:cs="Arial"/>
                <w:color w:val="000000"/>
                <w:sz w:val="16"/>
                <w:szCs w:val="16"/>
              </w:rPr>
              <w:t>Κ</w:t>
            </w:r>
            <w:r w:rsidRPr="00AC7D52">
              <w:rPr>
                <w:rFonts w:ascii="Verdana" w:hAnsi="Verdana" w:cs="Arial"/>
                <w:color w:val="000000"/>
                <w:sz w:val="16"/>
                <w:szCs w:val="16"/>
                <w:lang w:val="en-US"/>
              </w:rPr>
              <w:t>.</w:t>
            </w:r>
            <w:r w:rsidRPr="00AC7D52">
              <w:rPr>
                <w:rFonts w:ascii="Verdana" w:hAnsi="Verdana" w:cs="Arial"/>
                <w:color w:val="000000"/>
                <w:sz w:val="16"/>
                <w:szCs w:val="16"/>
              </w:rPr>
              <w:t>ΖΑΦΕΙΡΟΠΟΥΛΟΥ</w:t>
            </w:r>
            <w:r w:rsidRPr="00AC7D52">
              <w:rPr>
                <w:rFonts w:ascii="Verdana" w:hAnsi="Verdana" w:cs="Arial"/>
                <w:color w:val="000000"/>
                <w:sz w:val="16"/>
                <w:szCs w:val="16"/>
                <w:lang w:val="en-US"/>
              </w:rPr>
              <w:t xml:space="preserve"> &amp; </w:t>
            </w:r>
            <w:r w:rsidRPr="00AC7D52">
              <w:rPr>
                <w:rFonts w:ascii="Verdana" w:hAnsi="Verdana" w:cs="Arial"/>
                <w:color w:val="000000"/>
                <w:sz w:val="16"/>
                <w:szCs w:val="16"/>
              </w:rPr>
              <w:t>ΣΙΑ</w:t>
            </w:r>
            <w:r w:rsidRPr="00AC7D52">
              <w:rPr>
                <w:rFonts w:ascii="Verdana" w:hAnsi="Verdana" w:cs="Arial"/>
                <w:color w:val="000000"/>
                <w:sz w:val="16"/>
                <w:szCs w:val="16"/>
                <w:lang w:val="en-US"/>
              </w:rPr>
              <w:t xml:space="preserve"> </w:t>
            </w:r>
            <w:r w:rsidRPr="00AC7D52">
              <w:rPr>
                <w:rFonts w:ascii="Verdana" w:hAnsi="Verdana" w:cs="Arial"/>
                <w:color w:val="000000"/>
                <w:sz w:val="16"/>
                <w:szCs w:val="16"/>
              </w:rPr>
              <w:t>Ε</w:t>
            </w:r>
            <w:r w:rsidRPr="00AC7D52">
              <w:rPr>
                <w:rFonts w:ascii="Verdana" w:hAnsi="Verdana" w:cs="Arial"/>
                <w:color w:val="000000"/>
                <w:sz w:val="16"/>
                <w:szCs w:val="16"/>
                <w:lang w:val="en-US"/>
              </w:rPr>
              <w:t>.</w:t>
            </w:r>
            <w:r w:rsidRPr="00AC7D52">
              <w:rPr>
                <w:rFonts w:ascii="Verdana" w:hAnsi="Verdana" w:cs="Arial"/>
                <w:color w:val="000000"/>
                <w:sz w:val="16"/>
                <w:szCs w:val="16"/>
              </w:rPr>
              <w:t>Ε</w:t>
            </w:r>
            <w:r w:rsidRPr="00AC7D52">
              <w:rPr>
                <w:rFonts w:ascii="Verdana" w:hAnsi="Verdana" w:cs="Arial"/>
                <w:color w:val="000000"/>
                <w:sz w:val="16"/>
                <w:szCs w:val="16"/>
                <w:lang w:val="en-US"/>
              </w:rPr>
              <w:t>.</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1.845,00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86959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ΑΓΓΕΛΕΤΟΥ ΡΑΝΙΑ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124,32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1017/2016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113673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ΑΘΑΝΑΣΙΟΣ Δ. ΣΟΦΡΑΣ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ΑΠΟΔΕΙΞΗ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744,00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2013/78/2014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86969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ΑΜΑΔΕΣ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3.000,00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2010/113/2014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30/12/2010</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32443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ΑΝΤΖΥ TRAVEL-ΠΟΘΗΤΗ ΑΘ.ΠΑΣΤΑΛΑΤΖΗ</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165,00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113684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ΑΤΡΥΜΩΝ ART</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2.480,00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6356/2016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29/06/2016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113626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ΒΑΛΗΛΗ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1.240,00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6371/2016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113626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ΒΑΛΗΛΗ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1.240,00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6382/2016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113626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ΒΑΛΗΛΗ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1.240,00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6351/2016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23/06/2016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113626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ΒΑΛΗΛΗ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1.240,00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6346/2016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16/06/2016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113626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ΒΑΛΗΛΗ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1.116,00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1043/2016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73222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ΙΩΑΝΝΗΣ &amp; ΦΡΑΤΖΕΣΚΟΣ ΑΪΔΙΝΗΣ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458,80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2013/28/2014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86958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ΓΕΩΡΓΑΚΟΠΟΥΛΟΥ Χ.  ΕΥΤΥΧΙΑ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138,75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120/2016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86941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ΓΙΩΡΓΟΣ Α. ΡΑΓΚΟΣ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1.500,00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190713/2014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06/06/2014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86961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ΔΗΜΗΤΡΗΣ ΜΙΧΑΛΟΣ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ΠΙΣΤΩΤΙΚΟ ΤΙΜΟΛΟΓΙΟ ΕΚΠΤΩΣΗΣ (ΜΟΝΟ ΑΞΙΑ)</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2013/16/2014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86961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ΔΗΜΗΤΡΗΣ ΜΙΧΑΛΟΣ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798,00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2013/94/2014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86968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ΔΡΑΜΟΥΝΤΑΝΗΣ Β.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1.500,00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2013/376/2014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86947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ΕΘΝΙΚΟ ΘΕΑΤΡΟ</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7.380,00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2013/7022/2014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86965</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ΕΘΝΙΚΟ ΙΔΡΥΜΑ ΕΡΕΥΝΩΝ</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1.107,00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2013/114/2014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74499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ΕΜΠΟΡΙΑ ΣΥΣΤΗΜΑΤΩΝ ΜΗΧΑΝΟΓΡΑΦΗΣΗΣ Α.Ε.Ε. INFOSUPPORT ΑΕΕ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922,50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2013/242/2014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74499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ΕΜΠΟΡΙΑ ΣΥΣΤΗΜΑΤΩΝ ΜΗΧΑΝΟΓΡΑΦΗΣΗΣ Α.Ε.Ε. INFOSUPPORT ΑΕΕ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5.453,82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2013/116/2014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74499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ΕΜΠΟΡΙΑ ΣΥΣΤΗΜΑΤΩΝ ΜΗΧΑΝΟΓΡΑΦΗΣΗΣ Α.Ε.Ε. INFOSUPPORT ΑΕΕ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575,64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2013/243/2014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74499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ΕΜΠΟΡΙΑ ΣΥΣΤΗΜΑΤΩΝ ΜΗΧΑΝΟΓΡΑΦΗΣΗΣ Α.Ε.Ε. INFOSUPPORT ΑΕΕ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2.995,05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12/12/2014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32588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ΕΥΘΥΜΙΟΥ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738,00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113003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ΖΟΥΧΡΙ ΑΜΠΝΤΕΡΡΑΧΙΜ</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ΑΠΟΔΕΙΞΗ ΔΑΠΑΝΗΣ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1.250,00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46/2016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28/07/2016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113675</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ΘΕΟΔΟΤΟΥ ΣΤΕΦΑΝΙΑ  Ε.Δης 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2.460,00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1567/2016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10/06/2016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113618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ΘΕΟΔΩΡΟΣ ΓΕΩΡΓΙΟΥ ΑΝΔΡΩΝΗΣ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558,00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56/2016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29/06/2016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113636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ΙΩΑΝΝΗΣ Γ.ΤΣΟΛΚΑΣ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496,00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2010/8/2014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15/03/2010</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73618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ΚΑΛΑΛΟΥΓΚΑΣ ΒΑΣΙΛΕΙΟΣ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476,00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2013/21/2014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87224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ΚΟΚΚΙΝΟΣ Π. ΧΡΗΣΤΟΣ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1794/2016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25/08/2016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31954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ΚΟΛΙΟΦΩΤΗΣ Γ. ΚΩΝ/ΝΟΣ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496,00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113677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ΚΥΡΙΑΖΗΣ ΑΝ. ΕΥΑΓΓΕΛΟΣ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3.272,00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69/2016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03/08/2016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113676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ΚΩΝΣΤΑΝΤΙΝΙΔΗΣ Ι. ΓΙΩΡΓΟΣ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372,00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9/2016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25/07/2016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113665</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ΚΩΣΤΑΣ ΧΑΤΖΗΣ (ΘΩΜΑΪΔΗΣ)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620,00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86957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ΛΟΥΪΖΑ ΜΙΧ. ΚΟΥΛΑ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138,75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33031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ΛΥΚΕΙΟ ΕΛΛΗΝΙΔΩΝ (Πρόεδρος) Κατσαίτη</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2.214,00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187/2016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113621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ΜΑΚΡΗΣ SERVICE.gr ΓΑΖΗΣ ΓΙΩΡΓΟΣ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206,67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93/2016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112984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ΜΟΥΣΙΚΗ ΠΑΡΑΣΤΑΣΗ ΑΣΤΙΚΗ ΜΗ ΚΕΡΔΟΣΚΟΠΙΚΗ ΨΥΧΑΓΩΓΙΚΕΣ ΥΠΗΡ.ΜΟΥΣΙΚΩΝ ΣΥΓΚΡΟΤΗΜΑΤΩΝ</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1.116,00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89/2016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112984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ΜΟΥΣΙΚΗ ΠΑΡΑΣΤΑΣΗ ΑΣΤΙΚΗ ΜΗ ΚΕΡΔΟΣΚΟΠΙΚΗ ΨΥΧΑΓΩΓΙΚΕΣ ΥΠΗΡ.ΜΟΥΣΙΚΩΝ ΣΥΓΚΡΟΤΗΜΑΤΩΝ</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558,00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88/2016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112984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ΜΟΥΣΙΚΗ ΠΑΡΑΣΤΑΣΗ ΑΣΤΙΚΗ ΜΗ ΚΕΡΔΟΣΚΟΠΙΚΗ ΨΥΧΑΓΩΓΙΚΕΣ ΥΠΗΡ.ΜΟΥΣΙΚΩΝ ΣΥΓΚΡΟΤΗΜΑΤΩΝ</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2.232,00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2013/300/2014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86953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ΜΥΡΤΩ Ν. ΑΠΑΛΟΠΟΥΛΟΥ</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4.165,00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39/2016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113629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ΝΑΥΤΙΛΟΣ ΑΣΤΙΚΗ ΜΗ ΚΕΡΔΟΣΚΟΠΙΚΗ ΕΤΑΙΡΕΙΑ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1.860,00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113658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ΝΕΚΤΑΡΙΑ Θ.ΖΑΡΠΑ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983,99</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746/2016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13/07/2016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21434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ΝΙΚ.&amp; ΕΥΑΓΓ.ΤΣΟΚΑΣ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1.339,20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786/2016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32607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ΝΙΚ.&amp; ΕΥΑΓΓ.ΤΣΟΚΑΣ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1.339,20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667/2016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28/06/2016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32607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ΝΙΚ.&amp; ΕΥΑΓΓ.ΤΣΟΚΑΣ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1.339,20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113692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ΝΙΚΗΤΑΣ ΚΙΣΟΝΑΣ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ΑΠΟΔΕΙΞΗ ΔΑΠΑΝΗΣ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1.116,00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2013/968/2014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86950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ΝΙΚΟΛΑΟΣ Ι. ΖΑΝΝΗΣ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1.845,00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1771/2016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113660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Οδικές Μεταφορές Νικολάου Γεωρ. Δημητροκάλλη</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198,40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1774/2016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113660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Οδικές Μεταφορές Νικολάου Γεωρ. Δημητροκάλλη</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198,40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15/04/2016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113602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ΟΜΙΛΟΣ ΕΡΑΣΙΤΕΧΝΩΝ ΚΟΥΚΛΟΠΑΙΚΤΩΝ ΚΑΡΑΜΠΟΛΑ1</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2013/579/2014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32290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ΟΡΦΑΝΙΔΗΣ ΣΑΒ. ΚΥΡΙΑΚΟΣ A MUSIC</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983,10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87038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ΟΡΦΕΑΣ ΚΟΚΚΙΝΙΑΣ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185,40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2013/24263/2014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74474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 ΝΙΚΟΛΑΚΟΠΟΥΛΟΣ διαγραμμα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420,23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2/2015</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01/12/2015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113453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ΠΑΝΕΛΛΗΝΙΟ ΔΙΚΤΥΟ ΓΙΑ ΤΟ ΘΕΑΤΡΟ ΣΤΗΝ ΕΚΠΑΙΔΕΥΣΗ Επιστημονική ένωση</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3.000,00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30162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ΠΑΠΑΔΗΜΗΤΡΙΟΥ ΘΕΟΔΩΡΟΣ ΜΟΝΟΠΡΟΣΩΠΗ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1.599,00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86917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ΠΑΠΠΑΣ ΕΥΑΓ. ΚΩΝΣΤΑΝΤΙΝΟΣ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2.220,00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86917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ΠΑΠΠΑΣ ΕΥΑΓ. ΚΩΝΣΤΑΝΤΙΝΟΣ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1.480,00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2013/366/2014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86954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ΣΤΑΜΑΤΗΣ ΑΧΙΛ. ΜΠΕΡΗΣ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423,75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31/05/2016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113656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ΣΤΑΥΡΙΔΟΥ ΜΑΡΙΑ του ΠΑΝΑΓΙΩΤΗ</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738,00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60/2016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113662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Τέχνης Πολιτεία Αστική μη κερδοσκοπική εταιρεία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2.976,00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2008/125/2014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11/12/2008</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56198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ΤΡΙΑΝΤΑΦΥΛΛΙΔΗΣ Β. ΝΙΚΟΛΑΟΣ ΚΑΙ ΣΙΑ 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2.380,00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1017/2016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04/07/2016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113541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ψιμύθι ΓΡΑΦΙΚΕΣ ΤΕΧΝΕΣ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3.112,40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870/2014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10/12/2014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37611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Κ.ΜΑΡΑΓΚΟΥ-Χ.ΜΑΡΑΓΚΟΥ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1.072,83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870/2014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10/12/2014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37611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Κ.ΜΑΡΑΓΚΟΥ-Χ.ΜΑΡΑΓΚΟΥ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347,00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113699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xml:space="preserve">ΑΛΕΞΙΟΥ ΚΙΜΩΝ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112751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ΑΣΛΑΝΟΓΛΟΥ ΟΘΩΝΑΣ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113703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ΒΟΥΤΣΑΡΑΣ ΒΑΣΙΛΕΙΟΣ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113696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xml:space="preserve">ΔΙΑΜΑΝΤΗΣ ΝΙΚΟΛΑΟΣ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113702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ΕΥΦΡΑΙΜΙΔΟΥ ΣΩΦΡΟΝΙΑ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77048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ΚΑΚΛΑΜΑΝΗΣ ΔΗΜΗΤΡΙΟΣ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65,00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274/2016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113701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ΚΑΡΑΘΑΝΑΣΗΣ ΚΩΝΣΤΑΝΤΙΝΟΣ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65,00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113700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ΚΛΩΝΑΡΗ ΑΛΕΞΑΝΔΡΑ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113697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xml:space="preserve">ΝΙΚΑ ΕΛΕΝΗ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113698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ΠΑΠΑΔΑΚΗ ΜΑΡΙΑ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113637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ΠΑΠΑΣΤΑΥΡΟΥ ΑΙΚΑΤΕΡΙΝΗ-ΕΙΡΗΝΗ</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15.8117.01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ΑΜΟΙΒΕΣ ΚΑΙ ΕΞΟΔΑ ΠΡΟΣΩΠΙΚΟΥ</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27.000,00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15.8111.01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ΕΡΓΟΔΟΤΙΚΗ ΕΙΣΦΟΡΑ ΠΟΕ ΥΠΕΡ ΕΦΚΑ (ΙΚΑ)</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7.900,00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15.8111.03</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ΕΡΓΟΔΟΤΙΚΗ ΕΙΣΦΟΡΑ ΠΟΕ ΥΠΕΡ ΕΦΚΑ (ΤΥΔΚΥ)</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15.8111.04</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ΕΡΓΟΔΟΤΙΚΗ ΕΙΣΦΟΡΑ ΠΟΕ ΥΠΕΡ ΕΦΚΑ (ΟΠΑΔ)</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150,00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15.8111.07</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ΕΡΓΟΔΟΤΙΚΗ ΕΙΣΦΟΡΑ ΠΟΕ ΥΠΕΡ ΕΤΕΑΕΠ (ΤΕΑΔΥ ΔΗΜΟΣΙΟΥ</w:t>
            </w:r>
            <w:r w:rsidR="00F26136">
              <w:rPr>
                <w:rFonts w:ascii="Verdana" w:hAnsi="Verdana" w:cs="Arial"/>
                <w:color w:val="000000"/>
                <w:sz w:val="16"/>
                <w:szCs w:val="16"/>
              </w:rPr>
              <w:t>)</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15.8111.08</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ΕΡΓΟΔΟΤΙΚ</w:t>
            </w:r>
            <w:r w:rsidR="00F26136">
              <w:rPr>
                <w:rFonts w:ascii="Verdana" w:hAnsi="Verdana" w:cs="Arial"/>
                <w:color w:val="000000"/>
                <w:sz w:val="16"/>
                <w:szCs w:val="16"/>
              </w:rPr>
              <w:t>Η ΕΙΣΦΟΡΑ ΠΟΕ ΥΠΕΡ ΕΤΕΑΕΠ (ΤΕΑΔ</w:t>
            </w:r>
            <w:r w:rsidRPr="00AC7D52">
              <w:rPr>
                <w:rFonts w:ascii="Verdana" w:hAnsi="Verdana" w:cs="Arial"/>
                <w:color w:val="000000"/>
                <w:sz w:val="16"/>
                <w:szCs w:val="16"/>
              </w:rPr>
              <w:t>Υ)</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15.8111.12</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ΕΡΓΟΔΟΤΙΚΗ ΕΙΣΦΟΡΑ ΠΟΕ ΥΠΕΡ ETAA ΤΣΑΥ</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15.8111.19</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ΑΜΟΙΒΕΣ ΚΑΙ ΕΞΟΔΑ ΤΡΙΤΩΝ (ΟΦΕΙΛΕΣ ΑΠΌ ΜΙΣΘΩΜΑΤΑ ΚΤΙΡΙΩΝ)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184.126,00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15.8113.12</w:t>
            </w:r>
          </w:p>
        </w:tc>
      </w:tr>
      <w:tr w:rsidR="00AC7D52" w:rsidRPr="00AC7D52" w:rsidTr="00AC7D52">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ΑΜΟΙΒΕΣ ΑΠΌ ΑΠΟΔΟΧΕΣ ΣΥΜΒΑΣΕΩΝ ΕΡΓΟΥ</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2.200,00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15.8113.07</w:t>
            </w:r>
          </w:p>
        </w:tc>
      </w:tr>
    </w:tbl>
    <w:p w:rsidR="003D5E28" w:rsidRDefault="003D5E28" w:rsidP="00F420AA">
      <w:pPr>
        <w:autoSpaceDE w:val="0"/>
        <w:autoSpaceDN w:val="0"/>
        <w:adjustRightInd w:val="0"/>
        <w:spacing w:line="360" w:lineRule="auto"/>
        <w:jc w:val="both"/>
        <w:rPr>
          <w:b/>
        </w:rPr>
      </w:pPr>
    </w:p>
    <w:p w:rsidR="003D5E28" w:rsidRDefault="003D5E28" w:rsidP="00F420AA">
      <w:pPr>
        <w:autoSpaceDE w:val="0"/>
        <w:autoSpaceDN w:val="0"/>
        <w:adjustRightInd w:val="0"/>
        <w:spacing w:line="360" w:lineRule="auto"/>
        <w:jc w:val="both"/>
        <w:rPr>
          <w:b/>
        </w:rPr>
      </w:pPr>
    </w:p>
    <w:p w:rsidR="003D5E28" w:rsidRDefault="003D5E28" w:rsidP="00F420AA">
      <w:pPr>
        <w:autoSpaceDE w:val="0"/>
        <w:autoSpaceDN w:val="0"/>
        <w:adjustRightInd w:val="0"/>
        <w:spacing w:line="360" w:lineRule="auto"/>
        <w:jc w:val="both"/>
        <w:rPr>
          <w:b/>
        </w:rPr>
      </w:pPr>
    </w:p>
    <w:p w:rsidR="003D5E28" w:rsidRDefault="003D5E28" w:rsidP="00F420AA">
      <w:pPr>
        <w:autoSpaceDE w:val="0"/>
        <w:autoSpaceDN w:val="0"/>
        <w:adjustRightInd w:val="0"/>
        <w:spacing w:line="360" w:lineRule="auto"/>
        <w:jc w:val="both"/>
        <w:rPr>
          <w:b/>
        </w:rPr>
      </w:pPr>
    </w:p>
    <w:p w:rsidR="003D5E28" w:rsidRDefault="003D5E28" w:rsidP="00F420AA">
      <w:pPr>
        <w:autoSpaceDE w:val="0"/>
        <w:autoSpaceDN w:val="0"/>
        <w:adjustRightInd w:val="0"/>
        <w:spacing w:line="360" w:lineRule="auto"/>
        <w:jc w:val="both"/>
        <w:rPr>
          <w:b/>
        </w:rPr>
      </w:pPr>
    </w:p>
    <w:p w:rsidR="003D5E28" w:rsidRDefault="003D5E28" w:rsidP="00F420AA">
      <w:pPr>
        <w:autoSpaceDE w:val="0"/>
        <w:autoSpaceDN w:val="0"/>
        <w:adjustRightInd w:val="0"/>
        <w:spacing w:line="360" w:lineRule="auto"/>
        <w:jc w:val="both"/>
        <w:rPr>
          <w:b/>
        </w:rPr>
      </w:pPr>
    </w:p>
    <w:tbl>
      <w:tblPr>
        <w:tblW w:w="15239" w:type="dxa"/>
        <w:tblInd w:w="113" w:type="dxa"/>
        <w:tblLook w:val="04A0" w:firstRow="1" w:lastRow="0" w:firstColumn="1" w:lastColumn="0" w:noHBand="0" w:noVBand="1"/>
      </w:tblPr>
      <w:tblGrid>
        <w:gridCol w:w="2140"/>
        <w:gridCol w:w="2009"/>
        <w:gridCol w:w="2292"/>
        <w:gridCol w:w="2352"/>
        <w:gridCol w:w="3147"/>
        <w:gridCol w:w="2152"/>
        <w:gridCol w:w="1147"/>
      </w:tblGrid>
      <w:tr w:rsidR="00AC7D52" w:rsidRPr="00AC7D52" w:rsidTr="00AC7D52">
        <w:trPr>
          <w:trHeight w:val="840"/>
        </w:trPr>
        <w:tc>
          <w:tcPr>
            <w:tcW w:w="15239"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AC7D52" w:rsidRPr="00AC7D52" w:rsidRDefault="00AC7D52" w:rsidP="00AC7D52">
            <w:pPr>
              <w:rPr>
                <w:rFonts w:ascii="Verdana" w:hAnsi="Verdana" w:cs="Arial"/>
                <w:b/>
                <w:sz w:val="18"/>
                <w:szCs w:val="18"/>
              </w:rPr>
            </w:pPr>
            <w:r>
              <w:rPr>
                <w:rFonts w:ascii="Verdana" w:hAnsi="Verdana" w:cs="Arial"/>
                <w:sz w:val="16"/>
                <w:szCs w:val="16"/>
              </w:rPr>
              <w:lastRenderedPageBreak/>
              <w:t xml:space="preserve">                                                                                                                      </w:t>
            </w:r>
            <w:r w:rsidRPr="00AC7D52">
              <w:rPr>
                <w:rFonts w:ascii="Verdana" w:hAnsi="Verdana" w:cs="Arial"/>
                <w:b/>
                <w:sz w:val="18"/>
                <w:szCs w:val="18"/>
              </w:rPr>
              <w:t>ΥΠΗΡΕΣΙΑ 20</w:t>
            </w:r>
          </w:p>
        </w:tc>
      </w:tr>
      <w:tr w:rsidR="00AC7D52" w:rsidRPr="00AC7D52" w:rsidTr="00AC7D52">
        <w:trPr>
          <w:trHeight w:val="840"/>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7D52" w:rsidRPr="00AC7D52" w:rsidRDefault="000E5BD3" w:rsidP="00AC7D52">
            <w:pPr>
              <w:rPr>
                <w:rFonts w:ascii="Verdana" w:hAnsi="Verdana" w:cs="Arial"/>
                <w:color w:val="000000"/>
                <w:sz w:val="16"/>
                <w:szCs w:val="16"/>
              </w:rPr>
            </w:pPr>
            <w:r>
              <w:rPr>
                <w:rFonts w:ascii="Verdana" w:hAnsi="Verdana" w:cs="Arial"/>
                <w:color w:val="000000"/>
                <w:sz w:val="16"/>
                <w:szCs w:val="16"/>
              </w:rPr>
              <w:t>ΠΑΡΑΣΤΑΤΙΚΟ</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rsidR="00AC7D52" w:rsidRPr="00AC7D52" w:rsidRDefault="000E5BD3" w:rsidP="00AC7D52">
            <w:pPr>
              <w:rPr>
                <w:rFonts w:ascii="Verdana" w:hAnsi="Verdana" w:cs="Arial"/>
                <w:color w:val="000000"/>
                <w:sz w:val="16"/>
                <w:szCs w:val="16"/>
              </w:rPr>
            </w:pPr>
            <w:r>
              <w:rPr>
                <w:rFonts w:ascii="Verdana" w:hAnsi="Verdana" w:cs="Arial"/>
                <w:color w:val="000000"/>
                <w:sz w:val="16"/>
                <w:szCs w:val="16"/>
              </w:rPr>
              <w:t>ΗΜΕΡ/ΝΑΙ.</w:t>
            </w:r>
          </w:p>
        </w:tc>
        <w:tc>
          <w:tcPr>
            <w:tcW w:w="2550" w:type="dxa"/>
            <w:tcBorders>
              <w:top w:val="single" w:sz="4" w:space="0" w:color="auto"/>
              <w:left w:val="nil"/>
              <w:bottom w:val="single" w:sz="4" w:space="0" w:color="auto"/>
              <w:right w:val="single" w:sz="4" w:space="0" w:color="auto"/>
            </w:tcBorders>
            <w:shd w:val="clear" w:color="auto" w:fill="auto"/>
            <w:vAlign w:val="bottom"/>
            <w:hideMark/>
          </w:tcPr>
          <w:p w:rsidR="00AC7D52" w:rsidRPr="00AC7D52" w:rsidRDefault="000E5BD3" w:rsidP="00AC7D52">
            <w:pPr>
              <w:rPr>
                <w:rFonts w:ascii="Verdana" w:hAnsi="Verdana" w:cs="Arial"/>
                <w:color w:val="000000"/>
                <w:sz w:val="16"/>
                <w:szCs w:val="16"/>
              </w:rPr>
            </w:pPr>
            <w:r>
              <w:rPr>
                <w:rFonts w:ascii="Verdana" w:hAnsi="Verdana" w:cs="Arial"/>
                <w:color w:val="000000"/>
                <w:sz w:val="16"/>
                <w:szCs w:val="16"/>
              </w:rPr>
              <w:t>ΚΩΔΙΚΟΣ</w:t>
            </w:r>
          </w:p>
        </w:tc>
        <w:tc>
          <w:tcPr>
            <w:tcW w:w="2413" w:type="dxa"/>
            <w:tcBorders>
              <w:top w:val="single" w:sz="4" w:space="0" w:color="auto"/>
              <w:left w:val="nil"/>
              <w:bottom w:val="single" w:sz="4" w:space="0" w:color="auto"/>
              <w:right w:val="single" w:sz="4" w:space="0" w:color="auto"/>
            </w:tcBorders>
            <w:shd w:val="clear" w:color="auto" w:fill="auto"/>
            <w:vAlign w:val="bottom"/>
            <w:hideMark/>
          </w:tcPr>
          <w:p w:rsidR="00AC7D52" w:rsidRPr="00AC7D52" w:rsidRDefault="000E5BD3" w:rsidP="00AC7D52">
            <w:pPr>
              <w:rPr>
                <w:rFonts w:ascii="Verdana" w:hAnsi="Verdana" w:cs="Arial"/>
                <w:color w:val="000000"/>
                <w:sz w:val="16"/>
                <w:szCs w:val="16"/>
              </w:rPr>
            </w:pPr>
            <w:r>
              <w:rPr>
                <w:rFonts w:ascii="Verdana" w:hAnsi="Verdana" w:cs="Arial"/>
                <w:color w:val="000000"/>
                <w:sz w:val="16"/>
                <w:szCs w:val="16"/>
              </w:rPr>
              <w:t>ΕΠΩΝΥΜΙΑ</w:t>
            </w:r>
          </w:p>
        </w:tc>
        <w:tc>
          <w:tcPr>
            <w:tcW w:w="2895" w:type="dxa"/>
            <w:tcBorders>
              <w:top w:val="single" w:sz="4" w:space="0" w:color="auto"/>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ΠΕΡΙΓΡΑΦΗ_ΤΥΠΟΥ_ΠΑΡΑΣΤΑΤΙΚΟΥ</w:t>
            </w:r>
          </w:p>
        </w:tc>
        <w:tc>
          <w:tcPr>
            <w:tcW w:w="1986" w:type="dxa"/>
            <w:tcBorders>
              <w:top w:val="single" w:sz="4" w:space="0" w:color="auto"/>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ΥΠΟΛΟΙΠΟ_ΠΛΗΡΩΜΗΣ</w:t>
            </w:r>
          </w:p>
        </w:tc>
        <w:tc>
          <w:tcPr>
            <w:tcW w:w="1067" w:type="dxa"/>
            <w:tcBorders>
              <w:top w:val="single" w:sz="4" w:space="0" w:color="auto"/>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ΚΑΕ 2017</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2007/1070/2014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2007/1071/2014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2007/1018/2014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25/01/2007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2007/1017/2014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25/01/2007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2007/304/2014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257,24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2007/637/2014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17/01/2007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257,24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2007/581/2014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16/01/2007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257,24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2007/520/2014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257,24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2007/413/2014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257,24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2007/692/2014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257,24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2007/1762/2014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09/02/2007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2007/1761/2014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09/02/2007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2007/1760/2014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09/02/2007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2007/1759/2014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09/02/2007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2007/1758/2014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09/02/2007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2007/1757/2014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09/02/2007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2007/1710/2014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2007/1709/2014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2007/1708/2014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2007/1707/2014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2007/1706/2014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2007/1705/2014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2007/1652/2014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2007/1601/2014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2007/1600/2014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2007/1599/2014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2007/1598/2014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2007/837/2014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2007/762/2014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65,60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2007/693/2014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65,60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2007/638/2014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17/01/2007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65,60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2007/585/2014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16/01/2007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65,60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2007/964/2014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24/01/2007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2007/962/2014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24/01/2007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2007/902/2014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23/01/2007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2007/903/2014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23/01/2007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2007/901/2014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23/01/2007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2007/905/2014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23/01/2007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2007/906/2014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23/01/2007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2007/904/2014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23/01/2007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2007/835/2014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2007/1248/2014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2007/1182/2014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2007/1073/2014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2007/1015/2014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25/01/2007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2007/958/2014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24/01/2007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2007/900/2014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23/01/2007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2007/834/2014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2007/753/2014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257,24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2007/1597/2014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2007/1596/2014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2007/1535/2014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2007/1534/2014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2007/1533/2014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2007/1532/2014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2007/1531/2014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2007/1530/2014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2007/1428/2014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02/02/2007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2007/1427/2014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02/02/2007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23,16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2007/1426/2014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02/02/2007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2007/1425/2014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02/02/2007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2007/1424/2014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02/02/2007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2007/1423/2014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02/02/2007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2007/1370/2014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2007/1369/2014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2007/1368/2014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2007/1367/2014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2007/1366/2014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2007/1365/2014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2007/1306/2014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2007/1307/2014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2007/1308/2014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2007/1311/2014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2007/1310/2014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2007/1309/2014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2007/1253/2014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2007/1254/2014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2011/26138/2014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15/03/2011</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-1.141,87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2010/15648/2014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18/09/2010</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-289,97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2007/1252/2014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2007/1251/2014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2007/1249/2014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2007/1250/2014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2007/1185/2014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2007/1184/2014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2007/1188/2014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2007/1183/2014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2007/1076/2014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2007/1074/2014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2007/1075/2014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2007/1072/2014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2007/1657/2014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2007/18607/2014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2007/18606/2014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2007/1654/2014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2007/1653/2014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2007/1020/2014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25/01/2007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2007/1021/2014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17/01/2007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2007/1019/2014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25/01/2007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2007/1016/2014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25/01/2007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2007/961/2014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24/01/2007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2007/959/2014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14/01/2007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2007/960/2014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24/01/2007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2007/1756/2014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09/02/2007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2007/1704/2014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2007/1651/2014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2007/1595/2014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2007/1529/2014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2007/1422/2014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02/02/2007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2007/1364/2014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01/02/2007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2007/1305/2014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2007/531/2014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65,60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2007/359/2014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257,24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2007/414/2014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65,60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2007/366/2014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65,60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2007/319/2014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65,60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2007/1186/2014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2007/963/2014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24/01/2007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2007/831/2014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2007/832/2014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2007/833/2014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2007/836/2014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22/01/2007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48,88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2013/48735/2014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31/07/2013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42909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ΓΑΛΑΚΤΟΒΙΟΜΗΧΑΝΙΑ ΛΑΡΙΣΗΣ Α.Ε.-ΟΛΥΜΠΟΣ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100,62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2013/49169/2014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31/08/2013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42909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ΓΑΛΑΚΤΟΒΙΟΜΗΧΑΝΙΑ ΛΑΡΙΣΗΣ Α.Ε.-ΟΛΥΜΠΟΣ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71,87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2013/48734/2014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31/07/2013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42909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ΓΑΛΑΚΤΟΒΙΟΜΗΧΑΝΙΑ ΛΑΡΙΣΗΣ Α.Ε.-ΟΛΥΜΠΟΣ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361,26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2013/48229/2014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31/05/2013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42909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ΓΑΛΑΚΤΟΒΙΟΜΗΧΑΝΙΑ ΛΑΡΙΣΗΣ Α.Ε.-ΟΛΥΜΠΟΣ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814,50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2013/49168/2014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31/08/2013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42909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ΓΑΛΑΚΤΟΒΙΟΜΗΧΑΝΙΑ ΛΑΡΙΣΗΣ Α.Ε.-ΟΛΥΜΠΟΣ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26,35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2013/49163/2014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31/08/2013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42909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ΓΑΛΑΚΤΟΒΙΟΜΗΧΑΝΙΑ ΛΑΡΙΣΗΣ Α.Ε.-ΟΛΥΜΠΟΣ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186,86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2013/49167/2014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31/08/2013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42909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ΓΑΛΑΚΤΟΒΙΟΜΗΧΑΝΙΑ ΛΑΡΙΣΗΣ Α.Ε.-ΟΛΥΜΠΟΣ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9,58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2013/49164/2014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31/08/2013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42909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ΓΑΛΑΚΤΟΒΙΟΜΗΧΑΝΙΑ ΛΑΡΙΣΗΣ Α.Ε.-ΟΛΥΜΠΟΣ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4,79</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2013/49162/2014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31/08/2013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42909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ΓΑΛΑΚΤΟΒΙΟΜΗΧΑΝΙΑ ΛΑΡΙΣΗΣ Α.Ε.-ΟΛΥΜΠΟΣ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55,10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2013/49165/2014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31/08/2013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42909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ΓΑΛΑΚΤΟΒΙΟΜΗΧΑΝΙΑ ΛΑΡΙΣΗΣ Α.Ε.-ΟΛΥΜΠΟΣ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11,98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2013/49166/2014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31/08/2013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42909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ΓΑΛΑΚΤΟΒΙΟΜΗΧΑΝΙΑ ΛΑΡΙΣΗΣ Α.Ε.-ΟΛΥΜΠΟΣ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59,89</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2007/169200/2014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24/10/2007</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30302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ΕΚΟ-Α.Β.Ε.Ε.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-36,75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2634/2016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36587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ΓΑΛΑΚΤΟΚΟΜΙΚΑ  "ΜΑΝΔΡΕΚΑΣ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403,41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20.8116</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18/Α/2016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113671</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Fil-eco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9.052,00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20.8116</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8615/2016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111932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ΚΟΤΣΟΓΛΟΥ ΠΑΝΤ. ΑΜΑΛΙΑ</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322,40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20.8116</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30356/2016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61978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ΔΗΜΟΣΙΑ ΕΠΙΧΕΙΡΗΣΗ ΑΕΡΙΟΥ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ΛΟΓΑΡΙΑΣΜΟΣ ΦΥΣΙΚΟΥ ΑΕΡΙΟΥ</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1.457,25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992/Β/2016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61978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ΔΗΜΟΣΙΑ ΕΠΙΧΕΙΡΗΣΗ ΑΕΡΙΟΥ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-10,19</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20.8116</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618/2016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03/08/2016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56363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ΕΤ. ΜΕ. ΚΑΤ.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21.213,04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20.8116</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619/2016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03/08/2016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56363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ΕΤ. ΜΕ. ΚΑΤ.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2.675,26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20.8116</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171/2016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113429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Σ. ΔΗΜΗΤΡΙΟΥ &amp; ΣΙΑ 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151,78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20.8116</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42840/2016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34374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 ΠΕΤΡΙΔΗΣ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ΠΑΓΙΑ ΠΡΟΚΑΤΑΒΟΛΗ/ΤΙΜΟΛΟΓΙΟ ΑΓΟΡΑΣ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73,78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20.8116</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1585/2016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112990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ΝΙΚΟΛΑΟΣ ΧΑΛΑΚΑΤΕΒΑΚΗΣ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1.460,14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20.8121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123/2016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35650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UNITRACK Α.Ε.Ε.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82.460,00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20.8121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113586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Ε.ΒΛΑΧΟΣ -Π.ΖΗΚΟΣ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20.8121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3751/2016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113586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Ε.ΒΛΑΧΟΣ -Π.ΖΗΚΟΣ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2.232,00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20.8121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700/2016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06/04/2016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113614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ΠΑΠΑΝΙΚΟΛΑΟΥ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664,20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1565/2016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06/04/2016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113614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ΑΦΟΙ ΠΑΠΑΝΙΚΟΛΑΟΥ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953,00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3747/2016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32330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ΔΗΜΗΤΡΗΣ ΠΑΤΣΙΩΤΗΣ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570,40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1190/2016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32330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ΔΗΜΗΤΡΗΣ ΠΑΤΣΙΩΤΗΣ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806,00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41294/2016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13/07/2016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111029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Κ.ΠΑΡΗΣ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1.872,40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583/2016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64928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ΚΛΕΙΩ Α. ΜΟΡΤΟΓΛΟΥ</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86,80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580/2016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64928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ΚΛΕΙΩ Α. ΜΟΡΤΟΓΛΟΥ</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458,80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581/2016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64928</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ΚΛΕΙΩ Α. ΜΟΡΤΟΓΛΟΥ</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43,40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1008/2016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113536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ΚΥΡΙΑΚΟΣ ΚΩΣΤΑΛΟΣ &amp; ΣΙΑ 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682,00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191/Β/2016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368,90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189/Β/2016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948,60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187/Β/2016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1.233,18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190/Β/2016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21/07/2016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263,50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188/Β/2016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84,32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132/Α/2016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84,81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134/Α/2016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129,46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136/Α/2016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40,18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135/Α/2016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718,15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133/Α/2016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159,59</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137/Α/2016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21/07/2016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170,41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138/Α/2016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127,22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113429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Σ. ΔΗΜΗΤΡΙΟΥ &amp; ΣΙΑ 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62,00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113429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Σ. ΔΗΜΗΤΡΙΟΥ &amp; ΣΙΑ 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434,00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41/2016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18/07/2016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113429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Σ. ΔΗΜΗΤΡΙΟΥ &amp; ΣΙΑ Ε.Ε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76,88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460/2014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10/12/2014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75754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TRUCK SERVICE-ΔΙΟΝΥΣΙΩΤΗΣ ΝΙΚ.ΕΥΓΕΝΙΟΣ ΜΟΝΟΠΡΟΣΩΠΗ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1.314,56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919/2014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10/12/2014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75754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TRUCK SERVICE-ΔΙΟΝΥΣΙΩΤΗΣ ΝΙΚ.ΕΥΓΕΝΙΟΣ ΜΟΝΟΠΡΟΣΩΠΗ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10.404,91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4758/2014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27/11/2014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75754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TRUCK SERVICE-ΔΙΟΝΥΣΙΩΤΗΣ ΝΙΚ.ΕΥΓΕΝΙΟΣ ΜΟΝΟΠΡΟΣΩΠΗ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448,78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116/Α/2014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15/12/2014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111027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Α.ΖΑΓΑΝΑ-Ε.ΑΓΓΕΛΗΣ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1.725,08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1757/Α/2014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15/12/2014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111027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Α.ΖΑΓΑΝΑ-Ε.ΑΓΓΕΛΗΣ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470,77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2010/130/2014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12/03/2010</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64319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Β.ΜΠΑΘΡΕΛΛΟΣ-Γ.ΤΖΩΡΤΖΗΣ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440,90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2010/106/2014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12/03/2010</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64319</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Β.ΜΠΑΘΡΕΛΛΟΣ-Γ.ΤΖΩΡΤΖΗΣ Α.Ε.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3.434,54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2012/2457/2014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08/11/2012</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32330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ΔΗΜΗΤΡΗΣ ΠΑΤΣΙΩΤΗΣ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414,02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2012/2723/2014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08/11/2012</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32330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ΔΗΜΗΤΡΗΣ ΠΑΤΣΙΩΤΗΣ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179,33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2009/1474/2014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03/03/2009</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32330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ΔΗΜΗΤΡΗΣ ΠΑΤΣΙΩΤΗΣ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85,68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2013/27/2014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19/12/2013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32330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ΔΗΜΗΤΡΗΣ ΠΑΤΣΙΩΤΗΣ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-414,02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2008/57/2014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12/06/2008</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32622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ΕΛ.ΚΑΤΣΙΚΗΣ-Μ.ΚΑΤΣΙΚΗ-Π.ΣΑΒΒΟΠΟΥΛΟΣ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600,72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2011/41/2014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11/05/2011</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32622</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ΕΛ.ΚΑΤΣΙΚΗΣ-Μ.ΚΑΤΣΙΚΗ-Π.ΣΑΒΒΟΠΟΥΛΟΣ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-54,32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405/2014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16/09/2014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34353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ΕΥΑΓΓ.ΜΠΟΘΟΣ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652,04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1742/2014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16/09/2014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34353</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ΕΥΑΓΓ.ΜΠΟΘΟΣ &amp; ΣΙΑ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123,00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2005/4350/2014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31/12/2004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ΖΩΓΡΑΦΑΚΗΣ Γ. ΑΛΕΞΑΝΔΡΟΣ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5,90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2004/8234/2014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21/06/2004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ΖΩΓΡΑΦΑΚΗΣ Γ. ΑΛΕΞΑΝΔΡΟΣ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22,01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2004/4343/2014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06/05/2004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ΖΩΓΡΑΦΑΚΗΣ Γ. ΑΛΕΞΑΝΔΡΟΣ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17,70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2004/4078/2014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03/03/2004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ΖΩΓΡΑΦΑΚΗΣ Γ. ΑΛΕΞΑΝΔΡΟΣ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2004/7665/2014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03/03/2004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ΖΩΓΡΑΦΑΚΗΣ Γ. ΑΛΕΞΑΝΔΡΟΣ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22,00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2011/3012/2014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30/12/2011</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ΖΩΓΡΑΦΑΚΗΣ Γ. ΑΛΕΞΑΝΔΡΟΣ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214,68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2004/3666/2014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05/11/2003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ΖΩΓΡΑΦΑΚΗΣ Γ. ΑΛΕΞΑΝΔΡΟΣ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-420,01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2004/5355/2014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09/12/2002</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ΖΩΓΡΑΦΑΚΗΣ Γ. ΑΛΕΞΑΝΔΡΟΣ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44,01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2004/5591/2014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31/01/2003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ΖΩΓΡΑΦΑΚΗΣ Γ. ΑΛΕΞΑΝΔΡΟΣ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22,01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2004/26570/2014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10/12/2002</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ΖΩΓΡΑΦΑΚΗΣ Γ. ΑΛΕΞΑΝΔΡΟΣ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16,48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2005/8234/2014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31/12/2004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ΖΩΓΡΑΦΑΚΗΣ Γ. ΑΛΕΞΑΝΔΡΟΣ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22,01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2004/3566/2014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09/10/2003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30474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ΖΩΓΡΑΦΑΚΗΣ Γ. ΑΛΕΞΑΝΔΡΟΣ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28,32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2004/13273/2014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15/01/2004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250,00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2005/18850/2014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29/11/2005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314,66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2005/18849/2014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29/11/2005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875,42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2005/18691/2014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09/10/2005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307,33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2005/18730/2014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31/10/2005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324,14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2005/18660/2014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12/10/2005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290,18</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2006/16137/2014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04/04/2006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476,00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2004/13858/2014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24/08/2004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450,00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2004/13726/2014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2004/13547/2014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31/03/2004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2004/13480/2014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11/03/2004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500,00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2004/13340/2014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11/02/2004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2004/ΔΙΑΦ04/2014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31/12/2004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-12.650,00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2004/12791/2014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08/09/2003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2004/13357/2014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03/02/2004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450,00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2004/13435/2014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02/03/2004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2004/13492/2014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16/03/2004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2004/13583/2014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07/04/2004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2004/13749/2014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26/05/2004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2004/14037/2014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17/08/2004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2004/14282/2014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12/10/2004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450,00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2004/14132/2014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03/09/2004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120,00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2004/14147/2014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07/09/2004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2004/14128/2014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03/09/2004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2004/13973/2014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24/07/2004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1.300,00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2004/13910/2014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08/07/2004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450,00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2004/13917/2014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10/07/2004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2004/14038/2014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17/08/2004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2004/13947/2014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19/07/2004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180,00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2005/18517/2014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08/09/2005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957,11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2005/28595/2014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29/09/2005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227,53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2005/139/2014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01/08/2005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342,24</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2005/138/2014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01/08/2005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284,11</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2005/18445/2014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22/08/2005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263,35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2005/17960/2014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05/04/2005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2.854,20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2005/15710/2014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29/11/2005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297,50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2005/15412/2014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08/09/2005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952,00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2005/14891/2014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05/04/2005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1.547,00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2005/15541/2014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12/10/2005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142,80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2005/15305/2014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01/08/2005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71,40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2005/15304/2014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01/08/2005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35,70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2005/18904/2014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12/12/2005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30280</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ΛΕΒΕΝΤΗΣ Κ. ΓΕΩΡΓΙΟΣ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397,46</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2010/227/2014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03/09/2010</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830,25</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2013/4/2014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28/02/2013</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-9,47</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47/ΔΙΟΡΘ/2014/2016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01/02/2016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-2.164,80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230/ΔΙΟΡΘ.2014/2016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01/02/2016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ΠΙΣΤΩΤΙΚΟ ΤΙΜΟΛΟΓΙΟ (ΠΟΣΟΤΗΤΑ &amp; ΑΞΙΑ)</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-1.079,32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lastRenderedPageBreak/>
              <w:t>230/2014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16/09/2014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1.079,32</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47/2014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11/07/2014</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55824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Μ. ΚΑΤΣΙΜΙΧΑ - Ι. ΣΠΑΝΟΣ Ο.Ε.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2.164,80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2012/756/2014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26/10/2012</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64304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ΠΑΝΑΓΙΩΤΗΣ Γ. ΑΝΤΩΝΙΤΣΗΣ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1.624,83</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2012/723/2014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01/06/2012</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64304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ΠΑΝΑΓΙΩΤΗΣ Γ. ΑΝΤΩΝΙΤΣΗΣ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1.722,00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2012/728/2014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11/06/2012</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64304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ΠΑΝΑΓΙΩΤΗΣ Γ. ΑΝΤΩΝΙΤΣΗΣ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1.033,20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2012/169/2014</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26/10/2012</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64304</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ΠΑΝΑΓΙΩΤΗΣ Γ. ΑΝΤΩΝΙΤΣΗΣ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479,70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20.8113.01</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555/2016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112977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GEON ΠΕΡΙΒΑΛΛΟΝΤΙΚΗ - ΕΝΕΡΓΕΙΑΚΗ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64,89</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20.8113.07</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612/2016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31/08/2016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112977</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GEON ΠΕΡΙΒΑΛΛΟΝΤΙΚΗ - ΕΝΕΡΓΕΙΑΚΗ Ε.Π.Ε</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64,89</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20.8113.07</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1038/2016</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22/07/2016</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30146</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ΠΙΠΙΛΙΚΑΚΗΣ Δ. ΧΡΗΣΤΟΣ</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235,60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20.8113.07</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32/2015</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31/12/2015</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64395</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lang w:val="en-US"/>
              </w:rPr>
            </w:pPr>
            <w:r w:rsidRPr="00AC7D52">
              <w:rPr>
                <w:rFonts w:ascii="Verdana" w:hAnsi="Verdana" w:cs="Arial"/>
                <w:color w:val="000000"/>
                <w:sz w:val="16"/>
                <w:szCs w:val="16"/>
                <w:lang w:val="en-US"/>
              </w:rPr>
              <w:t xml:space="preserve">SOUKOS ENVIRONMENTAL </w:t>
            </w:r>
            <w:r w:rsidRPr="00AC7D52">
              <w:rPr>
                <w:rFonts w:ascii="Verdana" w:hAnsi="Verdana" w:cs="Arial"/>
                <w:color w:val="000000"/>
                <w:sz w:val="16"/>
                <w:szCs w:val="16"/>
              </w:rPr>
              <w:t>Α</w:t>
            </w:r>
            <w:r w:rsidRPr="00AC7D52">
              <w:rPr>
                <w:rFonts w:ascii="Verdana" w:hAnsi="Verdana" w:cs="Arial"/>
                <w:color w:val="000000"/>
                <w:sz w:val="16"/>
                <w:szCs w:val="16"/>
                <w:lang w:val="en-US"/>
              </w:rPr>
              <w:t>.</w:t>
            </w:r>
            <w:r w:rsidRPr="00AC7D52">
              <w:rPr>
                <w:rFonts w:ascii="Verdana" w:hAnsi="Verdana" w:cs="Arial"/>
                <w:color w:val="000000"/>
                <w:sz w:val="16"/>
                <w:szCs w:val="16"/>
              </w:rPr>
              <w:t>Β</w:t>
            </w:r>
            <w:r w:rsidRPr="00AC7D52">
              <w:rPr>
                <w:rFonts w:ascii="Verdana" w:hAnsi="Verdana" w:cs="Arial"/>
                <w:color w:val="000000"/>
                <w:sz w:val="16"/>
                <w:szCs w:val="16"/>
                <w:lang w:val="en-US"/>
              </w:rPr>
              <w:t>.</w:t>
            </w:r>
            <w:r w:rsidRPr="00AC7D52">
              <w:rPr>
                <w:rFonts w:ascii="Verdana" w:hAnsi="Verdana" w:cs="Arial"/>
                <w:color w:val="000000"/>
                <w:sz w:val="16"/>
                <w:szCs w:val="16"/>
              </w:rPr>
              <w:t>Ε</w:t>
            </w:r>
            <w:r w:rsidRPr="00AC7D52">
              <w:rPr>
                <w:rFonts w:ascii="Verdana" w:hAnsi="Verdana" w:cs="Arial"/>
                <w:color w:val="000000"/>
                <w:sz w:val="16"/>
                <w:szCs w:val="16"/>
                <w:lang w:val="en-US"/>
              </w:rPr>
              <w:t>.</w:t>
            </w:r>
            <w:r w:rsidRPr="00AC7D52">
              <w:rPr>
                <w:rFonts w:ascii="Verdana" w:hAnsi="Verdana" w:cs="Arial"/>
                <w:color w:val="000000"/>
                <w:sz w:val="16"/>
                <w:szCs w:val="16"/>
              </w:rPr>
              <w:t>Ε</w:t>
            </w:r>
            <w:r w:rsidRPr="00AC7D52">
              <w:rPr>
                <w:rFonts w:ascii="Verdana" w:hAnsi="Verdana" w:cs="Arial"/>
                <w:color w:val="000000"/>
                <w:sz w:val="16"/>
                <w:szCs w:val="16"/>
                <w:lang w:val="en-US"/>
              </w:rPr>
              <w:t>.</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color w:val="000000"/>
                <w:sz w:val="16"/>
                <w:szCs w:val="16"/>
              </w:rPr>
            </w:pPr>
            <w:r w:rsidRPr="00AC7D52">
              <w:rPr>
                <w:rFonts w:ascii="Verdana" w:hAnsi="Verdana" w:cs="Arial"/>
                <w:color w:val="000000"/>
                <w:sz w:val="16"/>
                <w:szCs w:val="16"/>
              </w:rPr>
              <w:t>7.745,00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20.8113.07</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ΑΜΟΙΒΕΣ ΚΑΙ ΕΞΟΔΑ ΠΡΟΣΩΠΙΚΟΥ</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sz w:val="16"/>
                <w:szCs w:val="16"/>
              </w:rPr>
            </w:pPr>
            <w:r w:rsidRPr="00AC7D52">
              <w:rPr>
                <w:rFonts w:ascii="Verdana" w:hAnsi="Verdana" w:cs="Arial"/>
                <w:sz w:val="16"/>
                <w:szCs w:val="16"/>
              </w:rPr>
              <w:t>45.000,00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20.8111.01</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ΕΡΓΟΔΟΤΙΚΗ ΕΙΣΦΟΡΑ ΠΟΕ ΥΠΕΡ ΕΦΚΑ (ΙΚΑ)</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sz w:val="16"/>
                <w:szCs w:val="16"/>
              </w:rPr>
            </w:pPr>
            <w:r w:rsidRPr="00AC7D52">
              <w:rPr>
                <w:rFonts w:ascii="Verdana" w:hAnsi="Verdana" w:cs="Arial"/>
                <w:sz w:val="16"/>
                <w:szCs w:val="16"/>
              </w:rPr>
              <w:t>6.860,00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20.8111.03</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ΕΡΓΟΔΟΤΙΚΗ ΕΙΣΦΟΡΑ ΠΟΕ ΥΠΕΡ ΕΦΚΑ (ΤΥΔΚΥ)</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sz w:val="16"/>
                <w:szCs w:val="16"/>
              </w:rPr>
            </w:pPr>
            <w:r w:rsidRPr="00AC7D52">
              <w:rPr>
                <w:rFonts w:ascii="Verdana" w:hAnsi="Verdana" w:cs="Arial"/>
                <w:sz w:val="16"/>
                <w:szCs w:val="16"/>
              </w:rPr>
              <w:t>3.700,00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20.8111.04</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ΕΡΓΟΔΟΤΙΚΗ ΕΙΣΦΟΡΑ ΠΟΕ ΥΠΕΡ ΕΤΕΑΕΠ (ΤΕΑΔΚΥ)</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sz w:val="16"/>
                <w:szCs w:val="16"/>
              </w:rPr>
            </w:pPr>
            <w:r w:rsidRPr="00AC7D52">
              <w:rPr>
                <w:rFonts w:ascii="Verdana" w:hAnsi="Verdana" w:cs="Arial"/>
                <w:sz w:val="16"/>
                <w:szCs w:val="16"/>
              </w:rPr>
              <w:t>1.500,00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20.8111.12</w:t>
            </w:r>
          </w:p>
        </w:tc>
      </w:tr>
      <w:tr w:rsidR="00AC7D52" w:rsidRPr="00AC7D52" w:rsidTr="00AC7D52">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color w:val="000000"/>
                <w:sz w:val="16"/>
                <w:szCs w:val="16"/>
              </w:rPr>
            </w:pPr>
            <w:r w:rsidRPr="00AC7D52">
              <w:rPr>
                <w:rFonts w:ascii="Verdana" w:hAnsi="Verdana" w:cs="Arial"/>
                <w:color w:val="000000"/>
                <w:sz w:val="16"/>
                <w:szCs w:val="16"/>
              </w:rPr>
              <w:t>ΕΡΓΟΔΟΤΙΚΗ ΕΙΣΦΟΡΑ ΠΟΕ ΥΠΕΡ ETEΑΕΠ (ΤΣΜΕΔΕ)</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sz w:val="16"/>
                <w:szCs w:val="16"/>
              </w:rPr>
            </w:pPr>
            <w:r w:rsidRPr="00AC7D52">
              <w:rPr>
                <w:rFonts w:ascii="Verdana" w:hAnsi="Verdana" w:cs="Arial"/>
                <w:sz w:val="16"/>
                <w:szCs w:val="16"/>
              </w:rPr>
              <w:t>500,00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20.8111.19</w:t>
            </w:r>
          </w:p>
        </w:tc>
      </w:tr>
      <w:tr w:rsidR="00AC7D52" w:rsidRPr="00AC7D52" w:rsidTr="00AC7D52">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ΑΜΟΙΒΕΣ ΑΠΌ ΑΠΟΔΟΧΕΣ ΣΥΜΒΑΣΕΩΝ ΕΡΓΟΥ</w:t>
            </w:r>
          </w:p>
        </w:tc>
        <w:tc>
          <w:tcPr>
            <w:tcW w:w="1986"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jc w:val="right"/>
              <w:rPr>
                <w:rFonts w:ascii="Verdana" w:hAnsi="Verdana" w:cs="Arial"/>
                <w:sz w:val="16"/>
                <w:szCs w:val="16"/>
              </w:rPr>
            </w:pPr>
            <w:r w:rsidRPr="00AC7D52">
              <w:rPr>
                <w:rFonts w:ascii="Verdana" w:hAnsi="Verdana" w:cs="Arial"/>
                <w:sz w:val="16"/>
                <w:szCs w:val="16"/>
              </w:rPr>
              <w:t>2.850,00</w:t>
            </w:r>
          </w:p>
        </w:tc>
        <w:tc>
          <w:tcPr>
            <w:tcW w:w="1067" w:type="dxa"/>
            <w:tcBorders>
              <w:top w:val="nil"/>
              <w:left w:val="nil"/>
              <w:bottom w:val="single" w:sz="4" w:space="0" w:color="auto"/>
              <w:right w:val="single" w:sz="4" w:space="0" w:color="auto"/>
            </w:tcBorders>
            <w:shd w:val="clear" w:color="auto" w:fill="auto"/>
            <w:vAlign w:val="bottom"/>
            <w:hideMark/>
          </w:tcPr>
          <w:p w:rsidR="00AC7D52" w:rsidRPr="00AC7D52" w:rsidRDefault="00AC7D52" w:rsidP="00AC7D52">
            <w:pPr>
              <w:rPr>
                <w:rFonts w:ascii="Verdana" w:hAnsi="Verdana" w:cs="Arial"/>
                <w:sz w:val="16"/>
                <w:szCs w:val="16"/>
              </w:rPr>
            </w:pPr>
            <w:r w:rsidRPr="00AC7D52">
              <w:rPr>
                <w:rFonts w:ascii="Verdana" w:hAnsi="Verdana" w:cs="Arial"/>
                <w:sz w:val="16"/>
                <w:szCs w:val="16"/>
              </w:rPr>
              <w:t>20.8113.07</w:t>
            </w:r>
          </w:p>
        </w:tc>
      </w:tr>
    </w:tbl>
    <w:p w:rsidR="003D5E28" w:rsidRDefault="003D5E28" w:rsidP="00F420AA">
      <w:pPr>
        <w:autoSpaceDE w:val="0"/>
        <w:autoSpaceDN w:val="0"/>
        <w:adjustRightInd w:val="0"/>
        <w:spacing w:line="360" w:lineRule="auto"/>
        <w:jc w:val="both"/>
        <w:rPr>
          <w:b/>
        </w:rPr>
      </w:pPr>
    </w:p>
    <w:p w:rsidR="003D5E28" w:rsidRDefault="003D5E28" w:rsidP="00F420AA">
      <w:pPr>
        <w:autoSpaceDE w:val="0"/>
        <w:autoSpaceDN w:val="0"/>
        <w:adjustRightInd w:val="0"/>
        <w:spacing w:line="360" w:lineRule="auto"/>
        <w:jc w:val="both"/>
        <w:rPr>
          <w:b/>
        </w:rPr>
      </w:pPr>
    </w:p>
    <w:p w:rsidR="003D5E28" w:rsidRDefault="003D5E28" w:rsidP="00F420AA">
      <w:pPr>
        <w:autoSpaceDE w:val="0"/>
        <w:autoSpaceDN w:val="0"/>
        <w:adjustRightInd w:val="0"/>
        <w:spacing w:line="360" w:lineRule="auto"/>
        <w:jc w:val="both"/>
        <w:rPr>
          <w:b/>
        </w:rPr>
      </w:pPr>
    </w:p>
    <w:p w:rsidR="003D5E28" w:rsidRDefault="003D5E28" w:rsidP="00F420AA">
      <w:pPr>
        <w:autoSpaceDE w:val="0"/>
        <w:autoSpaceDN w:val="0"/>
        <w:adjustRightInd w:val="0"/>
        <w:spacing w:line="360" w:lineRule="auto"/>
        <w:jc w:val="both"/>
        <w:rPr>
          <w:b/>
        </w:rPr>
      </w:pPr>
    </w:p>
    <w:p w:rsidR="00DF2BF8" w:rsidRDefault="00DF2BF8" w:rsidP="00F420AA">
      <w:pPr>
        <w:autoSpaceDE w:val="0"/>
        <w:autoSpaceDN w:val="0"/>
        <w:adjustRightInd w:val="0"/>
        <w:spacing w:line="360" w:lineRule="auto"/>
        <w:jc w:val="both"/>
        <w:rPr>
          <w:b/>
        </w:rPr>
      </w:pPr>
    </w:p>
    <w:p w:rsidR="00DF2BF8" w:rsidRDefault="00DF2BF8" w:rsidP="00F420AA">
      <w:pPr>
        <w:autoSpaceDE w:val="0"/>
        <w:autoSpaceDN w:val="0"/>
        <w:adjustRightInd w:val="0"/>
        <w:spacing w:line="360" w:lineRule="auto"/>
        <w:jc w:val="both"/>
        <w:rPr>
          <w:b/>
        </w:rPr>
      </w:pPr>
    </w:p>
    <w:p w:rsidR="00DF2BF8" w:rsidRDefault="00DF2BF8" w:rsidP="00F420AA">
      <w:pPr>
        <w:autoSpaceDE w:val="0"/>
        <w:autoSpaceDN w:val="0"/>
        <w:adjustRightInd w:val="0"/>
        <w:spacing w:line="360" w:lineRule="auto"/>
        <w:jc w:val="both"/>
        <w:rPr>
          <w:b/>
        </w:rPr>
      </w:pPr>
    </w:p>
    <w:p w:rsidR="00DF2BF8" w:rsidRDefault="00DF2BF8" w:rsidP="00F420AA">
      <w:pPr>
        <w:autoSpaceDE w:val="0"/>
        <w:autoSpaceDN w:val="0"/>
        <w:adjustRightInd w:val="0"/>
        <w:spacing w:line="360" w:lineRule="auto"/>
        <w:jc w:val="both"/>
        <w:rPr>
          <w:b/>
        </w:rPr>
      </w:pPr>
    </w:p>
    <w:p w:rsidR="00DF2BF8" w:rsidRDefault="00DF2BF8" w:rsidP="00F420AA">
      <w:pPr>
        <w:autoSpaceDE w:val="0"/>
        <w:autoSpaceDN w:val="0"/>
        <w:adjustRightInd w:val="0"/>
        <w:spacing w:line="360" w:lineRule="auto"/>
        <w:jc w:val="both"/>
        <w:rPr>
          <w:b/>
        </w:rPr>
      </w:pPr>
    </w:p>
    <w:p w:rsidR="00DF2BF8" w:rsidRDefault="00DF2BF8" w:rsidP="00F420AA">
      <w:pPr>
        <w:autoSpaceDE w:val="0"/>
        <w:autoSpaceDN w:val="0"/>
        <w:adjustRightInd w:val="0"/>
        <w:spacing w:line="360" w:lineRule="auto"/>
        <w:jc w:val="both"/>
        <w:rPr>
          <w:b/>
        </w:rPr>
      </w:pPr>
    </w:p>
    <w:tbl>
      <w:tblPr>
        <w:tblW w:w="15239" w:type="dxa"/>
        <w:tblInd w:w="113" w:type="dxa"/>
        <w:tblLook w:val="04A0" w:firstRow="1" w:lastRow="0" w:firstColumn="1" w:lastColumn="0" w:noHBand="0" w:noVBand="1"/>
      </w:tblPr>
      <w:tblGrid>
        <w:gridCol w:w="2088"/>
        <w:gridCol w:w="2033"/>
        <w:gridCol w:w="2329"/>
        <w:gridCol w:w="2343"/>
        <w:gridCol w:w="3147"/>
        <w:gridCol w:w="2152"/>
        <w:gridCol w:w="1147"/>
      </w:tblGrid>
      <w:tr w:rsidR="00F17F0F" w:rsidRPr="00F17F0F" w:rsidTr="00F17F0F">
        <w:trPr>
          <w:trHeight w:val="765"/>
        </w:trPr>
        <w:tc>
          <w:tcPr>
            <w:tcW w:w="15239"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F17F0F" w:rsidRPr="00F17F0F" w:rsidRDefault="00F17F0F" w:rsidP="00F17F0F">
            <w:pPr>
              <w:jc w:val="center"/>
              <w:rPr>
                <w:rFonts w:ascii="Verdana" w:hAnsi="Verdana" w:cs="Arial"/>
                <w:b/>
                <w:sz w:val="18"/>
                <w:szCs w:val="18"/>
              </w:rPr>
            </w:pPr>
            <w:r w:rsidRPr="00F17F0F">
              <w:rPr>
                <w:rFonts w:ascii="Verdana" w:hAnsi="Verdana" w:cs="Arial"/>
                <w:b/>
                <w:sz w:val="18"/>
                <w:szCs w:val="18"/>
              </w:rPr>
              <w:t>ΥΠΗΡΕΣΙΑ 30</w:t>
            </w:r>
          </w:p>
        </w:tc>
      </w:tr>
      <w:tr w:rsidR="00F17F0F" w:rsidRPr="00F17F0F" w:rsidTr="00F17F0F">
        <w:trPr>
          <w:trHeight w:val="76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7F0F" w:rsidRPr="00F17F0F" w:rsidRDefault="000E5BD3" w:rsidP="00F17F0F">
            <w:pPr>
              <w:rPr>
                <w:rFonts w:ascii="Verdana" w:hAnsi="Verdana" w:cs="Arial"/>
                <w:color w:val="000000"/>
                <w:sz w:val="16"/>
                <w:szCs w:val="16"/>
              </w:rPr>
            </w:pPr>
            <w:r>
              <w:rPr>
                <w:rFonts w:ascii="Verdana" w:hAnsi="Verdana" w:cs="Arial"/>
                <w:color w:val="000000"/>
                <w:sz w:val="16"/>
                <w:szCs w:val="16"/>
              </w:rPr>
              <w:t>ΠΑΡΑΣΤΑΤΙΚΟ</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rsidR="00F17F0F" w:rsidRPr="00F17F0F" w:rsidRDefault="000E5BD3" w:rsidP="00F17F0F">
            <w:pPr>
              <w:jc w:val="center"/>
              <w:rPr>
                <w:rFonts w:ascii="Verdana" w:hAnsi="Verdana" w:cs="Arial"/>
                <w:color w:val="000000"/>
                <w:sz w:val="16"/>
                <w:szCs w:val="16"/>
              </w:rPr>
            </w:pPr>
            <w:r>
              <w:rPr>
                <w:rFonts w:ascii="Verdana" w:hAnsi="Verdana" w:cs="Arial"/>
                <w:color w:val="000000"/>
                <w:sz w:val="16"/>
                <w:szCs w:val="16"/>
              </w:rPr>
              <w:t>ΗΜΕΡ/ΝΑΙ.</w:t>
            </w:r>
          </w:p>
        </w:tc>
        <w:tc>
          <w:tcPr>
            <w:tcW w:w="2550" w:type="dxa"/>
            <w:tcBorders>
              <w:top w:val="single" w:sz="4" w:space="0" w:color="auto"/>
              <w:left w:val="nil"/>
              <w:bottom w:val="single" w:sz="4" w:space="0" w:color="auto"/>
              <w:right w:val="single" w:sz="4" w:space="0" w:color="auto"/>
            </w:tcBorders>
            <w:shd w:val="clear" w:color="auto" w:fill="auto"/>
            <w:vAlign w:val="bottom"/>
            <w:hideMark/>
          </w:tcPr>
          <w:p w:rsidR="00F17F0F" w:rsidRPr="00F17F0F" w:rsidRDefault="000E5BD3" w:rsidP="00F17F0F">
            <w:pPr>
              <w:jc w:val="center"/>
              <w:rPr>
                <w:rFonts w:ascii="Verdana" w:hAnsi="Verdana" w:cs="Arial"/>
                <w:color w:val="000000"/>
                <w:sz w:val="16"/>
                <w:szCs w:val="16"/>
              </w:rPr>
            </w:pPr>
            <w:r>
              <w:rPr>
                <w:rFonts w:ascii="Verdana" w:hAnsi="Verdana" w:cs="Arial"/>
                <w:color w:val="000000"/>
                <w:sz w:val="16"/>
                <w:szCs w:val="16"/>
              </w:rPr>
              <w:t>ΚΩΔΙΚΟΣ</w:t>
            </w:r>
          </w:p>
        </w:tc>
        <w:tc>
          <w:tcPr>
            <w:tcW w:w="2413" w:type="dxa"/>
            <w:tcBorders>
              <w:top w:val="single" w:sz="4" w:space="0" w:color="auto"/>
              <w:left w:val="nil"/>
              <w:bottom w:val="single" w:sz="4" w:space="0" w:color="auto"/>
              <w:right w:val="single" w:sz="4" w:space="0" w:color="auto"/>
            </w:tcBorders>
            <w:shd w:val="clear" w:color="auto" w:fill="auto"/>
            <w:vAlign w:val="bottom"/>
            <w:hideMark/>
          </w:tcPr>
          <w:p w:rsidR="00F17F0F" w:rsidRPr="00F17F0F" w:rsidRDefault="000E5BD3" w:rsidP="00F17F0F">
            <w:pPr>
              <w:jc w:val="center"/>
              <w:rPr>
                <w:rFonts w:ascii="Verdana" w:hAnsi="Verdana" w:cs="Arial"/>
                <w:color w:val="000000"/>
                <w:sz w:val="16"/>
                <w:szCs w:val="16"/>
              </w:rPr>
            </w:pPr>
            <w:r>
              <w:rPr>
                <w:rFonts w:ascii="Verdana" w:hAnsi="Verdana" w:cs="Arial"/>
                <w:color w:val="000000"/>
                <w:sz w:val="16"/>
                <w:szCs w:val="16"/>
              </w:rPr>
              <w:t>ΕΠΩΝΥΜΙΑ</w:t>
            </w:r>
          </w:p>
        </w:tc>
        <w:tc>
          <w:tcPr>
            <w:tcW w:w="2895" w:type="dxa"/>
            <w:tcBorders>
              <w:top w:val="single" w:sz="4" w:space="0" w:color="auto"/>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ΠΕΡΙΓΡΑΦΗ_ΤΥΠΟΥ_ΠΑΡΑΣΤΑΤΙΚΟΥ</w:t>
            </w:r>
          </w:p>
        </w:tc>
        <w:tc>
          <w:tcPr>
            <w:tcW w:w="1986" w:type="dxa"/>
            <w:tcBorders>
              <w:top w:val="single" w:sz="4" w:space="0" w:color="auto"/>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ΥΠΟΛΟΙΠΟ_ΠΛΗΡΩΜΗΣ</w:t>
            </w:r>
          </w:p>
        </w:tc>
        <w:tc>
          <w:tcPr>
            <w:tcW w:w="1067" w:type="dxa"/>
            <w:tcBorders>
              <w:top w:val="single" w:sz="4" w:space="0" w:color="auto"/>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ΚΑΕ 2017</w:t>
            </w:r>
          </w:p>
        </w:tc>
      </w:tr>
      <w:tr w:rsidR="00F17F0F" w:rsidRPr="00F17F0F" w:rsidTr="00F17F0F">
        <w:trPr>
          <w:trHeight w:val="138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2007/2286/2014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2007/2349/2014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22/02/2007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2007/2348/2014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22/02/2007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2007/2347/2014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22/02/2007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2007/2224/2014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20/02/2007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2007/2223/2014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20/02/2007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2007/2222/2014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20/02/2007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2007/2221/2014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20/02/2007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61,74</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2007/2109/2014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16/02/2007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2007/2344/2014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22/02/2007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2007/2108/2014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16/02/2007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2007/2106/2014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16/02/2007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61,74</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2007/2218/2014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20/02/2007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2007/2105/2014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16/02/2007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lastRenderedPageBreak/>
              <w:t>2007/2110/2014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16/02/2007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2007/2052/2014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15/02/2007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2007/2051/2014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15/02/2007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2007/2050/2014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15/02/2007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2007/2048/2014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15/02/2007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61,74</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2007/2047/2014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15/02/2007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2007/1987/2014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14/02/2007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2007/12400/2014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23/02/2007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2007/2285/2014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2007/2343/2014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22/02/2007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2007/2104/2014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16/02/2007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2007/2217/2014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20/02/2007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2007/2046/2014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15/02/2007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2007/2289/2014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2007/2290/2014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2007/2291/2014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2007/2401/2014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23/02/2007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2007/2402/2014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23/02/2007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61,74</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2007/2404/2014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23/02/2007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2007/2405/2014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23/02/2007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2007/2406/2014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23/02/2007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2007/2287/2014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21/02/2007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61,74</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lastRenderedPageBreak/>
              <w:t>2010/643/2014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27/05/2010</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34591</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ΕΥΑΓΓΕΛΟΣ ΜΑΝΙΟΣ ΞΥΛΕΙΑ</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871,20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2010/634/2014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26/05/2010</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34591</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ΕΥΑΓΓΕΛΟΣ ΜΑΝΙΟΣ ΞΥΛΕΙΑ</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1.476,20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2634/2016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29/07/2016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36587</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ΓΑΛΑΚΤΟΚΟΜΙΚΑ  "ΜΑΝΔΡΕΚΑΣ Α.Ε."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491,21</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133/2016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20/05/2016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111932</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ΚΟΤΣΟΓΛΟΥ ΠΑΝΤ. ΑΜΑΛΙΑ</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1.093,83</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19352/2016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20/04/2016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75684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Κ.ΧΡΟΝΗΣ Α.Β.Ε.Ε.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4.833,90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578/2016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22/07/2016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110402</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Ε. ΜΕΛΑΧΡΟΙΝΑΚΗΣ- Π.ΣΑΪΚΑΣ Ο.Ε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1.359,78</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19353/2016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20/04/2016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75684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Κ.ΧΡΟΝΗΣ Α.Β.Ε.Ε.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2.103,30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30.8116</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2013/45/2014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26/08/2013</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82020</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ΘΕΑΝΩ Ι. ΧΡΗΣΤΟΥ.</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27.974,26</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30.8121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2007/6/2014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28/12/2007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43693</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ΣΗΦΑΚΗ ΑΝΑΣΤΑΣΙΑ</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1.130,24</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30.8121</w:t>
            </w:r>
          </w:p>
        </w:tc>
      </w:tr>
      <w:tr w:rsidR="00F17F0F" w:rsidRPr="00F17F0F" w:rsidTr="00F17F0F">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749/2016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17/05/2016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113614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ΑΦΟΙ ΠΑΠΑΝΙΚΟΛΑΟΥ ΟΕ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124,23</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1573/2016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17/05/2016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113614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ΑΦΟΙ ΠΑΠΑΝΙΚΟΛΑΟΥ ΟΕ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67,48</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6432/Β/2016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06/07/2016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111041</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ΕΜΠΟΡΙΚΗ Α.Ε.Β.Ε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370,45</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584/2016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11/07/2016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64928</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ΚΛΕΙΩ Α. ΜΟΡΤΟΓΛΟΥ</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248,00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406/2016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11/07/2016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73471</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ΚΩΝΣΤΑΝΤΙΝΟΣ ΝΙΚ. ΓΕΩΡΓΟΠΟΥΛΟΣ</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62,00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3032/2016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11/07/2016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73471</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ΚΩΝΣΤΑΝΤΙΝΟΣ ΝΙΚ. ΓΕΩΡΓΟΠΟΥΛΟΣ</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158,94</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1784/2015</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21/05/2015</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111027</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Α.ΖΑΓΑΝΑ-Ε.ΑΓΓΕΛΗΣ Ο.Ε.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413,50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135/2015</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21/05/2015</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111027</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Α.ΖΑΓΑΝΑ-Ε.ΑΓΓΕΛΗΣ Ο.Ε.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1.712,16</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2009/14/2014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01/06/2009</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30655</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ΑΦΟΙ ΚΟΝΤΑΞΗ ΑΕΒΕ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850,85</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2009/20/2014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10/07/2009</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30655</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ΑΦΟΙ ΚΟΝΤΑΞΗ ΑΕΒΕ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818,13</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2009/24/2014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10/07/2009</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30655</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ΑΦΟΙ ΚΟΝΤΑΞΗ ΑΕΒΕ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946,06</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2009/37/2014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17/09/2009</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30655</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ΑΦΟΙ ΚΟΝΤΑΞΗ ΑΕΒΕ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1.213,80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2009/12/2014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01/06/2009</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30655</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ΑΦΟΙ ΚΟΝΤΑΞΗ ΑΕΒΕ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614,01</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30.8113.01</w:t>
            </w:r>
          </w:p>
        </w:tc>
      </w:tr>
      <w:tr w:rsidR="00F17F0F" w:rsidRPr="00F17F0F" w:rsidTr="00F17F0F">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87/2016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28/07/2016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113565</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ΜΠΟΥΡΛΩΤΟΣ ΑΝΤ. ΓΡΗΓΟΡΙΟΣ</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9.304,59</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30.8113.07</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lastRenderedPageBreak/>
              <w:t>2013/103/2014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03/10/2013</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86595</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ΚΟΥΡΚΟΥΛΑΣ ΑΝΔΡΕΑΣ.</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8.604,83</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30.8113.07</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2007/6/2014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28/12/2007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43693</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ΣΗΦΑΚΗ ΑΝΑΣΤΑΣΙΑ</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490,57</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30.8113.07</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314/2016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27/05/2016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63149</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ΑΡΓΥΡΟΣ ΜΑΚΑΡΙΟΣ</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3.680,00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30.8117.01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314/2016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27/05/2016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109822</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ΠΕΛΕΚΗΣ ΗΛΙΑΣ</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3.680,00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30.8117.01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315/2016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27/05/2016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56901</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ΖΑΝΙΑΣ ΓΕΩΡΓΙΟΣ</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53.720,00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30.8117.01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356/2016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06/06/2016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38601</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ΚΑΡΑΓΙΑΝΝΗ ΑΓΓΕΛΙΚΗ</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ΔΑΠΑΝΗ ΜΕ ΑΠΟΦΑΣΗ ΔΗΜΑΡΧΟΥ - Δ.Σ.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3.080,00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30.8117.01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2004/265/2014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28/06/2001</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31333</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Ανδριόπουλος Ευστάθιος &amp; Εμμανουήλ &amp; Βασίλειος</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9.919,29</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30.8117.01</w:t>
            </w:r>
          </w:p>
        </w:tc>
      </w:tr>
      <w:tr w:rsidR="00F17F0F" w:rsidRPr="00F17F0F" w:rsidTr="00F17F0F">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2007/16/2014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30/01/2007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38592</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ΚΟΖΑΔΙΝΟΥ ΝΙΚΟΛΕΤΑ, ΜΠΑΡΜΠΑΣ ΓΕΩΡΓΙΟΣ &amp; ΑΝΑΣΤΑΣΙΑ</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155,00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30.8117.01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2007/16/2014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30/01/2007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38738</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ΜΙΧΑΛΟΛΙΑ ΔΗΜΗΤΡΑ &amp; ΒΑΡΒΑΡΑ</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615,00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30.8117.01</w:t>
            </w:r>
          </w:p>
        </w:tc>
      </w:tr>
      <w:tr w:rsidR="00F17F0F" w:rsidRPr="00F17F0F" w:rsidTr="00F17F0F">
        <w:trPr>
          <w:trHeight w:val="63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2007/16/2014</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30/01/2007</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10046</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ΜΙΧΑΛΟΛΙΑ ΔΗΜΗΤΡΑ, ΚΑΤΣΟΥΓΚΡΗΣ ΓΕΩΡΓΙΟΣ, ΠΑΝ/ΤΗΣ, ΑΙΚΑΤΕΡΙΝΗ</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965,00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30.8117.01</w:t>
            </w:r>
          </w:p>
        </w:tc>
      </w:tr>
      <w:tr w:rsidR="00F17F0F" w:rsidRPr="00F17F0F" w:rsidTr="00F17F0F">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88/2016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19/08/2016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113565</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ΜΠΟΥΡΛΩΤΟΣ ΑΝΤ. ΓΡΗΓΟΡΙΟΣ</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13.026,87</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30.8122</w:t>
            </w:r>
          </w:p>
        </w:tc>
      </w:tr>
      <w:tr w:rsidR="00F17F0F" w:rsidRPr="00F17F0F" w:rsidTr="00F17F0F">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44/2016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22/08/2016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113563</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 xml:space="preserve">ΑΦΟΙ Ι.ΑΠΟΣΤΟΛΟΠΟΥΛΟΙ Ο.Ε. </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15.156,23</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30.8122</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13/2016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18/07/2016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113664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ΙΩΑΝΝΗΣ ΖΑΧΑΡΩΦ &amp; ΣΥΝΕΡΓΑΤΕΣ Ε.Ε.</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2.667,00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30.8123</w:t>
            </w:r>
          </w:p>
        </w:tc>
      </w:tr>
      <w:tr w:rsidR="00F17F0F" w:rsidRPr="00F17F0F" w:rsidTr="00F17F0F">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62/2016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09/08/2016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30583</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ΓΡΗΓΟΡΗΣ Κ.ΝΙΚΟΛΑΟΥ</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4.300,00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30.8123</w:t>
            </w:r>
          </w:p>
        </w:tc>
      </w:tr>
      <w:tr w:rsidR="00F17F0F" w:rsidRPr="00F17F0F" w:rsidTr="00F17F0F">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color w:val="000000"/>
                <w:sz w:val="16"/>
                <w:szCs w:val="16"/>
              </w:rPr>
            </w:pPr>
            <w:r w:rsidRPr="00F17F0F">
              <w:rPr>
                <w:rFonts w:ascii="Verdana" w:hAnsi="Verdana" w:cs="Arial"/>
                <w:color w:val="000000"/>
                <w:sz w:val="16"/>
                <w:szCs w:val="16"/>
              </w:rPr>
              <w:t>33/2016</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07/07/2016</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86599</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ΑΝΝΑ Ι.ΜΑΥΡΟΓΕΩΡΓΗ.</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2.796,62</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30.8123</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sz w:val="16"/>
                <w:szCs w:val="16"/>
              </w:rPr>
            </w:pPr>
            <w:r w:rsidRPr="00F17F0F">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ΑΜΟΙΒΕΣ ΚΑΙ ΕΞΟΔΑ ΠΡΟΣΩΠΙΚΟΥ</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14.000,00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30.8111.01</w:t>
            </w:r>
          </w:p>
        </w:tc>
      </w:tr>
      <w:tr w:rsidR="00F17F0F" w:rsidRPr="00F17F0F" w:rsidTr="00F17F0F">
        <w:trPr>
          <w:trHeight w:val="420"/>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sz w:val="16"/>
                <w:szCs w:val="16"/>
              </w:rPr>
            </w:pPr>
            <w:r w:rsidRPr="00F17F0F">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ΕΡΓΟΔΟΤΙΚΗ ΕΙΣΦΟΡΑ ΠΟΕ ΥΠΕΡ ΙΚΑ</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500,00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30.8111.03</w:t>
            </w:r>
          </w:p>
        </w:tc>
      </w:tr>
      <w:tr w:rsidR="00F17F0F" w:rsidRPr="00F17F0F" w:rsidTr="00F17F0F">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sz w:val="16"/>
                <w:szCs w:val="16"/>
              </w:rPr>
            </w:pPr>
            <w:r w:rsidRPr="00F17F0F">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ΕΡΓΟΔΟΤΙΚΗ ΕΙΣΦΟΡΑ ΠΟΕ ΥΠΕΡ ΤΥΔΚΥ</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350,00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30.8111.04</w:t>
            </w:r>
          </w:p>
        </w:tc>
      </w:tr>
      <w:tr w:rsidR="00F17F0F" w:rsidRPr="00F17F0F" w:rsidTr="00F17F0F">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sz w:val="16"/>
                <w:szCs w:val="16"/>
              </w:rPr>
            </w:pPr>
            <w:r w:rsidRPr="00F17F0F">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 xml:space="preserve">ΕΡΓΟΔΟΤΙΚΗ ΕΙΣΦΟΡΑ ΠΟΕ ΥΠΕΡ ΤΕΑΔΥ </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250,00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30.8111.12</w:t>
            </w:r>
          </w:p>
        </w:tc>
      </w:tr>
      <w:tr w:rsidR="00F17F0F" w:rsidRPr="00F17F0F" w:rsidTr="00F17F0F">
        <w:trPr>
          <w:trHeight w:val="225"/>
        </w:trPr>
        <w:tc>
          <w:tcPr>
            <w:tcW w:w="2155"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rPr>
                <w:rFonts w:ascii="Verdana" w:hAnsi="Verdana" w:cs="Arial"/>
                <w:sz w:val="16"/>
                <w:szCs w:val="16"/>
              </w:rPr>
            </w:pPr>
            <w:r w:rsidRPr="00F17F0F">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ΕΡΓΟΔΟΤΙΚΗ ΕΙΣΦΟΡΑ ΠΟΕ ΥΠΕΡ ΤΣΜΕΔΕ</w:t>
            </w:r>
          </w:p>
        </w:tc>
        <w:tc>
          <w:tcPr>
            <w:tcW w:w="1986"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1.100,00</w:t>
            </w:r>
          </w:p>
        </w:tc>
        <w:tc>
          <w:tcPr>
            <w:tcW w:w="1067" w:type="dxa"/>
            <w:tcBorders>
              <w:top w:val="nil"/>
              <w:left w:val="nil"/>
              <w:bottom w:val="single" w:sz="4" w:space="0" w:color="auto"/>
              <w:right w:val="single" w:sz="4" w:space="0" w:color="auto"/>
            </w:tcBorders>
            <w:shd w:val="clear" w:color="auto" w:fill="auto"/>
            <w:noWrap/>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30.8111.16</w:t>
            </w:r>
          </w:p>
        </w:tc>
      </w:tr>
    </w:tbl>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tbl>
      <w:tblPr>
        <w:tblW w:w="15304" w:type="dxa"/>
        <w:tblInd w:w="113" w:type="dxa"/>
        <w:tblLayout w:type="fixed"/>
        <w:tblLook w:val="04A0" w:firstRow="1" w:lastRow="0" w:firstColumn="1" w:lastColumn="0" w:noHBand="0" w:noVBand="1"/>
      </w:tblPr>
      <w:tblGrid>
        <w:gridCol w:w="1980"/>
        <w:gridCol w:w="2268"/>
        <w:gridCol w:w="2630"/>
        <w:gridCol w:w="2413"/>
        <w:gridCol w:w="2753"/>
        <w:gridCol w:w="2128"/>
        <w:gridCol w:w="1132"/>
      </w:tblGrid>
      <w:tr w:rsidR="00F17F0F" w:rsidRPr="00F17F0F" w:rsidTr="00DF2BF8">
        <w:trPr>
          <w:trHeight w:val="630"/>
        </w:trPr>
        <w:tc>
          <w:tcPr>
            <w:tcW w:w="15304"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F17F0F" w:rsidRPr="00F17F0F" w:rsidRDefault="00F17F0F" w:rsidP="00F17F0F">
            <w:pPr>
              <w:jc w:val="center"/>
              <w:rPr>
                <w:rFonts w:ascii="Verdana" w:hAnsi="Verdana" w:cs="Arial"/>
                <w:b/>
                <w:sz w:val="18"/>
                <w:szCs w:val="18"/>
              </w:rPr>
            </w:pPr>
            <w:r w:rsidRPr="00F17F0F">
              <w:rPr>
                <w:rFonts w:ascii="Verdana" w:hAnsi="Verdana" w:cs="Arial"/>
                <w:b/>
                <w:sz w:val="18"/>
                <w:szCs w:val="18"/>
              </w:rPr>
              <w:t>ΥΠΗΡΕΣΙΑ 35</w:t>
            </w:r>
          </w:p>
        </w:tc>
      </w:tr>
      <w:tr w:rsidR="00F17F0F" w:rsidRPr="00F17F0F" w:rsidTr="00DF2BF8">
        <w:trPr>
          <w:trHeight w:val="630"/>
        </w:trPr>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7F0F" w:rsidRPr="00F17F0F" w:rsidRDefault="00BE5B4E" w:rsidP="00F17F0F">
            <w:pPr>
              <w:jc w:val="center"/>
              <w:rPr>
                <w:rFonts w:ascii="Verdana" w:hAnsi="Verdana" w:cs="Arial"/>
                <w:color w:val="000000"/>
                <w:sz w:val="16"/>
                <w:szCs w:val="16"/>
              </w:rPr>
            </w:pPr>
            <w:r>
              <w:rPr>
                <w:rFonts w:ascii="Verdana" w:hAnsi="Verdana" w:cs="Arial"/>
                <w:color w:val="000000"/>
                <w:sz w:val="16"/>
                <w:szCs w:val="16"/>
              </w:rPr>
              <w:t>ΠΑΡΑΣΤΑΤΙΚΟ</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F17F0F" w:rsidRPr="00F17F0F" w:rsidRDefault="00BE5B4E" w:rsidP="00F17F0F">
            <w:pPr>
              <w:jc w:val="center"/>
              <w:rPr>
                <w:rFonts w:ascii="Verdana" w:hAnsi="Verdana" w:cs="Arial"/>
                <w:color w:val="000000"/>
                <w:sz w:val="16"/>
                <w:szCs w:val="16"/>
              </w:rPr>
            </w:pPr>
            <w:r>
              <w:rPr>
                <w:rFonts w:ascii="Verdana" w:hAnsi="Verdana" w:cs="Arial"/>
                <w:color w:val="000000"/>
                <w:sz w:val="16"/>
                <w:szCs w:val="16"/>
              </w:rPr>
              <w:t>ΗΜΕΡ/Ν</w:t>
            </w:r>
            <w:r w:rsidR="00A35BDF">
              <w:rPr>
                <w:rFonts w:ascii="Verdana" w:hAnsi="Verdana" w:cs="Arial"/>
                <w:color w:val="000000"/>
                <w:sz w:val="16"/>
                <w:szCs w:val="16"/>
              </w:rPr>
              <w:t>ΙΑ.</w:t>
            </w:r>
          </w:p>
        </w:tc>
        <w:tc>
          <w:tcPr>
            <w:tcW w:w="2630" w:type="dxa"/>
            <w:tcBorders>
              <w:top w:val="single" w:sz="4" w:space="0" w:color="auto"/>
              <w:left w:val="nil"/>
              <w:bottom w:val="single" w:sz="4" w:space="0" w:color="auto"/>
              <w:right w:val="single" w:sz="4" w:space="0" w:color="auto"/>
            </w:tcBorders>
            <w:shd w:val="clear" w:color="auto" w:fill="auto"/>
            <w:vAlign w:val="bottom"/>
            <w:hideMark/>
          </w:tcPr>
          <w:p w:rsidR="00F17F0F" w:rsidRPr="00F17F0F" w:rsidRDefault="00A35BDF" w:rsidP="00F17F0F">
            <w:pPr>
              <w:jc w:val="center"/>
              <w:rPr>
                <w:rFonts w:ascii="Verdana" w:hAnsi="Verdana" w:cs="Arial"/>
                <w:color w:val="000000"/>
                <w:sz w:val="16"/>
                <w:szCs w:val="16"/>
              </w:rPr>
            </w:pPr>
            <w:r>
              <w:rPr>
                <w:rFonts w:ascii="Verdana" w:hAnsi="Verdana" w:cs="Arial"/>
                <w:color w:val="000000"/>
                <w:sz w:val="16"/>
                <w:szCs w:val="16"/>
              </w:rPr>
              <w:t>ΚΩΔΙΚΟΣ</w:t>
            </w:r>
          </w:p>
        </w:tc>
        <w:tc>
          <w:tcPr>
            <w:tcW w:w="2413" w:type="dxa"/>
            <w:tcBorders>
              <w:top w:val="single" w:sz="4" w:space="0" w:color="auto"/>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ΟΝΟΜΑ_ΣΥΝΑΛΛΑΣΣΟΜΕΝΟΥ</w:t>
            </w:r>
          </w:p>
        </w:tc>
        <w:tc>
          <w:tcPr>
            <w:tcW w:w="2753" w:type="dxa"/>
            <w:tcBorders>
              <w:top w:val="single" w:sz="4" w:space="0" w:color="auto"/>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ΠΕΡΙΓΡΑΦΗ_ΤΥΠΟΥ_ΠΑΡΑΣΤΑΤΙΚΟΥ</w:t>
            </w:r>
          </w:p>
        </w:tc>
        <w:tc>
          <w:tcPr>
            <w:tcW w:w="2128" w:type="dxa"/>
            <w:tcBorders>
              <w:top w:val="single" w:sz="4" w:space="0" w:color="auto"/>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ΥΠΟΛΟΙΠΟ_ΠΛΗΡΩΜΗΣ</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ΚΑΕ 2017</w:t>
            </w:r>
          </w:p>
        </w:tc>
      </w:tr>
      <w:tr w:rsidR="00F17F0F" w:rsidRPr="00F17F0F" w:rsidTr="00DF2BF8">
        <w:trPr>
          <w:trHeight w:val="22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r>
      <w:tr w:rsidR="00F17F0F" w:rsidRPr="00F17F0F" w:rsidTr="00DF2BF8">
        <w:trPr>
          <w:trHeight w:val="84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2634/2016</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29/07/2016</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36587</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ΓΑΛΑΚΤΟΚΟΜΙΚΑ  "ΜΑΝΔΡΕΚΑΣ Α.Ε."</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3.761,21</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Pr>
                <w:rFonts w:ascii="Verdana" w:hAnsi="Verdana" w:cs="Arial"/>
                <w:color w:val="000000"/>
                <w:sz w:val="16"/>
                <w:szCs w:val="16"/>
              </w:rPr>
              <w:t>35</w:t>
            </w:r>
            <w:r w:rsidRPr="00F17F0F">
              <w:rPr>
                <w:rFonts w:ascii="Verdana" w:hAnsi="Verdana" w:cs="Arial"/>
                <w:color w:val="000000"/>
                <w:sz w:val="16"/>
                <w:szCs w:val="16"/>
              </w:rPr>
              <w:t>.8116</w:t>
            </w:r>
          </w:p>
        </w:tc>
      </w:tr>
      <w:tr w:rsidR="00F17F0F" w:rsidRPr="00F17F0F" w:rsidTr="00DF2BF8">
        <w:trPr>
          <w:trHeight w:val="63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17/2016</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29/07/2016</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85540</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ΣΠΥΡΙΔΩΝ ΖΕΡΒΟΣ ΕΥΑΓΓΕΛΟΥ</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 ΔΕΛΤΙΟ ΑΠΟΣΤΟΛΗΣ</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2.033,60</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Pr>
                <w:rFonts w:ascii="Verdana" w:hAnsi="Verdana" w:cs="Arial"/>
                <w:color w:val="000000"/>
                <w:sz w:val="16"/>
                <w:szCs w:val="16"/>
              </w:rPr>
              <w:t>35</w:t>
            </w:r>
            <w:r w:rsidRPr="00F17F0F">
              <w:rPr>
                <w:rFonts w:ascii="Verdana" w:hAnsi="Verdana" w:cs="Arial"/>
                <w:color w:val="000000"/>
                <w:sz w:val="16"/>
                <w:szCs w:val="16"/>
              </w:rPr>
              <w:t>.8116</w:t>
            </w:r>
          </w:p>
        </w:tc>
      </w:tr>
      <w:tr w:rsidR="00F17F0F" w:rsidRPr="00F17F0F" w:rsidTr="00DF2BF8">
        <w:trPr>
          <w:trHeight w:val="63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4161/2016</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28/07/2016</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30244</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 ΧΑΛΑΜΑΝΔΑΡΗΣ &amp; ΣΙΑ Ο.Ε.</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ΠΑΓΙΑ ΠΡΟΚΑΤΑΒΟΛΗ/ΤΙΜΟΛΟΓΙΟ ΑΓΟΡΑΣ - ΔΕΛΤΙΟ ΑΠΟΣΤΟΛΗΣ</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125,02</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Pr>
                <w:rFonts w:ascii="Verdana" w:hAnsi="Verdana" w:cs="Arial"/>
                <w:color w:val="000000"/>
                <w:sz w:val="16"/>
                <w:szCs w:val="16"/>
              </w:rPr>
              <w:t>35</w:t>
            </w:r>
            <w:r w:rsidRPr="00F17F0F">
              <w:rPr>
                <w:rFonts w:ascii="Verdana" w:hAnsi="Verdana" w:cs="Arial"/>
                <w:color w:val="000000"/>
                <w:sz w:val="16"/>
                <w:szCs w:val="16"/>
              </w:rPr>
              <w:t>.8116</w:t>
            </w:r>
          </w:p>
        </w:tc>
      </w:tr>
      <w:tr w:rsidR="00F17F0F" w:rsidRPr="00F17F0F" w:rsidTr="00DF2BF8">
        <w:trPr>
          <w:trHeight w:val="42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4889/2016</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22/06/2016</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113441</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ΖΩΟΤΡΟΦΕΣ ΣΤΑΥΡΟΥ ΕΠΕ</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 ΔΕΛΤΙΟ ΑΠΟΣΤΟΛΗΣ</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1.723,10</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Pr>
                <w:rFonts w:ascii="Verdana" w:hAnsi="Verdana" w:cs="Arial"/>
                <w:color w:val="000000"/>
                <w:sz w:val="16"/>
                <w:szCs w:val="16"/>
              </w:rPr>
              <w:t>35</w:t>
            </w:r>
            <w:r w:rsidRPr="00F17F0F">
              <w:rPr>
                <w:rFonts w:ascii="Verdana" w:hAnsi="Verdana" w:cs="Arial"/>
                <w:color w:val="000000"/>
                <w:sz w:val="16"/>
                <w:szCs w:val="16"/>
              </w:rPr>
              <w:t>.8116</w:t>
            </w:r>
          </w:p>
        </w:tc>
      </w:tr>
      <w:tr w:rsidR="00F17F0F" w:rsidRPr="00F17F0F" w:rsidTr="00DF2BF8">
        <w:trPr>
          <w:trHeight w:val="42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4936/2016</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27/07/2016</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113441</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ΖΩΟΤΡΟΦΕΣ ΣΤΑΥΡΟΥ ΕΠΕ</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 ΔΕΛΤΙΟ ΑΠΟΣΤΟΛΗΣ</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3.313,52</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Pr>
                <w:rFonts w:ascii="Verdana" w:hAnsi="Verdana" w:cs="Arial"/>
                <w:color w:val="000000"/>
                <w:sz w:val="16"/>
                <w:szCs w:val="16"/>
              </w:rPr>
              <w:t>35</w:t>
            </w:r>
            <w:r w:rsidRPr="00F17F0F">
              <w:rPr>
                <w:rFonts w:ascii="Verdana" w:hAnsi="Verdana" w:cs="Arial"/>
                <w:color w:val="000000"/>
                <w:sz w:val="16"/>
                <w:szCs w:val="16"/>
              </w:rPr>
              <w:t>.8116</w:t>
            </w:r>
          </w:p>
        </w:tc>
      </w:tr>
      <w:tr w:rsidR="00F17F0F" w:rsidRPr="00F17F0F" w:rsidTr="00DF2BF8">
        <w:trPr>
          <w:trHeight w:val="63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84/2016</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25/07/2016</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85540</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ΣΠΥΡΙΔΩΝ ΖΕΡΒΟΣ ΕΥΑΓΓΕΛΟΥ</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ΠΑΡΟΧΗΣ ΥΠΗΡΕΣΙΩΝ</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2.207,20</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Pr>
                <w:rFonts w:ascii="Verdana" w:hAnsi="Verdana" w:cs="Arial"/>
                <w:color w:val="000000"/>
                <w:sz w:val="16"/>
                <w:szCs w:val="16"/>
              </w:rPr>
              <w:t>35</w:t>
            </w:r>
            <w:r w:rsidRPr="00F17F0F">
              <w:rPr>
                <w:rFonts w:ascii="Verdana" w:hAnsi="Verdana" w:cs="Arial"/>
                <w:color w:val="000000"/>
                <w:sz w:val="16"/>
                <w:szCs w:val="16"/>
              </w:rPr>
              <w:t>.8113.07</w:t>
            </w:r>
          </w:p>
        </w:tc>
      </w:tr>
      <w:tr w:rsidR="00F17F0F" w:rsidRPr="00F17F0F" w:rsidTr="00DF2BF8">
        <w:trPr>
          <w:trHeight w:val="42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582/2016</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06/07/2016</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64928</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ΚΛΕΙΩ Α. ΜΟΡΤΟΓΛΟΥ</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ΤΙΜΟΛΟΓΙΟ - ΔΕΛΤΙΟ ΑΠΟΣΤΟΛΗΣ</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86,80</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35.8113.01</w:t>
            </w:r>
          </w:p>
        </w:tc>
      </w:tr>
      <w:tr w:rsidR="00F17F0F" w:rsidRPr="00F17F0F" w:rsidTr="00DF2BF8">
        <w:trPr>
          <w:trHeight w:val="42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2007/1648/2014</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27/04/2007</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30277</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ΕΜΚΑΤΕΧ - ΓΕΜΗ Α.Ε.</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178,50</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35.8113.01</w:t>
            </w:r>
          </w:p>
        </w:tc>
      </w:tr>
      <w:tr w:rsidR="00F17F0F" w:rsidRPr="00F17F0F" w:rsidTr="00DF2BF8">
        <w:trPr>
          <w:trHeight w:val="42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2007/17715/2014</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27/04/2007</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30277</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ΕΜΚΑΤΕΧ - ΓΕΜΗ Α.Ε.</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ΠΑΡΑΣΤΑΤΙΚΑ ΠΑΡΕΛΘΟΝΤΩΝ ΕΤΩΝ (ΕΚΤΟΣ ΜΙΣΘΟΔΟΣΙΑΣ)</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199,63</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35.8113.01</w:t>
            </w:r>
          </w:p>
        </w:tc>
      </w:tr>
      <w:tr w:rsidR="00F17F0F" w:rsidRPr="00F17F0F" w:rsidTr="00DF2BF8">
        <w:trPr>
          <w:trHeight w:val="22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ΑΜΟΙΒΕΣ ΚΑΙ ΕΞΟΔΑ ΠΡΟΣΩΠΙΚΟΥ</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4.000,00</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35.8111.01</w:t>
            </w:r>
          </w:p>
        </w:tc>
      </w:tr>
      <w:tr w:rsidR="00F17F0F" w:rsidRPr="00F17F0F" w:rsidTr="00DF2BF8">
        <w:trPr>
          <w:trHeight w:val="22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ΕΡΓΟΔΟΤΙΚΗ ΕΙΣΦΟΡΑ ΠΟΕ ΥΠΕΡ ΙΚΑ</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500,00</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35.8111.03</w:t>
            </w:r>
          </w:p>
        </w:tc>
      </w:tr>
      <w:tr w:rsidR="00F17F0F" w:rsidRPr="00F17F0F" w:rsidTr="00DF2BF8">
        <w:trPr>
          <w:trHeight w:val="22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ΕΡΓΟΔΟΤΙΚΗ ΕΙΣΦΟΡΑ ΠΟΕ ΥΠΕΡ ΤΥΔΚΥ</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400,00</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35.8111.04</w:t>
            </w:r>
          </w:p>
        </w:tc>
      </w:tr>
      <w:tr w:rsidR="00F17F0F" w:rsidRPr="00F17F0F" w:rsidTr="00DF2BF8">
        <w:trPr>
          <w:trHeight w:val="22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 xml:space="preserve">ΕΡΓΟΔΟΤΙΚΗ ΕΙΣΦΟΡΑ ΠΟΕ ΥΠΕΡ ΤΕΑΔΥ </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150,00</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35.8111.12</w:t>
            </w:r>
          </w:p>
        </w:tc>
      </w:tr>
      <w:tr w:rsidR="00F17F0F" w:rsidRPr="00F17F0F" w:rsidTr="00DF2BF8">
        <w:trPr>
          <w:trHeight w:val="22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26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630"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 </w:t>
            </w:r>
          </w:p>
        </w:tc>
        <w:tc>
          <w:tcPr>
            <w:tcW w:w="2753"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color w:val="000000"/>
                <w:sz w:val="16"/>
                <w:szCs w:val="16"/>
              </w:rPr>
            </w:pPr>
            <w:r w:rsidRPr="00F17F0F">
              <w:rPr>
                <w:rFonts w:ascii="Verdana" w:hAnsi="Verdana" w:cs="Arial"/>
                <w:color w:val="000000"/>
                <w:sz w:val="16"/>
                <w:szCs w:val="16"/>
              </w:rPr>
              <w:t>ΕΡΓΟΔΟΤΙΚΗ ΕΙΣΦΟΡΑ ΠΟΕ ΥΠΕΡ ΤΣΜΕΔΕ</w:t>
            </w:r>
          </w:p>
        </w:tc>
        <w:tc>
          <w:tcPr>
            <w:tcW w:w="2128"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200,00</w:t>
            </w:r>
          </w:p>
        </w:tc>
        <w:tc>
          <w:tcPr>
            <w:tcW w:w="1132" w:type="dxa"/>
            <w:tcBorders>
              <w:top w:val="nil"/>
              <w:left w:val="nil"/>
              <w:bottom w:val="single" w:sz="4" w:space="0" w:color="auto"/>
              <w:right w:val="single" w:sz="4" w:space="0" w:color="auto"/>
            </w:tcBorders>
            <w:shd w:val="clear" w:color="auto" w:fill="auto"/>
            <w:vAlign w:val="bottom"/>
            <w:hideMark/>
          </w:tcPr>
          <w:p w:rsidR="00F17F0F" w:rsidRPr="00F17F0F" w:rsidRDefault="00F17F0F" w:rsidP="00F17F0F">
            <w:pPr>
              <w:jc w:val="center"/>
              <w:rPr>
                <w:rFonts w:ascii="Verdana" w:hAnsi="Verdana" w:cs="Arial"/>
                <w:sz w:val="16"/>
                <w:szCs w:val="16"/>
              </w:rPr>
            </w:pPr>
            <w:r w:rsidRPr="00F17F0F">
              <w:rPr>
                <w:rFonts w:ascii="Verdana" w:hAnsi="Verdana" w:cs="Arial"/>
                <w:sz w:val="16"/>
                <w:szCs w:val="16"/>
              </w:rPr>
              <w:t>35.8111.16</w:t>
            </w:r>
          </w:p>
        </w:tc>
      </w:tr>
    </w:tbl>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tbl>
      <w:tblPr>
        <w:tblW w:w="15239" w:type="dxa"/>
        <w:tblInd w:w="113" w:type="dxa"/>
        <w:tblLook w:val="04A0" w:firstRow="1" w:lastRow="0" w:firstColumn="1" w:lastColumn="0" w:noHBand="0" w:noVBand="1"/>
      </w:tblPr>
      <w:tblGrid>
        <w:gridCol w:w="2027"/>
        <w:gridCol w:w="1949"/>
        <w:gridCol w:w="2198"/>
        <w:gridCol w:w="2619"/>
        <w:gridCol w:w="3147"/>
        <w:gridCol w:w="2152"/>
        <w:gridCol w:w="1147"/>
      </w:tblGrid>
      <w:tr w:rsidR="004203A0" w:rsidRPr="004203A0" w:rsidTr="004203A0">
        <w:trPr>
          <w:trHeight w:val="840"/>
        </w:trPr>
        <w:tc>
          <w:tcPr>
            <w:tcW w:w="1523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203A0" w:rsidRPr="004203A0" w:rsidRDefault="004203A0" w:rsidP="004203A0">
            <w:pPr>
              <w:jc w:val="center"/>
              <w:rPr>
                <w:rFonts w:ascii="Verdana" w:hAnsi="Verdana" w:cs="Arial"/>
                <w:b/>
                <w:color w:val="000000"/>
                <w:sz w:val="20"/>
                <w:szCs w:val="20"/>
              </w:rPr>
            </w:pPr>
            <w:r w:rsidRPr="004203A0">
              <w:rPr>
                <w:rFonts w:ascii="Verdana" w:hAnsi="Verdana" w:cs="Arial"/>
                <w:b/>
                <w:color w:val="000000"/>
                <w:sz w:val="20"/>
                <w:szCs w:val="20"/>
              </w:rPr>
              <w:lastRenderedPageBreak/>
              <w:t>ΥΠΗΡΕΣΙΑ 45</w:t>
            </w:r>
          </w:p>
        </w:tc>
      </w:tr>
      <w:tr w:rsidR="004203A0" w:rsidRPr="004203A0" w:rsidTr="004203A0">
        <w:trPr>
          <w:trHeight w:val="84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3A0" w:rsidRPr="004203A0" w:rsidRDefault="00A82C78" w:rsidP="004203A0">
            <w:pPr>
              <w:jc w:val="center"/>
              <w:rPr>
                <w:rFonts w:ascii="Verdana" w:hAnsi="Verdana" w:cs="Arial"/>
                <w:color w:val="000000"/>
                <w:sz w:val="16"/>
                <w:szCs w:val="16"/>
              </w:rPr>
            </w:pPr>
            <w:r>
              <w:rPr>
                <w:rFonts w:ascii="Verdana" w:hAnsi="Verdana" w:cs="Arial"/>
                <w:color w:val="000000"/>
                <w:sz w:val="16"/>
                <w:szCs w:val="16"/>
              </w:rPr>
              <w:t>ΠΑΡΑΣΤΑΤΙΚΟ</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4203A0" w:rsidRPr="004203A0" w:rsidRDefault="00A82C78" w:rsidP="004203A0">
            <w:pPr>
              <w:jc w:val="center"/>
              <w:rPr>
                <w:rFonts w:ascii="Verdana" w:hAnsi="Verdana" w:cs="Arial"/>
                <w:color w:val="000000"/>
                <w:sz w:val="16"/>
                <w:szCs w:val="16"/>
              </w:rPr>
            </w:pPr>
            <w:r>
              <w:rPr>
                <w:rFonts w:ascii="Verdana" w:hAnsi="Verdana" w:cs="Arial"/>
                <w:color w:val="000000"/>
                <w:sz w:val="16"/>
                <w:szCs w:val="16"/>
              </w:rPr>
              <w:t>ΗΜΕΡ/ΝΑΙ.</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rsidR="004203A0" w:rsidRPr="004203A0" w:rsidRDefault="00A82C78" w:rsidP="004203A0">
            <w:pPr>
              <w:jc w:val="center"/>
              <w:rPr>
                <w:rFonts w:ascii="Verdana" w:hAnsi="Verdana" w:cs="Arial"/>
                <w:color w:val="000000"/>
                <w:sz w:val="16"/>
                <w:szCs w:val="16"/>
              </w:rPr>
            </w:pPr>
            <w:r>
              <w:rPr>
                <w:rFonts w:ascii="Verdana" w:hAnsi="Verdana" w:cs="Arial"/>
                <w:color w:val="000000"/>
                <w:sz w:val="16"/>
                <w:szCs w:val="16"/>
              </w:rPr>
              <w:t>ΚΩΔΙΚΟΣ</w:t>
            </w:r>
          </w:p>
        </w:tc>
        <w:tc>
          <w:tcPr>
            <w:tcW w:w="2413" w:type="dxa"/>
            <w:tcBorders>
              <w:top w:val="single" w:sz="4" w:space="0" w:color="auto"/>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ΟΝΟΜΑ_ΣΥΝΑΛΛΑΣΣΟΜΕΝΟΥ</w:t>
            </w:r>
          </w:p>
        </w:tc>
        <w:tc>
          <w:tcPr>
            <w:tcW w:w="2895" w:type="dxa"/>
            <w:tcBorders>
              <w:top w:val="single" w:sz="4" w:space="0" w:color="auto"/>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ΠΕΡΙΓΡΑΦΗ_ΤΥΠΟΥ_ΠΑΡΑΣΤΑΤΙΚΟΥ</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ΥΠΟΛΟΙΠΟ_ΠΛΗΡΩΜΗΣ</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ΚΑΕ 2017</w:t>
            </w:r>
          </w:p>
        </w:tc>
      </w:tr>
      <w:tr w:rsidR="004203A0" w:rsidRPr="004203A0" w:rsidTr="004203A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r>
      <w:tr w:rsidR="004203A0" w:rsidRPr="004203A0" w:rsidTr="004203A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2403/2014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23/02/2007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1,29</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2587/2014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27/02/2007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1,29</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2049/2014/2014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15/02/2007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1,29</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2516/2014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26/02/2007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1,29</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2007/2644/2014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28/02/2007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61,74</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2007/2643/2014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28/02/2007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2007/2641/2014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28/02/2007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2007/2640/2014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28/02/2007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2007/2582/2014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27/02/2007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2007/2639/2014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28/02/2007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2007/2586/2014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27/02/2007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61,74</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2007/2583/2014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27/02/2007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2007/2581/2014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27/02/2007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2007/2519/2014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26/02/2007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14,15</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2007/2518/2014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26/02/2007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21,87</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2007/2517/2014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26/02/2007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29,58</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2007/2585/2014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27/02/2007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lastRenderedPageBreak/>
              <w:t>2007/2514/2014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26/02/2007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9,00</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2007/2515/2014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26/02/2007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61,74</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2107/2014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15/02/2007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1,29</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2220/2014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1,29</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2288/2014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21/02/2007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1,29</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2346/2014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22/02/2007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1,29</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2007/2642/2014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28/02/2007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2007/2584/2014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27/02/2007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2007/2513/2014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26/02/2007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185,21</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2645/2014</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28/02/2007</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38654</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ΑΡΒΑΝΙΤΗΣ ΝΙΚΟΛΑΟΣ VIVARTIA</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ΠΑΡΑΣΤΑΤΙΚΑ ΠΑΡΕΛΘΟΝΤΩΝ ΕΤΩΝ (ΕΚΤΟΣ ΜΙΣΘΟΔΟΣΙΑΣ)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1,29</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2634/2016</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29/07/2016</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36587</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ΓΑΛΑΚΤΟΚΟΜΙΚΑ  "ΜΑΝΔΡΕΚΑΣ Α.Ε."</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ΤΙΜΟΛΟΓΙΟ</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229,00</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84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806/2016</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26/07/2016</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80830</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ΜΕΡΓΟΥ ΝΙΚ. ΑΘΑΝΑΣΙΑ</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ΠΑΓΙΑ ΠΡΟΚΑΤΑΒΟΛΗ/ΤΙΜΟΛΟΓΙΟ ΑΓΟΡΑΣ - ΔΕΛΤΙΟ ΑΠΟΣΤΟΛΗΣ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60,00</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84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305/2016</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27/07/2016</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113558</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lang w:val="en-US"/>
              </w:rPr>
            </w:pPr>
            <w:r w:rsidRPr="004203A0">
              <w:rPr>
                <w:rFonts w:ascii="Verdana" w:hAnsi="Verdana" w:cs="Arial"/>
                <w:color w:val="000000"/>
                <w:sz w:val="16"/>
                <w:szCs w:val="16"/>
                <w:lang w:val="en-US"/>
              </w:rPr>
              <w:t xml:space="preserve">IN2SOLUTION INTEGRATED INTELLIGENT SOLUTIONS </w:t>
            </w:r>
            <w:r w:rsidRPr="004203A0">
              <w:rPr>
                <w:rFonts w:ascii="Verdana" w:hAnsi="Verdana" w:cs="Arial"/>
                <w:color w:val="000000"/>
                <w:sz w:val="16"/>
                <w:szCs w:val="16"/>
              </w:rPr>
              <w:t>Ι</w:t>
            </w:r>
            <w:r w:rsidRPr="004203A0">
              <w:rPr>
                <w:rFonts w:ascii="Verdana" w:hAnsi="Verdana" w:cs="Arial"/>
                <w:color w:val="000000"/>
                <w:sz w:val="16"/>
                <w:szCs w:val="16"/>
                <w:lang w:val="en-US"/>
              </w:rPr>
              <w:t>.</w:t>
            </w:r>
            <w:r w:rsidRPr="004203A0">
              <w:rPr>
                <w:rFonts w:ascii="Verdana" w:hAnsi="Verdana" w:cs="Arial"/>
                <w:color w:val="000000"/>
                <w:sz w:val="16"/>
                <w:szCs w:val="16"/>
              </w:rPr>
              <w:t>Κ</w:t>
            </w:r>
            <w:r w:rsidRPr="004203A0">
              <w:rPr>
                <w:rFonts w:ascii="Verdana" w:hAnsi="Verdana" w:cs="Arial"/>
                <w:color w:val="000000"/>
                <w:sz w:val="16"/>
                <w:szCs w:val="16"/>
                <w:lang w:val="en-US"/>
              </w:rPr>
              <w:t>.</w:t>
            </w:r>
            <w:r w:rsidRPr="004203A0">
              <w:rPr>
                <w:rFonts w:ascii="Verdana" w:hAnsi="Verdana" w:cs="Arial"/>
                <w:color w:val="000000"/>
                <w:sz w:val="16"/>
                <w:szCs w:val="16"/>
              </w:rPr>
              <w:t>Ε</w:t>
            </w:r>
            <w:r w:rsidRPr="004203A0">
              <w:rPr>
                <w:rFonts w:ascii="Verdana" w:hAnsi="Verdana" w:cs="Arial"/>
                <w:color w:val="000000"/>
                <w:sz w:val="16"/>
                <w:szCs w:val="16"/>
                <w:lang w:val="en-US"/>
              </w:rPr>
              <w:t>.</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ΤΙΜΟΛΟΓΙΟ - ΔΕΛΤΙΟ ΑΠΟΣΤΟΛΗΣ</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2.232,00</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45.8116</w:t>
            </w:r>
          </w:p>
        </w:tc>
      </w:tr>
      <w:tr w:rsidR="004203A0" w:rsidRPr="004203A0" w:rsidTr="004203A0">
        <w:trPr>
          <w:trHeight w:val="84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 </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 </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113558</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lang w:val="en-US"/>
              </w:rPr>
            </w:pPr>
            <w:r w:rsidRPr="004203A0">
              <w:rPr>
                <w:rFonts w:ascii="Verdana" w:hAnsi="Verdana" w:cs="Arial"/>
                <w:color w:val="000000"/>
                <w:sz w:val="16"/>
                <w:szCs w:val="16"/>
                <w:lang w:val="en-US"/>
              </w:rPr>
              <w:t xml:space="preserve">IN2SOLUTION INTEGRATED INTELLIGENT SOLUTIONS </w:t>
            </w:r>
            <w:r w:rsidRPr="004203A0">
              <w:rPr>
                <w:rFonts w:ascii="Verdana" w:hAnsi="Verdana" w:cs="Arial"/>
                <w:color w:val="000000"/>
                <w:sz w:val="16"/>
                <w:szCs w:val="16"/>
              </w:rPr>
              <w:t>Ι</w:t>
            </w:r>
            <w:r w:rsidRPr="004203A0">
              <w:rPr>
                <w:rFonts w:ascii="Verdana" w:hAnsi="Verdana" w:cs="Arial"/>
                <w:color w:val="000000"/>
                <w:sz w:val="16"/>
                <w:szCs w:val="16"/>
                <w:lang w:val="en-US"/>
              </w:rPr>
              <w:t>.</w:t>
            </w:r>
            <w:r w:rsidRPr="004203A0">
              <w:rPr>
                <w:rFonts w:ascii="Verdana" w:hAnsi="Verdana" w:cs="Arial"/>
                <w:color w:val="000000"/>
                <w:sz w:val="16"/>
                <w:szCs w:val="16"/>
              </w:rPr>
              <w:t>Κ</w:t>
            </w:r>
            <w:r w:rsidRPr="004203A0">
              <w:rPr>
                <w:rFonts w:ascii="Verdana" w:hAnsi="Verdana" w:cs="Arial"/>
                <w:color w:val="000000"/>
                <w:sz w:val="16"/>
                <w:szCs w:val="16"/>
                <w:lang w:val="en-US"/>
              </w:rPr>
              <w:t>.</w:t>
            </w:r>
            <w:r w:rsidRPr="004203A0">
              <w:rPr>
                <w:rFonts w:ascii="Verdana" w:hAnsi="Verdana" w:cs="Arial"/>
                <w:color w:val="000000"/>
                <w:sz w:val="16"/>
                <w:szCs w:val="16"/>
              </w:rPr>
              <w:t>Ε</w:t>
            </w:r>
            <w:r w:rsidRPr="004203A0">
              <w:rPr>
                <w:rFonts w:ascii="Verdana" w:hAnsi="Verdana" w:cs="Arial"/>
                <w:color w:val="000000"/>
                <w:sz w:val="16"/>
                <w:szCs w:val="16"/>
                <w:lang w:val="en-US"/>
              </w:rPr>
              <w:t>.</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124,00</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45.8113.07</w:t>
            </w:r>
          </w:p>
        </w:tc>
      </w:tr>
      <w:tr w:rsidR="004203A0" w:rsidRPr="004203A0" w:rsidTr="004203A0">
        <w:trPr>
          <w:trHeight w:val="42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25/2016</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18/08/2016</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109296</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ΠΑΠΑΔΟΠΟΥΛΟΥ ΕΥΑ</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ΤΙΜΟΛΟΓΙΟ ΠΑΡΟΧΗΣ ΥΠΗΡΕΣΙΩΝ</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1.170,87</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45.8113.07</w:t>
            </w:r>
          </w:p>
        </w:tc>
      </w:tr>
      <w:tr w:rsidR="004203A0" w:rsidRPr="004203A0" w:rsidTr="004203A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ΑΜΟΙΒΕΣ ΚΑΙ ΕΞΟΔΑ ΠΡΟΣΩΠΙΚΟΥ</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1.700,00</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45.8111.01</w:t>
            </w:r>
          </w:p>
        </w:tc>
      </w:tr>
      <w:tr w:rsidR="004203A0" w:rsidRPr="004203A0" w:rsidTr="004203A0">
        <w:trPr>
          <w:trHeight w:val="33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ΕΡΓΟΔΟΤΙΚΗ ΕΙΣΦΟΡΑ ΠΟΕ ΥΠΕΡ ΙΚΑ</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150,00</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45.8111.03</w:t>
            </w:r>
          </w:p>
        </w:tc>
      </w:tr>
      <w:tr w:rsidR="004203A0" w:rsidRPr="004203A0" w:rsidTr="004203A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ΕΡΓΟΔΟΤΙΚΗ ΕΙΣΦΟΡΑ ΠΟΕ ΥΠΕΡ ΤΥΔΚΥ</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350,00</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45.8111.04</w:t>
            </w:r>
          </w:p>
        </w:tc>
      </w:tr>
      <w:tr w:rsidR="004203A0" w:rsidRPr="004203A0" w:rsidTr="004203A0">
        <w:trPr>
          <w:trHeight w:val="225"/>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17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55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41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895"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 xml:space="preserve">ΕΡΓΟΔΟΤΙΚΗ ΕΙΣΦΟΡΑ ΠΟΕ ΥΠΕΡ ΤΕΑΔΥ </w:t>
            </w:r>
          </w:p>
        </w:tc>
        <w:tc>
          <w:tcPr>
            <w:tcW w:w="1986"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100,00</w:t>
            </w:r>
          </w:p>
        </w:tc>
        <w:tc>
          <w:tcPr>
            <w:tcW w:w="1067"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45.8111.12</w:t>
            </w:r>
          </w:p>
        </w:tc>
      </w:tr>
    </w:tbl>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tbl>
      <w:tblPr>
        <w:tblW w:w="15446" w:type="dxa"/>
        <w:tblInd w:w="113" w:type="dxa"/>
        <w:tblLayout w:type="fixed"/>
        <w:tblLook w:val="04A0" w:firstRow="1" w:lastRow="0" w:firstColumn="1" w:lastColumn="0" w:noHBand="0" w:noVBand="1"/>
      </w:tblPr>
      <w:tblGrid>
        <w:gridCol w:w="1413"/>
        <w:gridCol w:w="2238"/>
        <w:gridCol w:w="2710"/>
        <w:gridCol w:w="2281"/>
        <w:gridCol w:w="3260"/>
        <w:gridCol w:w="2211"/>
        <w:gridCol w:w="1333"/>
      </w:tblGrid>
      <w:tr w:rsidR="004203A0" w:rsidRPr="004203A0" w:rsidTr="008570E0">
        <w:trPr>
          <w:trHeight w:val="840"/>
        </w:trPr>
        <w:tc>
          <w:tcPr>
            <w:tcW w:w="1544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203A0" w:rsidRPr="00837694" w:rsidRDefault="00837694" w:rsidP="004203A0">
            <w:pPr>
              <w:jc w:val="center"/>
              <w:rPr>
                <w:rFonts w:ascii="Verdana" w:hAnsi="Verdana" w:cs="Arial"/>
                <w:b/>
                <w:color w:val="000000"/>
                <w:sz w:val="18"/>
                <w:szCs w:val="18"/>
              </w:rPr>
            </w:pPr>
            <w:r w:rsidRPr="00837694">
              <w:rPr>
                <w:rFonts w:ascii="Verdana" w:hAnsi="Verdana" w:cs="Arial"/>
                <w:b/>
                <w:color w:val="000000"/>
                <w:sz w:val="18"/>
                <w:szCs w:val="18"/>
              </w:rPr>
              <w:t>ΥΠΗΡΕΣΙΑ 50</w:t>
            </w:r>
          </w:p>
        </w:tc>
      </w:tr>
      <w:tr w:rsidR="004203A0" w:rsidRPr="004203A0" w:rsidTr="008570E0">
        <w:trPr>
          <w:trHeight w:val="8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3A0" w:rsidRPr="004203A0" w:rsidRDefault="008570E0" w:rsidP="004203A0">
            <w:pPr>
              <w:jc w:val="center"/>
              <w:rPr>
                <w:rFonts w:ascii="Verdana" w:hAnsi="Verdana" w:cs="Arial"/>
                <w:color w:val="000000"/>
                <w:sz w:val="16"/>
                <w:szCs w:val="16"/>
              </w:rPr>
            </w:pPr>
            <w:r>
              <w:rPr>
                <w:rFonts w:ascii="Verdana" w:hAnsi="Verdana" w:cs="Arial"/>
                <w:color w:val="000000"/>
                <w:sz w:val="16"/>
                <w:szCs w:val="16"/>
              </w:rPr>
              <w:t>ΠΑΡΑΣΤΑΤΙΚΟ</w:t>
            </w: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4203A0" w:rsidRPr="004203A0" w:rsidRDefault="008570E0" w:rsidP="004203A0">
            <w:pPr>
              <w:jc w:val="center"/>
              <w:rPr>
                <w:rFonts w:ascii="Verdana" w:hAnsi="Verdana" w:cs="Arial"/>
                <w:color w:val="000000"/>
                <w:sz w:val="16"/>
                <w:szCs w:val="16"/>
              </w:rPr>
            </w:pPr>
            <w:r>
              <w:rPr>
                <w:rFonts w:ascii="Verdana" w:hAnsi="Verdana" w:cs="Arial"/>
                <w:color w:val="000000"/>
                <w:sz w:val="16"/>
                <w:szCs w:val="16"/>
              </w:rPr>
              <w:t>ΗΜΕΡ/ΝΙΑ.</w:t>
            </w:r>
          </w:p>
        </w:tc>
        <w:tc>
          <w:tcPr>
            <w:tcW w:w="2710" w:type="dxa"/>
            <w:tcBorders>
              <w:top w:val="single" w:sz="4" w:space="0" w:color="auto"/>
              <w:left w:val="nil"/>
              <w:bottom w:val="single" w:sz="4" w:space="0" w:color="auto"/>
              <w:right w:val="single" w:sz="4" w:space="0" w:color="auto"/>
            </w:tcBorders>
            <w:shd w:val="clear" w:color="auto" w:fill="auto"/>
            <w:vAlign w:val="center"/>
            <w:hideMark/>
          </w:tcPr>
          <w:p w:rsidR="004203A0" w:rsidRPr="004203A0" w:rsidRDefault="008570E0" w:rsidP="004203A0">
            <w:pPr>
              <w:jc w:val="center"/>
              <w:rPr>
                <w:rFonts w:ascii="Verdana" w:hAnsi="Verdana" w:cs="Arial"/>
                <w:color w:val="000000"/>
                <w:sz w:val="16"/>
                <w:szCs w:val="16"/>
              </w:rPr>
            </w:pPr>
            <w:r>
              <w:rPr>
                <w:rFonts w:ascii="Verdana" w:hAnsi="Verdana" w:cs="Arial"/>
                <w:color w:val="000000"/>
                <w:sz w:val="16"/>
                <w:szCs w:val="16"/>
              </w:rPr>
              <w:t>ΚΩΔΙΚΟΣ</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4203A0" w:rsidRPr="004203A0" w:rsidRDefault="008570E0" w:rsidP="004203A0">
            <w:pPr>
              <w:jc w:val="center"/>
              <w:rPr>
                <w:rFonts w:ascii="Verdana" w:hAnsi="Verdana" w:cs="Arial"/>
                <w:color w:val="000000"/>
                <w:sz w:val="16"/>
                <w:szCs w:val="16"/>
              </w:rPr>
            </w:pPr>
            <w:r>
              <w:rPr>
                <w:rFonts w:ascii="Verdana" w:hAnsi="Verdana" w:cs="Arial"/>
                <w:color w:val="000000"/>
                <w:sz w:val="16"/>
                <w:szCs w:val="16"/>
              </w:rPr>
              <w:t>ΕΠΩΝΥΜΙΑ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ΠΕΡΙΓΡΑΦΗ_ΤΥΠΟΥ_ΠΑΡΑΣΤΑΤΙΚΟΥ</w:t>
            </w:r>
          </w:p>
        </w:tc>
        <w:tc>
          <w:tcPr>
            <w:tcW w:w="2211" w:type="dxa"/>
            <w:tcBorders>
              <w:top w:val="single" w:sz="4" w:space="0" w:color="auto"/>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ΥΠΟΛΟΙΠΟ_ΠΛΗΡΩΜΗΣ</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ΚΑΕ 2017</w:t>
            </w:r>
          </w:p>
        </w:tc>
      </w:tr>
      <w:tr w:rsidR="004203A0" w:rsidRPr="004203A0" w:rsidTr="008570E0">
        <w:trPr>
          <w:trHeight w:val="225"/>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238"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71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281"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326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211"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133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r>
      <w:tr w:rsidR="004203A0" w:rsidRPr="004203A0" w:rsidTr="008570E0">
        <w:trPr>
          <w:trHeight w:val="63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126/2016</w:t>
            </w:r>
          </w:p>
        </w:tc>
        <w:tc>
          <w:tcPr>
            <w:tcW w:w="2238"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07/07/2016</w:t>
            </w:r>
          </w:p>
        </w:tc>
        <w:tc>
          <w:tcPr>
            <w:tcW w:w="271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32610</w:t>
            </w:r>
          </w:p>
        </w:tc>
        <w:tc>
          <w:tcPr>
            <w:tcW w:w="2281"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ΑΦΟΙ ΓΕΩΡΓΙΟΠΟΥΛΟΙ ΑΕΒΕ</w:t>
            </w:r>
          </w:p>
        </w:tc>
        <w:tc>
          <w:tcPr>
            <w:tcW w:w="326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ΤΙΜΟΛΟΓΙΟ - ΔΕΛΤΙΟ ΑΠΟΣΤΟΛΗΣ</w:t>
            </w:r>
          </w:p>
        </w:tc>
        <w:tc>
          <w:tcPr>
            <w:tcW w:w="2211"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975,24</w:t>
            </w:r>
          </w:p>
        </w:tc>
        <w:tc>
          <w:tcPr>
            <w:tcW w:w="133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50.8116</w:t>
            </w:r>
          </w:p>
        </w:tc>
      </w:tr>
      <w:tr w:rsidR="004203A0" w:rsidRPr="004203A0" w:rsidTr="008570E0">
        <w:trPr>
          <w:trHeight w:val="7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238"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71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281"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326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ΑΜΟΙΒΕΣ ΚΑΙ ΕΞΟΔΑ ΠΡΟΣΩΠΙΚΟΥ</w:t>
            </w:r>
          </w:p>
        </w:tc>
        <w:tc>
          <w:tcPr>
            <w:tcW w:w="2211"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1.000,00</w:t>
            </w:r>
          </w:p>
        </w:tc>
        <w:tc>
          <w:tcPr>
            <w:tcW w:w="133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50.8111.01</w:t>
            </w:r>
          </w:p>
        </w:tc>
      </w:tr>
      <w:tr w:rsidR="004203A0" w:rsidRPr="004203A0" w:rsidTr="008570E0">
        <w:trPr>
          <w:trHeight w:val="63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238"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71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281"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326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ΕΡΓΟΔΟΤΙΚΗ ΕΙΣΦΟΡΑ ΠΟΕ ΥΠΕΡ ΤΥΔΚΥ</w:t>
            </w:r>
          </w:p>
        </w:tc>
        <w:tc>
          <w:tcPr>
            <w:tcW w:w="2211"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150,00</w:t>
            </w:r>
          </w:p>
        </w:tc>
        <w:tc>
          <w:tcPr>
            <w:tcW w:w="133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50.8111.04</w:t>
            </w:r>
          </w:p>
        </w:tc>
      </w:tr>
      <w:tr w:rsidR="004203A0" w:rsidRPr="004203A0" w:rsidTr="008570E0">
        <w:trPr>
          <w:trHeight w:val="705"/>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238"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71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2281"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 </w:t>
            </w:r>
          </w:p>
        </w:tc>
        <w:tc>
          <w:tcPr>
            <w:tcW w:w="3260"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 xml:space="preserve">ΕΡΓΟΔΟΤΙΚΗ ΕΙΣΦΟΡΑ ΠΟΕ ΥΠΕΡ ΤΕΑΔKΥ </w:t>
            </w:r>
          </w:p>
        </w:tc>
        <w:tc>
          <w:tcPr>
            <w:tcW w:w="2211"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color w:val="000000"/>
                <w:sz w:val="16"/>
                <w:szCs w:val="16"/>
              </w:rPr>
            </w:pPr>
            <w:r w:rsidRPr="004203A0">
              <w:rPr>
                <w:rFonts w:ascii="Verdana" w:hAnsi="Verdana" w:cs="Arial"/>
                <w:color w:val="000000"/>
                <w:sz w:val="16"/>
                <w:szCs w:val="16"/>
              </w:rPr>
              <w:t>100,00</w:t>
            </w:r>
          </w:p>
        </w:tc>
        <w:tc>
          <w:tcPr>
            <w:tcW w:w="1333" w:type="dxa"/>
            <w:tcBorders>
              <w:top w:val="nil"/>
              <w:left w:val="nil"/>
              <w:bottom w:val="single" w:sz="4" w:space="0" w:color="auto"/>
              <w:right w:val="single" w:sz="4" w:space="0" w:color="auto"/>
            </w:tcBorders>
            <w:shd w:val="clear" w:color="auto" w:fill="auto"/>
            <w:vAlign w:val="center"/>
            <w:hideMark/>
          </w:tcPr>
          <w:p w:rsidR="004203A0" w:rsidRPr="004203A0" w:rsidRDefault="004203A0" w:rsidP="004203A0">
            <w:pPr>
              <w:jc w:val="center"/>
              <w:rPr>
                <w:rFonts w:ascii="Verdana" w:hAnsi="Verdana" w:cs="Arial"/>
                <w:sz w:val="16"/>
                <w:szCs w:val="16"/>
              </w:rPr>
            </w:pPr>
            <w:r w:rsidRPr="004203A0">
              <w:rPr>
                <w:rFonts w:ascii="Verdana" w:hAnsi="Verdana" w:cs="Arial"/>
                <w:sz w:val="16"/>
                <w:szCs w:val="16"/>
              </w:rPr>
              <w:t>50.8111.12</w:t>
            </w:r>
          </w:p>
        </w:tc>
      </w:tr>
    </w:tbl>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426D15" w:rsidRDefault="00426D15" w:rsidP="00F420AA">
      <w:pPr>
        <w:autoSpaceDE w:val="0"/>
        <w:autoSpaceDN w:val="0"/>
        <w:adjustRightInd w:val="0"/>
        <w:spacing w:line="360" w:lineRule="auto"/>
        <w:jc w:val="both"/>
        <w:rPr>
          <w:b/>
        </w:rPr>
      </w:pPr>
    </w:p>
    <w:p w:rsidR="007919A6" w:rsidRDefault="007919A6" w:rsidP="007919A6">
      <w:pPr>
        <w:autoSpaceDE w:val="0"/>
        <w:autoSpaceDN w:val="0"/>
        <w:adjustRightInd w:val="0"/>
        <w:spacing w:line="360" w:lineRule="auto"/>
        <w:jc w:val="both"/>
        <w:rPr>
          <w:rFonts w:ascii="Verdana" w:hAnsi="Verdana" w:cs="Calibri,Italic"/>
          <w:iCs/>
        </w:rPr>
      </w:pPr>
    </w:p>
    <w:sectPr w:rsidR="007919A6" w:rsidSect="00EA114E">
      <w:pgSz w:w="16838" w:h="11906" w:orient="landscape"/>
      <w:pgMar w:top="709" w:right="851" w:bottom="1418" w:left="85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6DB" w:rsidRDefault="00AE76DB">
      <w:r>
        <w:separator/>
      </w:r>
    </w:p>
  </w:endnote>
  <w:endnote w:type="continuationSeparator" w:id="0">
    <w:p w:rsidR="00AE76DB" w:rsidRDefault="00AE7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10006FF" w:usb1="4000205B" w:usb2="00000010" w:usb3="00000000" w:csb0="0000019F" w:csb1="00000000"/>
  </w:font>
  <w:font w:name="Calibri,Bold">
    <w:altName w:val="Yu Gothic UI"/>
    <w:charset w:val="80"/>
    <w:family w:val="auto"/>
    <w:pitch w:val="default"/>
    <w:sig w:usb0="00000083" w:usb1="08070000" w:usb2="00000010" w:usb3="00000000" w:csb0="00020009" w:csb1="00000000"/>
  </w:font>
  <w:font w:name="Arial Unicode MS">
    <w:panose1 w:val="020B0604020202020204"/>
    <w:charset w:val="80"/>
    <w:family w:val="swiss"/>
    <w:pitch w:val="variable"/>
    <w:sig w:usb0="F7FFAFFF" w:usb1="E9DFFFFF" w:usb2="0000003F" w:usb3="00000000" w:csb0="003F01FF" w:csb1="00000000"/>
  </w:font>
  <w:font w:name="Calibri,BoldItalic">
    <w:altName w:val="Times New Roman"/>
    <w:charset w:val="A1"/>
    <w:family w:val="auto"/>
    <w:pitch w:val="default"/>
    <w:sig w:usb0="00000083" w:usb1="00000000" w:usb2="00000000" w:usb3="00000000" w:csb0="00000009" w:csb1="00000000"/>
  </w:font>
  <w:font w:name="Vijaya">
    <w:panose1 w:val="020B0604020202020204"/>
    <w:charset w:val="00"/>
    <w:family w:val="swiss"/>
    <w:pitch w:val="variable"/>
    <w:sig w:usb0="00100003" w:usb1="00000000" w:usb2="00000000" w:usb3="00000000" w:csb0="00000001" w:csb1="00000000"/>
  </w:font>
  <w:font w:name="Calibri,Italic">
    <w:altName w:val="Segoe Print"/>
    <w:charset w:val="A1"/>
    <w:family w:val="auto"/>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9D4" w:rsidRDefault="008829D4" w:rsidP="00F420AA">
    <w:pPr>
      <w:pStyle w:val="a8"/>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8829D4" w:rsidRDefault="008829D4" w:rsidP="00F420AA">
    <w:pPr>
      <w:pStyle w:val="Style16"/>
      <w:widowControl/>
      <w:ind w:right="360"/>
      <w:jc w:val="right"/>
      <w:rPr>
        <w:rStyle w:val="FontStyle177"/>
        <w:rFonts w:cs="Times New Roman"/>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9D4" w:rsidRPr="005E35E8" w:rsidRDefault="008829D4" w:rsidP="00F420AA">
    <w:pPr>
      <w:pStyle w:val="a8"/>
      <w:framePr w:wrap="around" w:vAnchor="text" w:hAnchor="margin" w:xAlign="right" w:y="1"/>
      <w:rPr>
        <w:rStyle w:val="a3"/>
        <w:lang w:val="en-US"/>
      </w:rPr>
    </w:pPr>
    <w:r>
      <w:rPr>
        <w:rStyle w:val="a3"/>
      </w:rPr>
      <w:fldChar w:fldCharType="begin"/>
    </w:r>
    <w:r>
      <w:rPr>
        <w:rStyle w:val="a3"/>
      </w:rPr>
      <w:instrText xml:space="preserve">PAGE  </w:instrText>
    </w:r>
    <w:r>
      <w:rPr>
        <w:rStyle w:val="a3"/>
      </w:rPr>
      <w:fldChar w:fldCharType="separate"/>
    </w:r>
    <w:r w:rsidR="006F4148">
      <w:rPr>
        <w:rStyle w:val="a3"/>
        <w:noProof/>
      </w:rPr>
      <w:t>1</w:t>
    </w:r>
    <w:r>
      <w:rPr>
        <w:rStyle w:val="a3"/>
      </w:rPr>
      <w:fldChar w:fldCharType="end"/>
    </w:r>
  </w:p>
  <w:p w:rsidR="008829D4" w:rsidRDefault="008829D4" w:rsidP="00F420AA">
    <w:pPr>
      <w:pStyle w:val="Style16"/>
      <w:widowControl/>
      <w:ind w:right="360"/>
      <w:jc w:val="right"/>
      <w:rPr>
        <w:rStyle w:val="FontStyle177"/>
        <w:rFonts w:cs="Times New Roman"/>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9D4" w:rsidRDefault="008829D4">
    <w:pPr>
      <w:pStyle w:val="a8"/>
      <w:framePr w:h="0" w:wrap="around" w:vAnchor="text" w:hAnchor="margin" w:xAlign="right" w:y="1"/>
      <w:rPr>
        <w:rStyle w:val="a3"/>
      </w:rPr>
    </w:pPr>
    <w:r>
      <w:fldChar w:fldCharType="begin"/>
    </w:r>
    <w:r>
      <w:rPr>
        <w:rStyle w:val="a3"/>
      </w:rPr>
      <w:instrText xml:space="preserve">PAGE  </w:instrText>
    </w:r>
    <w:r>
      <w:fldChar w:fldCharType="separate"/>
    </w:r>
    <w:r>
      <w:rPr>
        <w:rStyle w:val="a3"/>
        <w:noProof/>
      </w:rPr>
      <w:t>29</w:t>
    </w:r>
    <w:r>
      <w:fldChar w:fldCharType="end"/>
    </w:r>
  </w:p>
  <w:p w:rsidR="008829D4" w:rsidRDefault="008829D4">
    <w:pPr>
      <w:pStyle w:val="Style16"/>
      <w:widowControl/>
      <w:ind w:right="360"/>
      <w:jc w:val="right"/>
      <w:rPr>
        <w:rStyle w:val="FontStyle177"/>
        <w:rFonts w:cs="Times New Roman"/>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9D4" w:rsidRDefault="008829D4">
    <w:pPr>
      <w:pStyle w:val="a8"/>
      <w:framePr w:h="0" w:wrap="around" w:vAnchor="text" w:hAnchor="margin" w:xAlign="right" w:y="1"/>
      <w:rPr>
        <w:rStyle w:val="a3"/>
        <w:lang w:val="en-US"/>
      </w:rPr>
    </w:pPr>
    <w:r>
      <w:fldChar w:fldCharType="begin"/>
    </w:r>
    <w:r>
      <w:rPr>
        <w:rStyle w:val="a3"/>
      </w:rPr>
      <w:instrText xml:space="preserve">PAGE  </w:instrText>
    </w:r>
    <w:r>
      <w:fldChar w:fldCharType="separate"/>
    </w:r>
    <w:r w:rsidR="006F4148">
      <w:rPr>
        <w:rStyle w:val="a3"/>
        <w:noProof/>
      </w:rPr>
      <w:t>123</w:t>
    </w:r>
    <w:r>
      <w:fldChar w:fldCharType="end"/>
    </w:r>
  </w:p>
  <w:p w:rsidR="008829D4" w:rsidRDefault="008829D4">
    <w:pPr>
      <w:pStyle w:val="Style16"/>
      <w:widowControl/>
      <w:ind w:right="360"/>
      <w:jc w:val="right"/>
      <w:rPr>
        <w:rStyle w:val="FontStyle177"/>
        <w:rFonts w:cs="Times New Roman"/>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6DB" w:rsidRDefault="00AE76DB">
      <w:r>
        <w:separator/>
      </w:r>
    </w:p>
  </w:footnote>
  <w:footnote w:type="continuationSeparator" w:id="0">
    <w:p w:rsidR="00AE76DB" w:rsidRDefault="00AE76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43A9BDE"/>
    <w:lvl w:ilvl="0">
      <w:numFmt w:val="bullet"/>
      <w:lvlText w:val="*"/>
      <w:lvlJc w:val="left"/>
    </w:lvl>
  </w:abstractNum>
  <w:abstractNum w:abstractNumId="1" w15:restartNumberingAfterBreak="0">
    <w:nsid w:val="05B947FF"/>
    <w:multiLevelType w:val="hybridMultilevel"/>
    <w:tmpl w:val="9290141A"/>
    <w:lvl w:ilvl="0" w:tplc="EDAC7D2A">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D5B28"/>
    <w:multiLevelType w:val="hybridMultilevel"/>
    <w:tmpl w:val="D6DC66AC"/>
    <w:lvl w:ilvl="0" w:tplc="B02063DE">
      <w:start w:val="1"/>
      <w:numFmt w:val="bullet"/>
      <w:lvlText w:val=""/>
      <w:lvlJc w:val="left"/>
      <w:pPr>
        <w:tabs>
          <w:tab w:val="num" w:pos="800"/>
        </w:tabs>
        <w:ind w:left="800" w:hanging="360"/>
      </w:pPr>
      <w:rPr>
        <w:rFonts w:ascii="Symbol" w:hAnsi="Symbol" w:hint="default"/>
        <w:sz w:val="32"/>
      </w:rPr>
    </w:lvl>
    <w:lvl w:ilvl="1" w:tplc="04080003" w:tentative="1">
      <w:start w:val="1"/>
      <w:numFmt w:val="bullet"/>
      <w:lvlText w:val="o"/>
      <w:lvlJc w:val="left"/>
      <w:pPr>
        <w:tabs>
          <w:tab w:val="num" w:pos="1520"/>
        </w:tabs>
        <w:ind w:left="1520" w:hanging="360"/>
      </w:pPr>
      <w:rPr>
        <w:rFonts w:ascii="Courier New" w:hAnsi="Courier New" w:hint="default"/>
      </w:rPr>
    </w:lvl>
    <w:lvl w:ilvl="2" w:tplc="04080005" w:tentative="1">
      <w:start w:val="1"/>
      <w:numFmt w:val="bullet"/>
      <w:lvlText w:val=""/>
      <w:lvlJc w:val="left"/>
      <w:pPr>
        <w:tabs>
          <w:tab w:val="num" w:pos="2240"/>
        </w:tabs>
        <w:ind w:left="2240" w:hanging="360"/>
      </w:pPr>
      <w:rPr>
        <w:rFonts w:ascii="Wingdings" w:hAnsi="Wingdings" w:hint="default"/>
      </w:rPr>
    </w:lvl>
    <w:lvl w:ilvl="3" w:tplc="04080001" w:tentative="1">
      <w:start w:val="1"/>
      <w:numFmt w:val="bullet"/>
      <w:lvlText w:val=""/>
      <w:lvlJc w:val="left"/>
      <w:pPr>
        <w:tabs>
          <w:tab w:val="num" w:pos="2960"/>
        </w:tabs>
        <w:ind w:left="2960" w:hanging="360"/>
      </w:pPr>
      <w:rPr>
        <w:rFonts w:ascii="Symbol" w:hAnsi="Symbol" w:hint="default"/>
      </w:rPr>
    </w:lvl>
    <w:lvl w:ilvl="4" w:tplc="04080003" w:tentative="1">
      <w:start w:val="1"/>
      <w:numFmt w:val="bullet"/>
      <w:lvlText w:val="o"/>
      <w:lvlJc w:val="left"/>
      <w:pPr>
        <w:tabs>
          <w:tab w:val="num" w:pos="3680"/>
        </w:tabs>
        <w:ind w:left="3680" w:hanging="360"/>
      </w:pPr>
      <w:rPr>
        <w:rFonts w:ascii="Courier New" w:hAnsi="Courier New" w:hint="default"/>
      </w:rPr>
    </w:lvl>
    <w:lvl w:ilvl="5" w:tplc="04080005" w:tentative="1">
      <w:start w:val="1"/>
      <w:numFmt w:val="bullet"/>
      <w:lvlText w:val=""/>
      <w:lvlJc w:val="left"/>
      <w:pPr>
        <w:tabs>
          <w:tab w:val="num" w:pos="4400"/>
        </w:tabs>
        <w:ind w:left="4400" w:hanging="360"/>
      </w:pPr>
      <w:rPr>
        <w:rFonts w:ascii="Wingdings" w:hAnsi="Wingdings" w:hint="default"/>
      </w:rPr>
    </w:lvl>
    <w:lvl w:ilvl="6" w:tplc="04080001" w:tentative="1">
      <w:start w:val="1"/>
      <w:numFmt w:val="bullet"/>
      <w:lvlText w:val=""/>
      <w:lvlJc w:val="left"/>
      <w:pPr>
        <w:tabs>
          <w:tab w:val="num" w:pos="5120"/>
        </w:tabs>
        <w:ind w:left="5120" w:hanging="360"/>
      </w:pPr>
      <w:rPr>
        <w:rFonts w:ascii="Symbol" w:hAnsi="Symbol" w:hint="default"/>
      </w:rPr>
    </w:lvl>
    <w:lvl w:ilvl="7" w:tplc="04080003" w:tentative="1">
      <w:start w:val="1"/>
      <w:numFmt w:val="bullet"/>
      <w:lvlText w:val="o"/>
      <w:lvlJc w:val="left"/>
      <w:pPr>
        <w:tabs>
          <w:tab w:val="num" w:pos="5840"/>
        </w:tabs>
        <w:ind w:left="5840" w:hanging="360"/>
      </w:pPr>
      <w:rPr>
        <w:rFonts w:ascii="Courier New" w:hAnsi="Courier New" w:hint="default"/>
      </w:rPr>
    </w:lvl>
    <w:lvl w:ilvl="8" w:tplc="04080005" w:tentative="1">
      <w:start w:val="1"/>
      <w:numFmt w:val="bullet"/>
      <w:lvlText w:val=""/>
      <w:lvlJc w:val="left"/>
      <w:pPr>
        <w:tabs>
          <w:tab w:val="num" w:pos="6560"/>
        </w:tabs>
        <w:ind w:left="6560" w:hanging="360"/>
      </w:pPr>
      <w:rPr>
        <w:rFonts w:ascii="Wingdings" w:hAnsi="Wingdings" w:hint="default"/>
      </w:rPr>
    </w:lvl>
  </w:abstractNum>
  <w:abstractNum w:abstractNumId="3" w15:restartNumberingAfterBreak="0">
    <w:nsid w:val="09BB6FF8"/>
    <w:multiLevelType w:val="hybridMultilevel"/>
    <w:tmpl w:val="8C8A04CA"/>
    <w:lvl w:ilvl="0" w:tplc="0408000B">
      <w:start w:val="1"/>
      <w:numFmt w:val="bullet"/>
      <w:lvlText w:val=""/>
      <w:lvlJc w:val="left"/>
      <w:pPr>
        <w:ind w:left="1004" w:hanging="360"/>
      </w:pPr>
      <w:rPr>
        <w:rFonts w:ascii="Wingdings" w:hAnsi="Wingdings" w:hint="default"/>
      </w:rPr>
    </w:lvl>
    <w:lvl w:ilvl="1" w:tplc="04080003">
      <w:start w:val="1"/>
      <w:numFmt w:val="bullet"/>
      <w:lvlText w:val="o"/>
      <w:lvlJc w:val="left"/>
      <w:pPr>
        <w:ind w:left="1724" w:hanging="360"/>
      </w:pPr>
      <w:rPr>
        <w:rFonts w:ascii="Courier New" w:hAnsi="Courier New" w:hint="default"/>
      </w:rPr>
    </w:lvl>
    <w:lvl w:ilvl="2" w:tplc="04080005">
      <w:start w:val="1"/>
      <w:numFmt w:val="bullet"/>
      <w:lvlText w:val=""/>
      <w:lvlJc w:val="left"/>
      <w:pPr>
        <w:ind w:left="2444" w:hanging="360"/>
      </w:pPr>
      <w:rPr>
        <w:rFonts w:ascii="Wingdings" w:hAnsi="Wingdings" w:hint="default"/>
      </w:rPr>
    </w:lvl>
    <w:lvl w:ilvl="3" w:tplc="04080001">
      <w:start w:val="1"/>
      <w:numFmt w:val="bullet"/>
      <w:lvlText w:val=""/>
      <w:lvlJc w:val="left"/>
      <w:pPr>
        <w:ind w:left="3164" w:hanging="360"/>
      </w:pPr>
      <w:rPr>
        <w:rFonts w:ascii="Symbol" w:hAnsi="Symbol" w:hint="default"/>
      </w:rPr>
    </w:lvl>
    <w:lvl w:ilvl="4" w:tplc="04080003">
      <w:start w:val="1"/>
      <w:numFmt w:val="bullet"/>
      <w:lvlText w:val="o"/>
      <w:lvlJc w:val="left"/>
      <w:pPr>
        <w:ind w:left="3884" w:hanging="360"/>
      </w:pPr>
      <w:rPr>
        <w:rFonts w:ascii="Courier New" w:hAnsi="Courier New" w:hint="default"/>
      </w:rPr>
    </w:lvl>
    <w:lvl w:ilvl="5" w:tplc="04080005">
      <w:start w:val="1"/>
      <w:numFmt w:val="bullet"/>
      <w:lvlText w:val=""/>
      <w:lvlJc w:val="left"/>
      <w:pPr>
        <w:ind w:left="4604" w:hanging="360"/>
      </w:pPr>
      <w:rPr>
        <w:rFonts w:ascii="Wingdings" w:hAnsi="Wingdings" w:hint="default"/>
      </w:rPr>
    </w:lvl>
    <w:lvl w:ilvl="6" w:tplc="04080001">
      <w:start w:val="1"/>
      <w:numFmt w:val="bullet"/>
      <w:lvlText w:val=""/>
      <w:lvlJc w:val="left"/>
      <w:pPr>
        <w:ind w:left="5324" w:hanging="360"/>
      </w:pPr>
      <w:rPr>
        <w:rFonts w:ascii="Symbol" w:hAnsi="Symbol" w:hint="default"/>
      </w:rPr>
    </w:lvl>
    <w:lvl w:ilvl="7" w:tplc="04080003">
      <w:start w:val="1"/>
      <w:numFmt w:val="bullet"/>
      <w:lvlText w:val="o"/>
      <w:lvlJc w:val="left"/>
      <w:pPr>
        <w:ind w:left="6044" w:hanging="360"/>
      </w:pPr>
      <w:rPr>
        <w:rFonts w:ascii="Courier New" w:hAnsi="Courier New" w:hint="default"/>
      </w:rPr>
    </w:lvl>
    <w:lvl w:ilvl="8" w:tplc="04080005">
      <w:start w:val="1"/>
      <w:numFmt w:val="bullet"/>
      <w:lvlText w:val=""/>
      <w:lvlJc w:val="left"/>
      <w:pPr>
        <w:ind w:left="6764" w:hanging="360"/>
      </w:pPr>
      <w:rPr>
        <w:rFonts w:ascii="Wingdings" w:hAnsi="Wingdings" w:hint="default"/>
      </w:rPr>
    </w:lvl>
  </w:abstractNum>
  <w:abstractNum w:abstractNumId="4" w15:restartNumberingAfterBreak="0">
    <w:nsid w:val="0B2C4C97"/>
    <w:multiLevelType w:val="hybridMultilevel"/>
    <w:tmpl w:val="0298F56A"/>
    <w:lvl w:ilvl="0" w:tplc="EDAC7D2A">
      <w:start w:val="1"/>
      <w:numFmt w:val="bullet"/>
      <w:lvlText w:val=""/>
      <w:lvlJc w:val="left"/>
      <w:pPr>
        <w:tabs>
          <w:tab w:val="num" w:pos="1140"/>
        </w:tabs>
        <w:ind w:left="1140" w:hanging="360"/>
      </w:pPr>
      <w:rPr>
        <w:rFonts w:ascii="Symbol" w:hAnsi="Symbol" w:hint="default"/>
      </w:rPr>
    </w:lvl>
    <w:lvl w:ilvl="1" w:tplc="04080003">
      <w:start w:val="1"/>
      <w:numFmt w:val="bullet"/>
      <w:lvlText w:val="o"/>
      <w:lvlJc w:val="left"/>
      <w:pPr>
        <w:tabs>
          <w:tab w:val="num" w:pos="1860"/>
        </w:tabs>
        <w:ind w:left="1860" w:hanging="360"/>
      </w:pPr>
      <w:rPr>
        <w:rFonts w:ascii="Courier New" w:hAnsi="Courier New" w:hint="default"/>
      </w:rPr>
    </w:lvl>
    <w:lvl w:ilvl="2" w:tplc="04080005">
      <w:start w:val="1"/>
      <w:numFmt w:val="bullet"/>
      <w:lvlText w:val=""/>
      <w:lvlJc w:val="left"/>
      <w:pPr>
        <w:tabs>
          <w:tab w:val="num" w:pos="2580"/>
        </w:tabs>
        <w:ind w:left="2580" w:hanging="360"/>
      </w:pPr>
      <w:rPr>
        <w:rFonts w:ascii="Wingdings" w:hAnsi="Wingdings" w:hint="default"/>
      </w:rPr>
    </w:lvl>
    <w:lvl w:ilvl="3" w:tplc="04080001">
      <w:start w:val="1"/>
      <w:numFmt w:val="bullet"/>
      <w:lvlText w:val=""/>
      <w:lvlJc w:val="left"/>
      <w:pPr>
        <w:tabs>
          <w:tab w:val="num" w:pos="3300"/>
        </w:tabs>
        <w:ind w:left="3300" w:hanging="360"/>
      </w:pPr>
      <w:rPr>
        <w:rFonts w:ascii="Symbol" w:hAnsi="Symbol" w:hint="default"/>
      </w:rPr>
    </w:lvl>
    <w:lvl w:ilvl="4" w:tplc="04080003">
      <w:start w:val="1"/>
      <w:numFmt w:val="bullet"/>
      <w:lvlText w:val="o"/>
      <w:lvlJc w:val="left"/>
      <w:pPr>
        <w:tabs>
          <w:tab w:val="num" w:pos="4020"/>
        </w:tabs>
        <w:ind w:left="4020" w:hanging="360"/>
      </w:pPr>
      <w:rPr>
        <w:rFonts w:ascii="Courier New" w:hAnsi="Courier New" w:hint="default"/>
      </w:rPr>
    </w:lvl>
    <w:lvl w:ilvl="5" w:tplc="04080005">
      <w:start w:val="1"/>
      <w:numFmt w:val="bullet"/>
      <w:lvlText w:val=""/>
      <w:lvlJc w:val="left"/>
      <w:pPr>
        <w:tabs>
          <w:tab w:val="num" w:pos="4740"/>
        </w:tabs>
        <w:ind w:left="4740" w:hanging="360"/>
      </w:pPr>
      <w:rPr>
        <w:rFonts w:ascii="Wingdings" w:hAnsi="Wingdings" w:hint="default"/>
      </w:rPr>
    </w:lvl>
    <w:lvl w:ilvl="6" w:tplc="04080001">
      <w:start w:val="1"/>
      <w:numFmt w:val="bullet"/>
      <w:lvlText w:val=""/>
      <w:lvlJc w:val="left"/>
      <w:pPr>
        <w:tabs>
          <w:tab w:val="num" w:pos="5460"/>
        </w:tabs>
        <w:ind w:left="5460" w:hanging="360"/>
      </w:pPr>
      <w:rPr>
        <w:rFonts w:ascii="Symbol" w:hAnsi="Symbol" w:hint="default"/>
      </w:rPr>
    </w:lvl>
    <w:lvl w:ilvl="7" w:tplc="04080003">
      <w:start w:val="1"/>
      <w:numFmt w:val="bullet"/>
      <w:lvlText w:val="o"/>
      <w:lvlJc w:val="left"/>
      <w:pPr>
        <w:tabs>
          <w:tab w:val="num" w:pos="6180"/>
        </w:tabs>
        <w:ind w:left="6180" w:hanging="360"/>
      </w:pPr>
      <w:rPr>
        <w:rFonts w:ascii="Courier New" w:hAnsi="Courier New" w:hint="default"/>
      </w:rPr>
    </w:lvl>
    <w:lvl w:ilvl="8" w:tplc="04080005">
      <w:start w:val="1"/>
      <w:numFmt w:val="bullet"/>
      <w:lvlText w:val=""/>
      <w:lvlJc w:val="left"/>
      <w:pPr>
        <w:tabs>
          <w:tab w:val="num" w:pos="6900"/>
        </w:tabs>
        <w:ind w:left="6900" w:hanging="360"/>
      </w:pPr>
      <w:rPr>
        <w:rFonts w:ascii="Wingdings" w:hAnsi="Wingdings" w:hint="default"/>
      </w:rPr>
    </w:lvl>
  </w:abstractNum>
  <w:abstractNum w:abstractNumId="5" w15:restartNumberingAfterBreak="0">
    <w:nsid w:val="0F333966"/>
    <w:multiLevelType w:val="hybridMultilevel"/>
    <w:tmpl w:val="522E1E30"/>
    <w:lvl w:ilvl="0" w:tplc="38CA3068">
      <w:start w:val="1"/>
      <w:numFmt w:val="upperRoman"/>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15:restartNumberingAfterBreak="0">
    <w:nsid w:val="2BB86D6E"/>
    <w:multiLevelType w:val="hybridMultilevel"/>
    <w:tmpl w:val="4D2CF202"/>
    <w:lvl w:ilvl="0" w:tplc="B9C098EE">
      <w:start w:val="2"/>
      <w:numFmt w:val="bullet"/>
      <w:lvlText w:val=""/>
      <w:lvlJc w:val="left"/>
      <w:pPr>
        <w:ind w:left="720" w:hanging="360"/>
      </w:pPr>
      <w:rPr>
        <w:rFonts w:ascii="Symbol" w:eastAsia="Times New Roman"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3A6A2B5B"/>
    <w:multiLevelType w:val="hybridMultilevel"/>
    <w:tmpl w:val="E1E8FD5E"/>
    <w:lvl w:ilvl="0" w:tplc="0408000F">
      <w:start w:val="1"/>
      <w:numFmt w:val="decimal"/>
      <w:lvlText w:val="%1."/>
      <w:lvlJc w:val="left"/>
      <w:pPr>
        <w:tabs>
          <w:tab w:val="num" w:pos="720"/>
        </w:tabs>
        <w:ind w:left="720" w:hanging="360"/>
      </w:pPr>
      <w:rPr>
        <w:rFonts w:cs="Times New Roman"/>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8" w15:restartNumberingAfterBreak="0">
    <w:nsid w:val="3B3C392E"/>
    <w:multiLevelType w:val="hybridMultilevel"/>
    <w:tmpl w:val="C046CAE6"/>
    <w:lvl w:ilvl="0" w:tplc="FFFFFFFF">
      <w:start w:val="1"/>
      <w:numFmt w:val="bullet"/>
      <w:lvlText w:val=""/>
      <w:lvlJc w:val="left"/>
      <w:pPr>
        <w:tabs>
          <w:tab w:val="num" w:pos="680"/>
        </w:tabs>
        <w:ind w:left="680" w:hanging="39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15:restartNumberingAfterBreak="0">
    <w:nsid w:val="42DE73BA"/>
    <w:multiLevelType w:val="multilevel"/>
    <w:tmpl w:val="42DE73BA"/>
    <w:lvl w:ilvl="0">
      <w:start w:val="1"/>
      <w:numFmt w:val="lowerRoman"/>
      <w:lvlText w:val="%1."/>
      <w:lvlJc w:val="left"/>
      <w:pPr>
        <w:tabs>
          <w:tab w:val="num" w:pos="1004"/>
        </w:tabs>
        <w:ind w:left="624" w:hanging="34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15:restartNumberingAfterBreak="0">
    <w:nsid w:val="4CEF3DF4"/>
    <w:multiLevelType w:val="multilevel"/>
    <w:tmpl w:val="EEBA11D4"/>
    <w:lvl w:ilvl="0">
      <w:start w:val="15"/>
      <w:numFmt w:val="decimal"/>
      <w:lvlText w:val="%1"/>
      <w:lvlJc w:val="left"/>
      <w:pPr>
        <w:ind w:left="1080" w:hanging="1080"/>
      </w:pPr>
      <w:rPr>
        <w:rFonts w:cs="Times New Roman" w:hint="default"/>
      </w:rPr>
    </w:lvl>
    <w:lvl w:ilvl="1">
      <w:start w:val="6273"/>
      <w:numFmt w:val="decimal"/>
      <w:lvlText w:val="%1.%2"/>
      <w:lvlJc w:val="left"/>
      <w:pPr>
        <w:ind w:left="1222" w:hanging="1080"/>
      </w:pPr>
      <w:rPr>
        <w:rFonts w:cs="Times New Roman" w:hint="default"/>
      </w:rPr>
    </w:lvl>
    <w:lvl w:ilvl="2">
      <w:start w:val="1"/>
      <w:numFmt w:val="decimalZero"/>
      <w:lvlText w:val="%1.%2.%3"/>
      <w:lvlJc w:val="left"/>
      <w:pPr>
        <w:ind w:left="1364" w:hanging="108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1" w15:restartNumberingAfterBreak="0">
    <w:nsid w:val="4DCA7ED4"/>
    <w:multiLevelType w:val="multilevel"/>
    <w:tmpl w:val="4DCA7ED4"/>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4E6B15D0"/>
    <w:multiLevelType w:val="singleLevel"/>
    <w:tmpl w:val="04F204DE"/>
    <w:lvl w:ilvl="0">
      <w:start w:val="1"/>
      <w:numFmt w:val="decimal"/>
      <w:lvlText w:val="%1."/>
      <w:legacy w:legacy="1" w:legacySpace="0" w:legacyIndent="355"/>
      <w:lvlJc w:val="left"/>
      <w:rPr>
        <w:rFonts w:ascii="Arial" w:hAnsi="Arial" w:cs="Arial" w:hint="default"/>
      </w:rPr>
    </w:lvl>
  </w:abstractNum>
  <w:abstractNum w:abstractNumId="13" w15:restartNumberingAfterBreak="0">
    <w:nsid w:val="50094228"/>
    <w:multiLevelType w:val="hybridMultilevel"/>
    <w:tmpl w:val="C046CAE6"/>
    <w:lvl w:ilvl="0" w:tplc="FFFFFFFF">
      <w:start w:val="1"/>
      <w:numFmt w:val="bullet"/>
      <w:lvlText w:val=""/>
      <w:lvlJc w:val="left"/>
      <w:pPr>
        <w:tabs>
          <w:tab w:val="num" w:pos="360"/>
        </w:tabs>
        <w:ind w:left="340" w:hanging="34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 w15:restartNumberingAfterBreak="0">
    <w:nsid w:val="53EE0BBD"/>
    <w:multiLevelType w:val="hybridMultilevel"/>
    <w:tmpl w:val="CA1E8C7C"/>
    <w:lvl w:ilvl="0" w:tplc="836419A2">
      <w:start w:val="1"/>
      <w:numFmt w:val="bullet"/>
      <w:lvlText w:val=""/>
      <w:lvlJc w:val="left"/>
      <w:pPr>
        <w:ind w:left="1080" w:hanging="360"/>
      </w:pPr>
      <w:rPr>
        <w:rFonts w:ascii="Symbol" w:eastAsia="Times New Roman" w:hAnsi="Symbol"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 w15:restartNumberingAfterBreak="0">
    <w:nsid w:val="555B5B8C"/>
    <w:multiLevelType w:val="singleLevel"/>
    <w:tmpl w:val="B00AEFAA"/>
    <w:lvl w:ilvl="0">
      <w:start w:val="821"/>
      <w:numFmt w:val="decimal"/>
      <w:lvlText w:val="%1"/>
      <w:legacy w:legacy="1" w:legacySpace="0" w:legacyIndent="422"/>
      <w:lvlJc w:val="left"/>
      <w:rPr>
        <w:rFonts w:ascii="Arial" w:hAnsi="Arial" w:cs="Arial" w:hint="default"/>
      </w:rPr>
    </w:lvl>
  </w:abstractNum>
  <w:abstractNum w:abstractNumId="16" w15:restartNumberingAfterBreak="0">
    <w:nsid w:val="5A250C71"/>
    <w:multiLevelType w:val="hybridMultilevel"/>
    <w:tmpl w:val="E0C8D2E4"/>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17" w15:restartNumberingAfterBreak="0">
    <w:nsid w:val="616B05D9"/>
    <w:multiLevelType w:val="hybridMultilevel"/>
    <w:tmpl w:val="C046CAE6"/>
    <w:lvl w:ilvl="0" w:tplc="FFFFFFFF">
      <w:start w:val="1"/>
      <w:numFmt w:val="bullet"/>
      <w:lvlText w:val=""/>
      <w:lvlJc w:val="left"/>
      <w:pPr>
        <w:tabs>
          <w:tab w:val="num" w:pos="680"/>
        </w:tabs>
        <w:ind w:left="680" w:hanging="39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8" w15:restartNumberingAfterBreak="0">
    <w:nsid w:val="62C73438"/>
    <w:multiLevelType w:val="hybridMultilevel"/>
    <w:tmpl w:val="B6C657C6"/>
    <w:lvl w:ilvl="0" w:tplc="14C06478">
      <w:start w:val="627"/>
      <w:numFmt w:val="decimal"/>
      <w:lvlText w:val="%1"/>
      <w:lvlJc w:val="left"/>
      <w:pPr>
        <w:tabs>
          <w:tab w:val="num" w:pos="1145"/>
        </w:tabs>
        <w:ind w:left="1145" w:hanging="420"/>
      </w:pPr>
      <w:rPr>
        <w:rFonts w:cs="Times New Roman" w:hint="default"/>
      </w:rPr>
    </w:lvl>
    <w:lvl w:ilvl="1" w:tplc="04080019">
      <w:start w:val="1"/>
      <w:numFmt w:val="lowerLetter"/>
      <w:lvlText w:val="%2."/>
      <w:lvlJc w:val="left"/>
      <w:pPr>
        <w:tabs>
          <w:tab w:val="num" w:pos="1805"/>
        </w:tabs>
        <w:ind w:left="1805" w:hanging="360"/>
      </w:pPr>
      <w:rPr>
        <w:rFonts w:cs="Times New Roman"/>
      </w:rPr>
    </w:lvl>
    <w:lvl w:ilvl="2" w:tplc="0408001B">
      <w:start w:val="1"/>
      <w:numFmt w:val="lowerRoman"/>
      <w:lvlText w:val="%3."/>
      <w:lvlJc w:val="right"/>
      <w:pPr>
        <w:tabs>
          <w:tab w:val="num" w:pos="2525"/>
        </w:tabs>
        <w:ind w:left="2525" w:hanging="180"/>
      </w:pPr>
      <w:rPr>
        <w:rFonts w:cs="Times New Roman"/>
      </w:rPr>
    </w:lvl>
    <w:lvl w:ilvl="3" w:tplc="0408000F">
      <w:start w:val="1"/>
      <w:numFmt w:val="decimal"/>
      <w:lvlText w:val="%4."/>
      <w:lvlJc w:val="left"/>
      <w:pPr>
        <w:tabs>
          <w:tab w:val="num" w:pos="3245"/>
        </w:tabs>
        <w:ind w:left="3245" w:hanging="360"/>
      </w:pPr>
      <w:rPr>
        <w:rFonts w:cs="Times New Roman"/>
      </w:rPr>
    </w:lvl>
    <w:lvl w:ilvl="4" w:tplc="04080019">
      <w:start w:val="1"/>
      <w:numFmt w:val="lowerLetter"/>
      <w:lvlText w:val="%5."/>
      <w:lvlJc w:val="left"/>
      <w:pPr>
        <w:tabs>
          <w:tab w:val="num" w:pos="3965"/>
        </w:tabs>
        <w:ind w:left="3965" w:hanging="360"/>
      </w:pPr>
      <w:rPr>
        <w:rFonts w:cs="Times New Roman"/>
      </w:rPr>
    </w:lvl>
    <w:lvl w:ilvl="5" w:tplc="0408001B">
      <w:start w:val="1"/>
      <w:numFmt w:val="lowerRoman"/>
      <w:lvlText w:val="%6."/>
      <w:lvlJc w:val="right"/>
      <w:pPr>
        <w:tabs>
          <w:tab w:val="num" w:pos="4685"/>
        </w:tabs>
        <w:ind w:left="4685" w:hanging="180"/>
      </w:pPr>
      <w:rPr>
        <w:rFonts w:cs="Times New Roman"/>
      </w:rPr>
    </w:lvl>
    <w:lvl w:ilvl="6" w:tplc="0408000F">
      <w:start w:val="1"/>
      <w:numFmt w:val="decimal"/>
      <w:lvlText w:val="%7."/>
      <w:lvlJc w:val="left"/>
      <w:pPr>
        <w:tabs>
          <w:tab w:val="num" w:pos="5405"/>
        </w:tabs>
        <w:ind w:left="5405" w:hanging="360"/>
      </w:pPr>
      <w:rPr>
        <w:rFonts w:cs="Times New Roman"/>
      </w:rPr>
    </w:lvl>
    <w:lvl w:ilvl="7" w:tplc="04080019">
      <w:start w:val="1"/>
      <w:numFmt w:val="lowerLetter"/>
      <w:lvlText w:val="%8."/>
      <w:lvlJc w:val="left"/>
      <w:pPr>
        <w:tabs>
          <w:tab w:val="num" w:pos="6125"/>
        </w:tabs>
        <w:ind w:left="6125" w:hanging="360"/>
      </w:pPr>
      <w:rPr>
        <w:rFonts w:cs="Times New Roman"/>
      </w:rPr>
    </w:lvl>
    <w:lvl w:ilvl="8" w:tplc="0408001B">
      <w:start w:val="1"/>
      <w:numFmt w:val="lowerRoman"/>
      <w:lvlText w:val="%9."/>
      <w:lvlJc w:val="right"/>
      <w:pPr>
        <w:tabs>
          <w:tab w:val="num" w:pos="6845"/>
        </w:tabs>
        <w:ind w:left="6845" w:hanging="180"/>
      </w:pPr>
      <w:rPr>
        <w:rFonts w:cs="Times New Roman"/>
      </w:rPr>
    </w:lvl>
  </w:abstractNum>
  <w:abstractNum w:abstractNumId="19" w15:restartNumberingAfterBreak="0">
    <w:nsid w:val="6723038C"/>
    <w:multiLevelType w:val="hybridMultilevel"/>
    <w:tmpl w:val="5F14E66E"/>
    <w:lvl w:ilvl="0" w:tplc="C8A02748">
      <w:start w:val="1"/>
      <w:numFmt w:val="bullet"/>
      <w:lvlText w:val=""/>
      <w:lvlJc w:val="left"/>
      <w:pPr>
        <w:ind w:left="720" w:hanging="360"/>
      </w:pPr>
      <w:rPr>
        <w:rFonts w:ascii="Symbol" w:eastAsia="Times New Roman"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A382830"/>
    <w:multiLevelType w:val="hybridMultilevel"/>
    <w:tmpl w:val="EBACD320"/>
    <w:lvl w:ilvl="0" w:tplc="0408000B">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A67CDE"/>
    <w:multiLevelType w:val="singleLevel"/>
    <w:tmpl w:val="43AA4A1C"/>
    <w:lvl w:ilvl="0">
      <w:start w:val="631"/>
      <w:numFmt w:val="decimal"/>
      <w:lvlText w:val="%1"/>
      <w:legacy w:legacy="1" w:legacySpace="0" w:legacyIndent="422"/>
      <w:lvlJc w:val="left"/>
      <w:rPr>
        <w:rFonts w:ascii="Arial" w:hAnsi="Arial" w:cs="Arial" w:hint="default"/>
      </w:rPr>
    </w:lvl>
  </w:abstractNum>
  <w:abstractNum w:abstractNumId="22" w15:restartNumberingAfterBreak="0">
    <w:nsid w:val="71F17EA8"/>
    <w:multiLevelType w:val="hybridMultilevel"/>
    <w:tmpl w:val="D730E74A"/>
    <w:lvl w:ilvl="0" w:tplc="4C781624">
      <w:start w:val="632"/>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3" w15:restartNumberingAfterBreak="0">
    <w:nsid w:val="72F4518D"/>
    <w:multiLevelType w:val="hybridMultilevel"/>
    <w:tmpl w:val="2F4E4364"/>
    <w:lvl w:ilvl="0" w:tplc="D1925804">
      <w:start w:val="1"/>
      <w:numFmt w:val="bullet"/>
      <w:lvlText w:val=""/>
      <w:lvlJc w:val="left"/>
      <w:pPr>
        <w:tabs>
          <w:tab w:val="num" w:pos="800"/>
        </w:tabs>
        <w:ind w:left="800" w:hanging="360"/>
      </w:pPr>
      <w:rPr>
        <w:rFonts w:ascii="Symbol" w:hAnsi="Symbol" w:hint="default"/>
        <w:sz w:val="32"/>
      </w:rPr>
    </w:lvl>
    <w:lvl w:ilvl="1" w:tplc="04080003" w:tentative="1">
      <w:start w:val="1"/>
      <w:numFmt w:val="bullet"/>
      <w:lvlText w:val="o"/>
      <w:lvlJc w:val="left"/>
      <w:pPr>
        <w:tabs>
          <w:tab w:val="num" w:pos="1520"/>
        </w:tabs>
        <w:ind w:left="1520" w:hanging="360"/>
      </w:pPr>
      <w:rPr>
        <w:rFonts w:ascii="Courier New" w:hAnsi="Courier New" w:hint="default"/>
      </w:rPr>
    </w:lvl>
    <w:lvl w:ilvl="2" w:tplc="04080005" w:tentative="1">
      <w:start w:val="1"/>
      <w:numFmt w:val="bullet"/>
      <w:lvlText w:val=""/>
      <w:lvlJc w:val="left"/>
      <w:pPr>
        <w:tabs>
          <w:tab w:val="num" w:pos="2240"/>
        </w:tabs>
        <w:ind w:left="2240" w:hanging="360"/>
      </w:pPr>
      <w:rPr>
        <w:rFonts w:ascii="Wingdings" w:hAnsi="Wingdings" w:hint="default"/>
      </w:rPr>
    </w:lvl>
    <w:lvl w:ilvl="3" w:tplc="04080001" w:tentative="1">
      <w:start w:val="1"/>
      <w:numFmt w:val="bullet"/>
      <w:lvlText w:val=""/>
      <w:lvlJc w:val="left"/>
      <w:pPr>
        <w:tabs>
          <w:tab w:val="num" w:pos="2960"/>
        </w:tabs>
        <w:ind w:left="2960" w:hanging="360"/>
      </w:pPr>
      <w:rPr>
        <w:rFonts w:ascii="Symbol" w:hAnsi="Symbol" w:hint="default"/>
      </w:rPr>
    </w:lvl>
    <w:lvl w:ilvl="4" w:tplc="04080003" w:tentative="1">
      <w:start w:val="1"/>
      <w:numFmt w:val="bullet"/>
      <w:lvlText w:val="o"/>
      <w:lvlJc w:val="left"/>
      <w:pPr>
        <w:tabs>
          <w:tab w:val="num" w:pos="3680"/>
        </w:tabs>
        <w:ind w:left="3680" w:hanging="360"/>
      </w:pPr>
      <w:rPr>
        <w:rFonts w:ascii="Courier New" w:hAnsi="Courier New" w:hint="default"/>
      </w:rPr>
    </w:lvl>
    <w:lvl w:ilvl="5" w:tplc="04080005" w:tentative="1">
      <w:start w:val="1"/>
      <w:numFmt w:val="bullet"/>
      <w:lvlText w:val=""/>
      <w:lvlJc w:val="left"/>
      <w:pPr>
        <w:tabs>
          <w:tab w:val="num" w:pos="4400"/>
        </w:tabs>
        <w:ind w:left="4400" w:hanging="360"/>
      </w:pPr>
      <w:rPr>
        <w:rFonts w:ascii="Wingdings" w:hAnsi="Wingdings" w:hint="default"/>
      </w:rPr>
    </w:lvl>
    <w:lvl w:ilvl="6" w:tplc="04080001" w:tentative="1">
      <w:start w:val="1"/>
      <w:numFmt w:val="bullet"/>
      <w:lvlText w:val=""/>
      <w:lvlJc w:val="left"/>
      <w:pPr>
        <w:tabs>
          <w:tab w:val="num" w:pos="5120"/>
        </w:tabs>
        <w:ind w:left="5120" w:hanging="360"/>
      </w:pPr>
      <w:rPr>
        <w:rFonts w:ascii="Symbol" w:hAnsi="Symbol" w:hint="default"/>
      </w:rPr>
    </w:lvl>
    <w:lvl w:ilvl="7" w:tplc="04080003" w:tentative="1">
      <w:start w:val="1"/>
      <w:numFmt w:val="bullet"/>
      <w:lvlText w:val="o"/>
      <w:lvlJc w:val="left"/>
      <w:pPr>
        <w:tabs>
          <w:tab w:val="num" w:pos="5840"/>
        </w:tabs>
        <w:ind w:left="5840" w:hanging="360"/>
      </w:pPr>
      <w:rPr>
        <w:rFonts w:ascii="Courier New" w:hAnsi="Courier New" w:hint="default"/>
      </w:rPr>
    </w:lvl>
    <w:lvl w:ilvl="8" w:tplc="04080005" w:tentative="1">
      <w:start w:val="1"/>
      <w:numFmt w:val="bullet"/>
      <w:lvlText w:val=""/>
      <w:lvlJc w:val="left"/>
      <w:pPr>
        <w:tabs>
          <w:tab w:val="num" w:pos="6560"/>
        </w:tabs>
        <w:ind w:left="6560" w:hanging="360"/>
      </w:pPr>
      <w:rPr>
        <w:rFonts w:ascii="Wingdings" w:hAnsi="Wingdings" w:hint="default"/>
      </w:rPr>
    </w:lvl>
  </w:abstractNum>
  <w:abstractNum w:abstractNumId="24" w15:restartNumberingAfterBreak="0">
    <w:nsid w:val="73A67580"/>
    <w:multiLevelType w:val="hybridMultilevel"/>
    <w:tmpl w:val="15B297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49664F1"/>
    <w:multiLevelType w:val="hybridMultilevel"/>
    <w:tmpl w:val="8DB85CC8"/>
    <w:lvl w:ilvl="0" w:tplc="0408000B">
      <w:start w:val="1"/>
      <w:numFmt w:val="bullet"/>
      <w:lvlText w:val=""/>
      <w:lvlJc w:val="left"/>
      <w:pPr>
        <w:ind w:left="1429" w:hanging="360"/>
      </w:pPr>
      <w:rPr>
        <w:rFonts w:ascii="Wingdings" w:hAnsi="Wingdings" w:hint="default"/>
      </w:rPr>
    </w:lvl>
    <w:lvl w:ilvl="1" w:tplc="04080003">
      <w:start w:val="1"/>
      <w:numFmt w:val="bullet"/>
      <w:lvlText w:val="o"/>
      <w:lvlJc w:val="left"/>
      <w:pPr>
        <w:ind w:left="2149" w:hanging="360"/>
      </w:pPr>
      <w:rPr>
        <w:rFonts w:ascii="Courier New" w:hAnsi="Courier New" w:hint="default"/>
      </w:rPr>
    </w:lvl>
    <w:lvl w:ilvl="2" w:tplc="04080005">
      <w:start w:val="1"/>
      <w:numFmt w:val="bullet"/>
      <w:lvlText w:val=""/>
      <w:lvlJc w:val="left"/>
      <w:pPr>
        <w:ind w:left="2869" w:hanging="360"/>
      </w:pPr>
      <w:rPr>
        <w:rFonts w:ascii="Wingdings" w:hAnsi="Wingdings" w:hint="default"/>
      </w:rPr>
    </w:lvl>
    <w:lvl w:ilvl="3" w:tplc="04080001">
      <w:start w:val="1"/>
      <w:numFmt w:val="bullet"/>
      <w:lvlText w:val=""/>
      <w:lvlJc w:val="left"/>
      <w:pPr>
        <w:ind w:left="3589" w:hanging="360"/>
      </w:pPr>
      <w:rPr>
        <w:rFonts w:ascii="Symbol" w:hAnsi="Symbol" w:hint="default"/>
      </w:rPr>
    </w:lvl>
    <w:lvl w:ilvl="4" w:tplc="04080003">
      <w:start w:val="1"/>
      <w:numFmt w:val="bullet"/>
      <w:lvlText w:val="o"/>
      <w:lvlJc w:val="left"/>
      <w:pPr>
        <w:ind w:left="4309" w:hanging="360"/>
      </w:pPr>
      <w:rPr>
        <w:rFonts w:ascii="Courier New" w:hAnsi="Courier New" w:hint="default"/>
      </w:rPr>
    </w:lvl>
    <w:lvl w:ilvl="5" w:tplc="04080005">
      <w:start w:val="1"/>
      <w:numFmt w:val="bullet"/>
      <w:lvlText w:val=""/>
      <w:lvlJc w:val="left"/>
      <w:pPr>
        <w:ind w:left="5029" w:hanging="360"/>
      </w:pPr>
      <w:rPr>
        <w:rFonts w:ascii="Wingdings" w:hAnsi="Wingdings" w:hint="default"/>
      </w:rPr>
    </w:lvl>
    <w:lvl w:ilvl="6" w:tplc="04080001">
      <w:start w:val="1"/>
      <w:numFmt w:val="bullet"/>
      <w:lvlText w:val=""/>
      <w:lvlJc w:val="left"/>
      <w:pPr>
        <w:ind w:left="5749" w:hanging="360"/>
      </w:pPr>
      <w:rPr>
        <w:rFonts w:ascii="Symbol" w:hAnsi="Symbol" w:hint="default"/>
      </w:rPr>
    </w:lvl>
    <w:lvl w:ilvl="7" w:tplc="04080003">
      <w:start w:val="1"/>
      <w:numFmt w:val="bullet"/>
      <w:lvlText w:val="o"/>
      <w:lvlJc w:val="left"/>
      <w:pPr>
        <w:ind w:left="6469" w:hanging="360"/>
      </w:pPr>
      <w:rPr>
        <w:rFonts w:ascii="Courier New" w:hAnsi="Courier New" w:hint="default"/>
      </w:rPr>
    </w:lvl>
    <w:lvl w:ilvl="8" w:tplc="04080005">
      <w:start w:val="1"/>
      <w:numFmt w:val="bullet"/>
      <w:lvlText w:val=""/>
      <w:lvlJc w:val="left"/>
      <w:pPr>
        <w:ind w:left="7189" w:hanging="360"/>
      </w:pPr>
      <w:rPr>
        <w:rFonts w:ascii="Wingdings" w:hAnsi="Wingdings" w:hint="default"/>
      </w:rPr>
    </w:lvl>
  </w:abstractNum>
  <w:num w:numId="1">
    <w:abstractNumId w:val="9"/>
    <w:lvlOverride w:ilvl="0">
      <w:startOverride w:val="1"/>
    </w:lvlOverride>
  </w:num>
  <w:num w:numId="2">
    <w:abstractNumId w:val="11"/>
  </w:num>
  <w:num w:numId="3">
    <w:abstractNumId w:val="12"/>
  </w:num>
  <w:num w:numId="4">
    <w:abstractNumId w:val="0"/>
    <w:lvlOverride w:ilvl="0">
      <w:lvl w:ilvl="0">
        <w:numFmt w:val="bullet"/>
        <w:lvlText w:val="•"/>
        <w:legacy w:legacy="1" w:legacySpace="0" w:legacyIndent="346"/>
        <w:lvlJc w:val="left"/>
        <w:rPr>
          <w:rFonts w:ascii="Arial" w:hAnsi="Arial" w:hint="default"/>
        </w:rPr>
      </w:lvl>
    </w:lvlOverride>
  </w:num>
  <w:num w:numId="5">
    <w:abstractNumId w:val="0"/>
    <w:lvlOverride w:ilvl="0">
      <w:lvl w:ilvl="0">
        <w:numFmt w:val="bullet"/>
        <w:lvlText w:val="•"/>
        <w:legacy w:legacy="1" w:legacySpace="0" w:legacyIndent="331"/>
        <w:lvlJc w:val="left"/>
        <w:rPr>
          <w:rFonts w:ascii="Arial" w:hAnsi="Arial" w:hint="default"/>
        </w:rPr>
      </w:lvl>
    </w:lvlOverride>
  </w:num>
  <w:num w:numId="6">
    <w:abstractNumId w:val="18"/>
  </w:num>
  <w:num w:numId="7">
    <w:abstractNumId w:val="21"/>
  </w:num>
  <w:num w:numId="8">
    <w:abstractNumId w:val="15"/>
  </w:num>
  <w:num w:numId="9">
    <w:abstractNumId w:val="15"/>
    <w:lvlOverride w:ilvl="0">
      <w:lvl w:ilvl="0">
        <w:start w:val="824"/>
        <w:numFmt w:val="decimal"/>
        <w:lvlText w:val="%1"/>
        <w:legacy w:legacy="1" w:legacySpace="0" w:legacyIndent="422"/>
        <w:lvlJc w:val="left"/>
        <w:rPr>
          <w:rFonts w:ascii="Arial" w:hAnsi="Arial" w:cs="Arial" w:hint="default"/>
        </w:rPr>
      </w:lvl>
    </w:lvlOverride>
  </w:num>
  <w:num w:numId="10">
    <w:abstractNumId w:val="13"/>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2"/>
  </w:num>
  <w:num w:numId="20">
    <w:abstractNumId w:val="16"/>
  </w:num>
  <w:num w:numId="21">
    <w:abstractNumId w:val="25"/>
  </w:num>
  <w:num w:numId="22">
    <w:abstractNumId w:val="10"/>
  </w:num>
  <w:num w:numId="23">
    <w:abstractNumId w:val="20"/>
  </w:num>
  <w:num w:numId="24">
    <w:abstractNumId w:val="1"/>
  </w:num>
  <w:num w:numId="25">
    <w:abstractNumId w:val="4"/>
  </w:num>
  <w:num w:numId="26">
    <w:abstractNumId w:val="3"/>
  </w:num>
  <w:num w:numId="27">
    <w:abstractNumId w:val="6"/>
  </w:num>
  <w:num w:numId="28">
    <w:abstractNumId w:val="2"/>
  </w:num>
  <w:num w:numId="29">
    <w:abstractNumId w:val="23"/>
  </w:num>
  <w:num w:numId="30">
    <w:abstractNumId w:val="5"/>
  </w:num>
  <w:num w:numId="31">
    <w:abstractNumId w:val="19"/>
  </w:num>
  <w:num w:numId="32">
    <w:abstractNumId w:val="14"/>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0AA"/>
    <w:rsid w:val="000002A6"/>
    <w:rsid w:val="000069A8"/>
    <w:rsid w:val="00011C3F"/>
    <w:rsid w:val="0002384C"/>
    <w:rsid w:val="00024BE7"/>
    <w:rsid w:val="000316B6"/>
    <w:rsid w:val="0003753B"/>
    <w:rsid w:val="000461F5"/>
    <w:rsid w:val="00056213"/>
    <w:rsid w:val="000606A7"/>
    <w:rsid w:val="00063481"/>
    <w:rsid w:val="0006384D"/>
    <w:rsid w:val="00066B07"/>
    <w:rsid w:val="00070BE6"/>
    <w:rsid w:val="00072D97"/>
    <w:rsid w:val="00074823"/>
    <w:rsid w:val="00075208"/>
    <w:rsid w:val="00076F59"/>
    <w:rsid w:val="00082C5D"/>
    <w:rsid w:val="00082E14"/>
    <w:rsid w:val="00090207"/>
    <w:rsid w:val="000B25BF"/>
    <w:rsid w:val="000B3EA5"/>
    <w:rsid w:val="000B45E9"/>
    <w:rsid w:val="000B55BA"/>
    <w:rsid w:val="000C4EF4"/>
    <w:rsid w:val="000D0B7A"/>
    <w:rsid w:val="000D2D04"/>
    <w:rsid w:val="000D5DBD"/>
    <w:rsid w:val="000D6EE2"/>
    <w:rsid w:val="000E5BD3"/>
    <w:rsid w:val="000F3A42"/>
    <w:rsid w:val="000F49CE"/>
    <w:rsid w:val="00103C95"/>
    <w:rsid w:val="001157E1"/>
    <w:rsid w:val="00123738"/>
    <w:rsid w:val="00130403"/>
    <w:rsid w:val="00131C3A"/>
    <w:rsid w:val="0013369F"/>
    <w:rsid w:val="00152A57"/>
    <w:rsid w:val="001548BB"/>
    <w:rsid w:val="00155AF0"/>
    <w:rsid w:val="00162AE8"/>
    <w:rsid w:val="00171F48"/>
    <w:rsid w:val="00172205"/>
    <w:rsid w:val="00180B6E"/>
    <w:rsid w:val="001940B3"/>
    <w:rsid w:val="001A5397"/>
    <w:rsid w:val="001B0801"/>
    <w:rsid w:val="001B60DE"/>
    <w:rsid w:val="001B7486"/>
    <w:rsid w:val="001C1682"/>
    <w:rsid w:val="001C4F3E"/>
    <w:rsid w:val="001D3E14"/>
    <w:rsid w:val="001D7844"/>
    <w:rsid w:val="001E4ABF"/>
    <w:rsid w:val="001F30F6"/>
    <w:rsid w:val="00224D5F"/>
    <w:rsid w:val="002300CA"/>
    <w:rsid w:val="00233432"/>
    <w:rsid w:val="00247B23"/>
    <w:rsid w:val="00255CAB"/>
    <w:rsid w:val="00257434"/>
    <w:rsid w:val="00261877"/>
    <w:rsid w:val="00266545"/>
    <w:rsid w:val="002716A7"/>
    <w:rsid w:val="00280B28"/>
    <w:rsid w:val="002863E7"/>
    <w:rsid w:val="002907FB"/>
    <w:rsid w:val="002A001D"/>
    <w:rsid w:val="002A205E"/>
    <w:rsid w:val="002B74C8"/>
    <w:rsid w:val="002C46BA"/>
    <w:rsid w:val="002D1D8E"/>
    <w:rsid w:val="002E1F2C"/>
    <w:rsid w:val="002E501E"/>
    <w:rsid w:val="002F0CF4"/>
    <w:rsid w:val="002F6386"/>
    <w:rsid w:val="003119C6"/>
    <w:rsid w:val="00316A4B"/>
    <w:rsid w:val="003255A3"/>
    <w:rsid w:val="00333B93"/>
    <w:rsid w:val="00334915"/>
    <w:rsid w:val="00345941"/>
    <w:rsid w:val="00346AB2"/>
    <w:rsid w:val="0035098D"/>
    <w:rsid w:val="003600D0"/>
    <w:rsid w:val="00362855"/>
    <w:rsid w:val="00365ACF"/>
    <w:rsid w:val="00366A63"/>
    <w:rsid w:val="003726A0"/>
    <w:rsid w:val="003742AC"/>
    <w:rsid w:val="00385BF9"/>
    <w:rsid w:val="00385C87"/>
    <w:rsid w:val="003920C3"/>
    <w:rsid w:val="003A27CD"/>
    <w:rsid w:val="003A3FD4"/>
    <w:rsid w:val="003A4621"/>
    <w:rsid w:val="003A688A"/>
    <w:rsid w:val="003A7C13"/>
    <w:rsid w:val="003B7357"/>
    <w:rsid w:val="003C1F0A"/>
    <w:rsid w:val="003C51F8"/>
    <w:rsid w:val="003C767F"/>
    <w:rsid w:val="003D370B"/>
    <w:rsid w:val="003D5E28"/>
    <w:rsid w:val="003E18B7"/>
    <w:rsid w:val="003E36C4"/>
    <w:rsid w:val="003E5785"/>
    <w:rsid w:val="003F1302"/>
    <w:rsid w:val="003F6A87"/>
    <w:rsid w:val="004203A0"/>
    <w:rsid w:val="00424A28"/>
    <w:rsid w:val="00426D15"/>
    <w:rsid w:val="00444A70"/>
    <w:rsid w:val="004453D8"/>
    <w:rsid w:val="00453ACA"/>
    <w:rsid w:val="00460079"/>
    <w:rsid w:val="00470AC3"/>
    <w:rsid w:val="004730DD"/>
    <w:rsid w:val="00486369"/>
    <w:rsid w:val="0049038F"/>
    <w:rsid w:val="004905AA"/>
    <w:rsid w:val="004A0EDC"/>
    <w:rsid w:val="004A1560"/>
    <w:rsid w:val="004A4F02"/>
    <w:rsid w:val="004B41E9"/>
    <w:rsid w:val="004C6138"/>
    <w:rsid w:val="004C665F"/>
    <w:rsid w:val="004D0254"/>
    <w:rsid w:val="004D5F61"/>
    <w:rsid w:val="004E527C"/>
    <w:rsid w:val="004F69FA"/>
    <w:rsid w:val="004F6FC0"/>
    <w:rsid w:val="004F7548"/>
    <w:rsid w:val="00500F26"/>
    <w:rsid w:val="00501290"/>
    <w:rsid w:val="00527B10"/>
    <w:rsid w:val="00530EC8"/>
    <w:rsid w:val="00531861"/>
    <w:rsid w:val="005376A8"/>
    <w:rsid w:val="00540D6C"/>
    <w:rsid w:val="00550CE8"/>
    <w:rsid w:val="0055786F"/>
    <w:rsid w:val="005656F4"/>
    <w:rsid w:val="005673D5"/>
    <w:rsid w:val="00572430"/>
    <w:rsid w:val="005847E7"/>
    <w:rsid w:val="005869C4"/>
    <w:rsid w:val="005915CF"/>
    <w:rsid w:val="00592887"/>
    <w:rsid w:val="00595A67"/>
    <w:rsid w:val="005A00D3"/>
    <w:rsid w:val="005B4DD7"/>
    <w:rsid w:val="005C2C27"/>
    <w:rsid w:val="005C6333"/>
    <w:rsid w:val="005D3C2F"/>
    <w:rsid w:val="005E35E8"/>
    <w:rsid w:val="005E69CE"/>
    <w:rsid w:val="005F4FC6"/>
    <w:rsid w:val="005F53A2"/>
    <w:rsid w:val="00602F2C"/>
    <w:rsid w:val="00605244"/>
    <w:rsid w:val="00606844"/>
    <w:rsid w:val="006115D1"/>
    <w:rsid w:val="00614928"/>
    <w:rsid w:val="00617B86"/>
    <w:rsid w:val="00627C8A"/>
    <w:rsid w:val="006301EA"/>
    <w:rsid w:val="0063440D"/>
    <w:rsid w:val="00635284"/>
    <w:rsid w:val="006400D2"/>
    <w:rsid w:val="00643D70"/>
    <w:rsid w:val="00644E51"/>
    <w:rsid w:val="0065231A"/>
    <w:rsid w:val="006523E6"/>
    <w:rsid w:val="00655E75"/>
    <w:rsid w:val="0065759C"/>
    <w:rsid w:val="00665331"/>
    <w:rsid w:val="0067584F"/>
    <w:rsid w:val="00686C0E"/>
    <w:rsid w:val="00695F93"/>
    <w:rsid w:val="006B08A9"/>
    <w:rsid w:val="006B1263"/>
    <w:rsid w:val="006B221C"/>
    <w:rsid w:val="006C243B"/>
    <w:rsid w:val="006C35AF"/>
    <w:rsid w:val="006F4148"/>
    <w:rsid w:val="006F422A"/>
    <w:rsid w:val="006F5B17"/>
    <w:rsid w:val="006F6958"/>
    <w:rsid w:val="00700A11"/>
    <w:rsid w:val="00700A67"/>
    <w:rsid w:val="0071277E"/>
    <w:rsid w:val="00724606"/>
    <w:rsid w:val="00745850"/>
    <w:rsid w:val="00752A76"/>
    <w:rsid w:val="007651B3"/>
    <w:rsid w:val="00774CFD"/>
    <w:rsid w:val="00775D48"/>
    <w:rsid w:val="00777BB3"/>
    <w:rsid w:val="00780CB5"/>
    <w:rsid w:val="007860A9"/>
    <w:rsid w:val="007919A6"/>
    <w:rsid w:val="00796C34"/>
    <w:rsid w:val="007A0B22"/>
    <w:rsid w:val="007B0474"/>
    <w:rsid w:val="007B6058"/>
    <w:rsid w:val="007D3712"/>
    <w:rsid w:val="007D5A25"/>
    <w:rsid w:val="007E5D4D"/>
    <w:rsid w:val="007F113C"/>
    <w:rsid w:val="007F2057"/>
    <w:rsid w:val="007F6559"/>
    <w:rsid w:val="008006F0"/>
    <w:rsid w:val="008043C4"/>
    <w:rsid w:val="00805543"/>
    <w:rsid w:val="00812E25"/>
    <w:rsid w:val="0081734B"/>
    <w:rsid w:val="008308F5"/>
    <w:rsid w:val="008370E1"/>
    <w:rsid w:val="00837694"/>
    <w:rsid w:val="008379A7"/>
    <w:rsid w:val="0084291E"/>
    <w:rsid w:val="00851B85"/>
    <w:rsid w:val="008570E0"/>
    <w:rsid w:val="00862F9B"/>
    <w:rsid w:val="008701DE"/>
    <w:rsid w:val="00871680"/>
    <w:rsid w:val="00874CEC"/>
    <w:rsid w:val="008829D4"/>
    <w:rsid w:val="0088427F"/>
    <w:rsid w:val="00886402"/>
    <w:rsid w:val="008937BE"/>
    <w:rsid w:val="00894EF5"/>
    <w:rsid w:val="00897FFB"/>
    <w:rsid w:val="008A58E3"/>
    <w:rsid w:val="008A7542"/>
    <w:rsid w:val="008C005F"/>
    <w:rsid w:val="008C129A"/>
    <w:rsid w:val="008C25D4"/>
    <w:rsid w:val="008C388C"/>
    <w:rsid w:val="008C395B"/>
    <w:rsid w:val="008C6665"/>
    <w:rsid w:val="008C7A0B"/>
    <w:rsid w:val="008D0DD9"/>
    <w:rsid w:val="008D42A5"/>
    <w:rsid w:val="008D6608"/>
    <w:rsid w:val="008E775D"/>
    <w:rsid w:val="008F2A53"/>
    <w:rsid w:val="008F2DA7"/>
    <w:rsid w:val="008F4443"/>
    <w:rsid w:val="00902AB9"/>
    <w:rsid w:val="00906578"/>
    <w:rsid w:val="009078A3"/>
    <w:rsid w:val="00907BE0"/>
    <w:rsid w:val="00911062"/>
    <w:rsid w:val="00920045"/>
    <w:rsid w:val="00922B2C"/>
    <w:rsid w:val="00936594"/>
    <w:rsid w:val="009611E2"/>
    <w:rsid w:val="00961454"/>
    <w:rsid w:val="00963977"/>
    <w:rsid w:val="00964CE3"/>
    <w:rsid w:val="00980CC0"/>
    <w:rsid w:val="009839D2"/>
    <w:rsid w:val="00997C67"/>
    <w:rsid w:val="009A17BF"/>
    <w:rsid w:val="009A25EF"/>
    <w:rsid w:val="009A3188"/>
    <w:rsid w:val="009A41B8"/>
    <w:rsid w:val="009B08A3"/>
    <w:rsid w:val="009B1A76"/>
    <w:rsid w:val="009B29A8"/>
    <w:rsid w:val="009B7BFC"/>
    <w:rsid w:val="009C5A1E"/>
    <w:rsid w:val="009D1250"/>
    <w:rsid w:val="009D43C1"/>
    <w:rsid w:val="009E0262"/>
    <w:rsid w:val="009E5AFE"/>
    <w:rsid w:val="009F3914"/>
    <w:rsid w:val="009F7300"/>
    <w:rsid w:val="009F750C"/>
    <w:rsid w:val="00A004E3"/>
    <w:rsid w:val="00A040E1"/>
    <w:rsid w:val="00A044D0"/>
    <w:rsid w:val="00A06E54"/>
    <w:rsid w:val="00A17738"/>
    <w:rsid w:val="00A24E0A"/>
    <w:rsid w:val="00A2683B"/>
    <w:rsid w:val="00A303BF"/>
    <w:rsid w:val="00A35BDF"/>
    <w:rsid w:val="00A5253B"/>
    <w:rsid w:val="00A5750D"/>
    <w:rsid w:val="00A62112"/>
    <w:rsid w:val="00A7108D"/>
    <w:rsid w:val="00A82741"/>
    <w:rsid w:val="00A82C78"/>
    <w:rsid w:val="00A82DB2"/>
    <w:rsid w:val="00AA203C"/>
    <w:rsid w:val="00AA2A53"/>
    <w:rsid w:val="00AA5D3B"/>
    <w:rsid w:val="00AB2353"/>
    <w:rsid w:val="00AB524F"/>
    <w:rsid w:val="00AB5E09"/>
    <w:rsid w:val="00AC0045"/>
    <w:rsid w:val="00AC7D52"/>
    <w:rsid w:val="00AD3B6E"/>
    <w:rsid w:val="00AD7D55"/>
    <w:rsid w:val="00AE3DA4"/>
    <w:rsid w:val="00AE4C96"/>
    <w:rsid w:val="00AE59B3"/>
    <w:rsid w:val="00AE76DB"/>
    <w:rsid w:val="00AF3017"/>
    <w:rsid w:val="00AF38B0"/>
    <w:rsid w:val="00AF64F1"/>
    <w:rsid w:val="00AF737B"/>
    <w:rsid w:val="00AF7A39"/>
    <w:rsid w:val="00B06246"/>
    <w:rsid w:val="00B06630"/>
    <w:rsid w:val="00B1777E"/>
    <w:rsid w:val="00B20E08"/>
    <w:rsid w:val="00B21DF6"/>
    <w:rsid w:val="00B25B36"/>
    <w:rsid w:val="00B27BF2"/>
    <w:rsid w:val="00B3636D"/>
    <w:rsid w:val="00B402C2"/>
    <w:rsid w:val="00B442E0"/>
    <w:rsid w:val="00B4484B"/>
    <w:rsid w:val="00B46815"/>
    <w:rsid w:val="00B57275"/>
    <w:rsid w:val="00B638C1"/>
    <w:rsid w:val="00B72C5E"/>
    <w:rsid w:val="00B7312C"/>
    <w:rsid w:val="00B7313D"/>
    <w:rsid w:val="00B822F6"/>
    <w:rsid w:val="00B82955"/>
    <w:rsid w:val="00B868C1"/>
    <w:rsid w:val="00B9002B"/>
    <w:rsid w:val="00B923D5"/>
    <w:rsid w:val="00B96B00"/>
    <w:rsid w:val="00BB17C2"/>
    <w:rsid w:val="00BB230A"/>
    <w:rsid w:val="00BC5E06"/>
    <w:rsid w:val="00BE01EB"/>
    <w:rsid w:val="00BE5B4E"/>
    <w:rsid w:val="00BF7C58"/>
    <w:rsid w:val="00C04D92"/>
    <w:rsid w:val="00C05CAE"/>
    <w:rsid w:val="00C1171D"/>
    <w:rsid w:val="00C2283A"/>
    <w:rsid w:val="00C31F6F"/>
    <w:rsid w:val="00C4073C"/>
    <w:rsid w:val="00C410A0"/>
    <w:rsid w:val="00C411CE"/>
    <w:rsid w:val="00C4593D"/>
    <w:rsid w:val="00C47521"/>
    <w:rsid w:val="00C54441"/>
    <w:rsid w:val="00C62017"/>
    <w:rsid w:val="00C73E27"/>
    <w:rsid w:val="00C740E5"/>
    <w:rsid w:val="00C74187"/>
    <w:rsid w:val="00C75958"/>
    <w:rsid w:val="00C77181"/>
    <w:rsid w:val="00C8001E"/>
    <w:rsid w:val="00C81B3B"/>
    <w:rsid w:val="00C905AD"/>
    <w:rsid w:val="00C90FB0"/>
    <w:rsid w:val="00C97A12"/>
    <w:rsid w:val="00CA4DD5"/>
    <w:rsid w:val="00CA60A0"/>
    <w:rsid w:val="00CA7744"/>
    <w:rsid w:val="00CB6F40"/>
    <w:rsid w:val="00CC5E02"/>
    <w:rsid w:val="00CC65E4"/>
    <w:rsid w:val="00CD1978"/>
    <w:rsid w:val="00CF4957"/>
    <w:rsid w:val="00CF76CF"/>
    <w:rsid w:val="00D001E1"/>
    <w:rsid w:val="00D00594"/>
    <w:rsid w:val="00D017E8"/>
    <w:rsid w:val="00D02793"/>
    <w:rsid w:val="00D03EA5"/>
    <w:rsid w:val="00D175EC"/>
    <w:rsid w:val="00D2244D"/>
    <w:rsid w:val="00D27659"/>
    <w:rsid w:val="00D31615"/>
    <w:rsid w:val="00D36C75"/>
    <w:rsid w:val="00D371C7"/>
    <w:rsid w:val="00D37574"/>
    <w:rsid w:val="00D4157D"/>
    <w:rsid w:val="00D532C6"/>
    <w:rsid w:val="00D61DFA"/>
    <w:rsid w:val="00D63DA3"/>
    <w:rsid w:val="00D64BE2"/>
    <w:rsid w:val="00D64C05"/>
    <w:rsid w:val="00D72C4B"/>
    <w:rsid w:val="00D750AF"/>
    <w:rsid w:val="00D80919"/>
    <w:rsid w:val="00D87E91"/>
    <w:rsid w:val="00DA148B"/>
    <w:rsid w:val="00DA6F22"/>
    <w:rsid w:val="00DC1CCE"/>
    <w:rsid w:val="00DC35AA"/>
    <w:rsid w:val="00DC38FF"/>
    <w:rsid w:val="00DC5E58"/>
    <w:rsid w:val="00DC61DA"/>
    <w:rsid w:val="00DD2632"/>
    <w:rsid w:val="00DD708D"/>
    <w:rsid w:val="00DE2A5A"/>
    <w:rsid w:val="00DE5BEE"/>
    <w:rsid w:val="00DE603F"/>
    <w:rsid w:val="00DF2BF8"/>
    <w:rsid w:val="00DF5135"/>
    <w:rsid w:val="00E0747F"/>
    <w:rsid w:val="00E105BB"/>
    <w:rsid w:val="00E24BDC"/>
    <w:rsid w:val="00E337F4"/>
    <w:rsid w:val="00E341DD"/>
    <w:rsid w:val="00E457A6"/>
    <w:rsid w:val="00E50F75"/>
    <w:rsid w:val="00E629C7"/>
    <w:rsid w:val="00E6770B"/>
    <w:rsid w:val="00E70879"/>
    <w:rsid w:val="00E93B96"/>
    <w:rsid w:val="00EA027C"/>
    <w:rsid w:val="00EA114E"/>
    <w:rsid w:val="00EA1232"/>
    <w:rsid w:val="00EA21C8"/>
    <w:rsid w:val="00EA302E"/>
    <w:rsid w:val="00EA6A71"/>
    <w:rsid w:val="00EB4458"/>
    <w:rsid w:val="00EC4D5B"/>
    <w:rsid w:val="00ED2096"/>
    <w:rsid w:val="00ED3501"/>
    <w:rsid w:val="00ED4224"/>
    <w:rsid w:val="00ED4C36"/>
    <w:rsid w:val="00ED5D2D"/>
    <w:rsid w:val="00EE3D88"/>
    <w:rsid w:val="00EE4EC0"/>
    <w:rsid w:val="00EF62F6"/>
    <w:rsid w:val="00F05FBF"/>
    <w:rsid w:val="00F14DDE"/>
    <w:rsid w:val="00F178D1"/>
    <w:rsid w:val="00F17F0F"/>
    <w:rsid w:val="00F26136"/>
    <w:rsid w:val="00F267F7"/>
    <w:rsid w:val="00F34068"/>
    <w:rsid w:val="00F35702"/>
    <w:rsid w:val="00F3655F"/>
    <w:rsid w:val="00F36CA9"/>
    <w:rsid w:val="00F420AA"/>
    <w:rsid w:val="00F42F53"/>
    <w:rsid w:val="00F5040D"/>
    <w:rsid w:val="00F541A2"/>
    <w:rsid w:val="00F54F74"/>
    <w:rsid w:val="00F62EBC"/>
    <w:rsid w:val="00F6300F"/>
    <w:rsid w:val="00F67F45"/>
    <w:rsid w:val="00F700CB"/>
    <w:rsid w:val="00F76664"/>
    <w:rsid w:val="00F76BD5"/>
    <w:rsid w:val="00F776C3"/>
    <w:rsid w:val="00F77FF8"/>
    <w:rsid w:val="00F833CB"/>
    <w:rsid w:val="00F83D67"/>
    <w:rsid w:val="00F86664"/>
    <w:rsid w:val="00FB0743"/>
    <w:rsid w:val="00FB5EC2"/>
    <w:rsid w:val="00FC33F8"/>
    <w:rsid w:val="00FD36C4"/>
    <w:rsid w:val="00FD3F34"/>
    <w:rsid w:val="00FD5E9A"/>
    <w:rsid w:val="00FE19F4"/>
    <w:rsid w:val="00FF0767"/>
    <w:rsid w:val="00FF496C"/>
    <w:rsid w:val="00FF6D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6EBEC6F1-161C-454F-8593-57D28CB7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20AA"/>
    <w:rPr>
      <w:rFonts w:ascii="Times New Roman" w:eastAsia="Times New Roman" w:hAnsi="Times New Roman"/>
      <w:sz w:val="24"/>
      <w:szCs w:val="24"/>
    </w:rPr>
  </w:style>
  <w:style w:type="paragraph" w:styleId="1">
    <w:name w:val="heading 1"/>
    <w:basedOn w:val="a"/>
    <w:next w:val="a"/>
    <w:link w:val="1Char"/>
    <w:qFormat/>
    <w:rsid w:val="00F420AA"/>
    <w:pPr>
      <w:keepNext/>
      <w:outlineLvl w:val="0"/>
    </w:pPr>
    <w:rPr>
      <w:b/>
      <w:bCs/>
      <w:u w:val="single"/>
    </w:rPr>
  </w:style>
  <w:style w:type="paragraph" w:styleId="2">
    <w:name w:val="heading 2"/>
    <w:basedOn w:val="a"/>
    <w:next w:val="a"/>
    <w:link w:val="2Char"/>
    <w:qFormat/>
    <w:rsid w:val="00F420AA"/>
    <w:pPr>
      <w:keepNext/>
      <w:outlineLvl w:val="1"/>
    </w:pPr>
    <w:rPr>
      <w:b/>
      <w:bCs/>
    </w:rPr>
  </w:style>
  <w:style w:type="paragraph" w:styleId="3">
    <w:name w:val="heading 3"/>
    <w:basedOn w:val="a"/>
    <w:next w:val="a"/>
    <w:link w:val="3Char"/>
    <w:qFormat/>
    <w:rsid w:val="00F420AA"/>
    <w:pPr>
      <w:keepNext/>
      <w:outlineLvl w:val="2"/>
    </w:pPr>
    <w:rPr>
      <w:b/>
      <w:bCs/>
      <w:sz w:val="28"/>
    </w:rPr>
  </w:style>
  <w:style w:type="paragraph" w:styleId="4">
    <w:name w:val="heading 4"/>
    <w:basedOn w:val="a"/>
    <w:next w:val="a"/>
    <w:link w:val="4Char"/>
    <w:qFormat/>
    <w:rsid w:val="00F420AA"/>
    <w:pPr>
      <w:keepNext/>
      <w:jc w:val="both"/>
      <w:outlineLvl w:val="3"/>
    </w:pPr>
    <w:rPr>
      <w:rFonts w:ascii="Arial" w:hAnsi="Arial" w:cs="Arial"/>
      <w:b/>
      <w:bCs/>
      <w:sz w:val="20"/>
      <w:szCs w:val="20"/>
    </w:rPr>
  </w:style>
  <w:style w:type="paragraph" w:styleId="5">
    <w:name w:val="heading 5"/>
    <w:basedOn w:val="a"/>
    <w:next w:val="a"/>
    <w:link w:val="5Char"/>
    <w:qFormat/>
    <w:rsid w:val="00F420AA"/>
    <w:pPr>
      <w:keepNext/>
      <w:outlineLvl w:val="4"/>
    </w:pPr>
    <w:rPr>
      <w:rFonts w:ascii="Arial" w:hAnsi="Arial" w:cs="Arial"/>
      <w:b/>
      <w:bCs/>
      <w:sz w:val="20"/>
      <w:szCs w:val="20"/>
    </w:rPr>
  </w:style>
  <w:style w:type="paragraph" w:styleId="6">
    <w:name w:val="heading 6"/>
    <w:basedOn w:val="a"/>
    <w:next w:val="a"/>
    <w:link w:val="6Char"/>
    <w:qFormat/>
    <w:rsid w:val="00F420AA"/>
    <w:pPr>
      <w:keepNext/>
      <w:widowControl w:val="0"/>
      <w:tabs>
        <w:tab w:val="left" w:pos="1985"/>
      </w:tabs>
      <w:autoSpaceDE w:val="0"/>
      <w:autoSpaceDN w:val="0"/>
      <w:adjustRightInd w:val="0"/>
      <w:ind w:right="98"/>
      <w:outlineLvl w:val="5"/>
    </w:pPr>
    <w:rPr>
      <w:rFonts w:ascii="Arial" w:hAnsi="Arial" w:cs="Arial"/>
      <w:b/>
      <w:bCs/>
      <w:sz w:val="20"/>
      <w:szCs w:val="20"/>
    </w:rPr>
  </w:style>
  <w:style w:type="paragraph" w:styleId="7">
    <w:name w:val="heading 7"/>
    <w:basedOn w:val="a"/>
    <w:next w:val="a"/>
    <w:link w:val="7Char"/>
    <w:qFormat/>
    <w:rsid w:val="00F420AA"/>
    <w:pPr>
      <w:keepNext/>
      <w:widowControl w:val="0"/>
      <w:tabs>
        <w:tab w:val="left" w:pos="90"/>
        <w:tab w:val="left" w:pos="720"/>
        <w:tab w:val="left" w:pos="1985"/>
        <w:tab w:val="right" w:pos="11790"/>
        <w:tab w:val="right" w:pos="13320"/>
        <w:tab w:val="right" w:pos="15243"/>
      </w:tabs>
      <w:autoSpaceDE w:val="0"/>
      <w:autoSpaceDN w:val="0"/>
      <w:adjustRightInd w:val="0"/>
      <w:ind w:right="98"/>
      <w:outlineLvl w:val="6"/>
    </w:pPr>
    <w:rPr>
      <w:rFonts w:ascii="Arial" w:hAnsi="Arial" w:cs="Arial"/>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locked/>
    <w:rsid w:val="00F420AA"/>
    <w:rPr>
      <w:rFonts w:ascii="Times New Roman" w:hAnsi="Times New Roman" w:cs="Times New Roman"/>
      <w:b/>
      <w:bCs/>
      <w:sz w:val="24"/>
      <w:szCs w:val="24"/>
      <w:u w:val="single"/>
      <w:lang w:eastAsia="el-GR"/>
    </w:rPr>
  </w:style>
  <w:style w:type="character" w:customStyle="1" w:styleId="2Char">
    <w:name w:val="Επικεφαλίδα 2 Char"/>
    <w:basedOn w:val="a0"/>
    <w:link w:val="2"/>
    <w:locked/>
    <w:rsid w:val="00F420AA"/>
    <w:rPr>
      <w:rFonts w:ascii="Times New Roman" w:hAnsi="Times New Roman" w:cs="Times New Roman"/>
      <w:b/>
      <w:bCs/>
      <w:sz w:val="24"/>
      <w:szCs w:val="24"/>
      <w:lang w:eastAsia="el-GR"/>
    </w:rPr>
  </w:style>
  <w:style w:type="character" w:customStyle="1" w:styleId="3Char">
    <w:name w:val="Επικεφαλίδα 3 Char"/>
    <w:basedOn w:val="a0"/>
    <w:link w:val="3"/>
    <w:locked/>
    <w:rsid w:val="00F420AA"/>
    <w:rPr>
      <w:rFonts w:ascii="Times New Roman" w:hAnsi="Times New Roman" w:cs="Times New Roman"/>
      <w:b/>
      <w:bCs/>
      <w:sz w:val="24"/>
      <w:szCs w:val="24"/>
      <w:lang w:eastAsia="el-GR"/>
    </w:rPr>
  </w:style>
  <w:style w:type="character" w:customStyle="1" w:styleId="4Char">
    <w:name w:val="Επικεφαλίδα 4 Char"/>
    <w:basedOn w:val="a0"/>
    <w:link w:val="4"/>
    <w:locked/>
    <w:rsid w:val="00F420AA"/>
    <w:rPr>
      <w:rFonts w:ascii="Arial" w:hAnsi="Arial" w:cs="Arial"/>
      <w:b/>
      <w:bCs/>
      <w:sz w:val="20"/>
      <w:szCs w:val="20"/>
      <w:lang w:eastAsia="el-GR"/>
    </w:rPr>
  </w:style>
  <w:style w:type="character" w:customStyle="1" w:styleId="5Char">
    <w:name w:val="Επικεφαλίδα 5 Char"/>
    <w:basedOn w:val="a0"/>
    <w:link w:val="5"/>
    <w:locked/>
    <w:rsid w:val="00F420AA"/>
    <w:rPr>
      <w:rFonts w:ascii="Arial" w:hAnsi="Arial" w:cs="Arial"/>
      <w:b/>
      <w:bCs/>
      <w:sz w:val="20"/>
      <w:szCs w:val="20"/>
      <w:lang w:eastAsia="el-GR"/>
    </w:rPr>
  </w:style>
  <w:style w:type="character" w:customStyle="1" w:styleId="6Char">
    <w:name w:val="Επικεφαλίδα 6 Char"/>
    <w:basedOn w:val="a0"/>
    <w:link w:val="6"/>
    <w:locked/>
    <w:rsid w:val="00F420AA"/>
    <w:rPr>
      <w:rFonts w:ascii="Arial" w:hAnsi="Arial" w:cs="Arial"/>
      <w:b/>
      <w:bCs/>
      <w:sz w:val="20"/>
      <w:szCs w:val="20"/>
      <w:lang w:eastAsia="el-GR"/>
    </w:rPr>
  </w:style>
  <w:style w:type="character" w:customStyle="1" w:styleId="7Char">
    <w:name w:val="Επικεφαλίδα 7 Char"/>
    <w:basedOn w:val="a0"/>
    <w:link w:val="7"/>
    <w:locked/>
    <w:rsid w:val="00F420AA"/>
    <w:rPr>
      <w:rFonts w:ascii="Arial" w:hAnsi="Arial" w:cs="Arial"/>
      <w:b/>
      <w:bCs/>
      <w:color w:val="000000"/>
      <w:sz w:val="20"/>
      <w:szCs w:val="20"/>
      <w:lang w:eastAsia="el-GR"/>
    </w:rPr>
  </w:style>
  <w:style w:type="character" w:styleId="a3">
    <w:name w:val="page number"/>
    <w:basedOn w:val="a0"/>
    <w:rsid w:val="00F420AA"/>
    <w:rPr>
      <w:rFonts w:cs="Times New Roman"/>
    </w:rPr>
  </w:style>
  <w:style w:type="character" w:customStyle="1" w:styleId="FontStyle169">
    <w:name w:val="Font Style169"/>
    <w:rsid w:val="00F420AA"/>
    <w:rPr>
      <w:rFonts w:ascii="Arial" w:hAnsi="Arial"/>
      <w:sz w:val="18"/>
    </w:rPr>
  </w:style>
  <w:style w:type="character" w:customStyle="1" w:styleId="FontStyle175">
    <w:name w:val="Font Style175"/>
    <w:rsid w:val="00F420AA"/>
    <w:rPr>
      <w:rFonts w:ascii="Calibri" w:hAnsi="Calibri"/>
      <w:sz w:val="18"/>
    </w:rPr>
  </w:style>
  <w:style w:type="character" w:customStyle="1" w:styleId="BalloonTextChar">
    <w:name w:val="Balloon Text Char"/>
    <w:uiPriority w:val="99"/>
    <w:semiHidden/>
    <w:locked/>
    <w:rsid w:val="00F420AA"/>
    <w:rPr>
      <w:rFonts w:ascii="Tahoma" w:hAnsi="Tahoma"/>
      <w:sz w:val="16"/>
    </w:rPr>
  </w:style>
  <w:style w:type="paragraph" w:styleId="a4">
    <w:name w:val="Balloon Text"/>
    <w:basedOn w:val="a"/>
    <w:link w:val="Char"/>
    <w:semiHidden/>
    <w:rsid w:val="00F420AA"/>
    <w:rPr>
      <w:rFonts w:ascii="Tahoma" w:eastAsia="Calibri" w:hAnsi="Tahoma"/>
      <w:sz w:val="16"/>
      <w:szCs w:val="20"/>
    </w:rPr>
  </w:style>
  <w:style w:type="character" w:customStyle="1" w:styleId="Char">
    <w:name w:val="Κείμενο πλαισίου Char"/>
    <w:basedOn w:val="a0"/>
    <w:link w:val="a4"/>
    <w:semiHidden/>
    <w:locked/>
    <w:rsid w:val="005A00D3"/>
    <w:rPr>
      <w:rFonts w:ascii="Times New Roman" w:hAnsi="Times New Roman" w:cs="Times New Roman"/>
      <w:sz w:val="2"/>
    </w:rPr>
  </w:style>
  <w:style w:type="character" w:customStyle="1" w:styleId="Char1">
    <w:name w:val="Κείμενο πλαισίου Char1"/>
    <w:basedOn w:val="a0"/>
    <w:uiPriority w:val="99"/>
    <w:semiHidden/>
    <w:rsid w:val="00F420AA"/>
    <w:rPr>
      <w:rFonts w:ascii="Segoe UI" w:hAnsi="Segoe UI" w:cs="Segoe UI"/>
      <w:sz w:val="18"/>
      <w:szCs w:val="18"/>
      <w:lang w:eastAsia="el-GR"/>
    </w:rPr>
  </w:style>
  <w:style w:type="character" w:customStyle="1" w:styleId="apple-style-span">
    <w:name w:val="apple-style-span"/>
    <w:basedOn w:val="a0"/>
    <w:rsid w:val="00F420AA"/>
    <w:rPr>
      <w:rFonts w:cs="Times New Roman"/>
    </w:rPr>
  </w:style>
  <w:style w:type="character" w:customStyle="1" w:styleId="FontStyle165">
    <w:name w:val="Font Style165"/>
    <w:rsid w:val="00F420AA"/>
    <w:rPr>
      <w:rFonts w:ascii="Arial" w:hAnsi="Arial"/>
      <w:i/>
      <w:sz w:val="18"/>
    </w:rPr>
  </w:style>
  <w:style w:type="character" w:customStyle="1" w:styleId="FontStyle167">
    <w:name w:val="Font Style167"/>
    <w:rsid w:val="00F420AA"/>
    <w:rPr>
      <w:rFonts w:ascii="Arial" w:hAnsi="Arial"/>
      <w:b/>
      <w:sz w:val="16"/>
    </w:rPr>
  </w:style>
  <w:style w:type="character" w:customStyle="1" w:styleId="FontStyle166">
    <w:name w:val="Font Style166"/>
    <w:rsid w:val="00F420AA"/>
    <w:rPr>
      <w:rFonts w:ascii="Arial" w:hAnsi="Arial"/>
      <w:sz w:val="14"/>
    </w:rPr>
  </w:style>
  <w:style w:type="character" w:customStyle="1" w:styleId="FontStyle177">
    <w:name w:val="Font Style177"/>
    <w:rsid w:val="00F420AA"/>
    <w:rPr>
      <w:rFonts w:ascii="Times New Roman" w:hAnsi="Times New Roman"/>
      <w:sz w:val="22"/>
    </w:rPr>
  </w:style>
  <w:style w:type="character" w:customStyle="1" w:styleId="FontStyle168">
    <w:name w:val="Font Style168"/>
    <w:rsid w:val="00F420AA"/>
    <w:rPr>
      <w:rFonts w:ascii="Arial" w:hAnsi="Arial"/>
      <w:b/>
      <w:i/>
      <w:sz w:val="18"/>
    </w:rPr>
  </w:style>
  <w:style w:type="character" w:styleId="a5">
    <w:name w:val="Strong"/>
    <w:basedOn w:val="a0"/>
    <w:qFormat/>
    <w:rsid w:val="00F420AA"/>
    <w:rPr>
      <w:rFonts w:cs="Times New Roman"/>
      <w:b/>
    </w:rPr>
  </w:style>
  <w:style w:type="character" w:styleId="-">
    <w:name w:val="Hyperlink"/>
    <w:basedOn w:val="a0"/>
    <w:uiPriority w:val="99"/>
    <w:rsid w:val="00F420AA"/>
    <w:rPr>
      <w:rFonts w:cs="Times New Roman"/>
      <w:color w:val="0000FF"/>
      <w:u w:val="single"/>
    </w:rPr>
  </w:style>
  <w:style w:type="character" w:customStyle="1" w:styleId="FontStyle170">
    <w:name w:val="Font Style170"/>
    <w:rsid w:val="00F420AA"/>
    <w:rPr>
      <w:rFonts w:ascii="Arial" w:hAnsi="Arial"/>
      <w:b/>
      <w:sz w:val="18"/>
    </w:rPr>
  </w:style>
  <w:style w:type="paragraph" w:customStyle="1" w:styleId="Style25">
    <w:name w:val="Style25"/>
    <w:basedOn w:val="a"/>
    <w:rsid w:val="00F420AA"/>
    <w:pPr>
      <w:widowControl w:val="0"/>
      <w:autoSpaceDE w:val="0"/>
      <w:autoSpaceDN w:val="0"/>
      <w:adjustRightInd w:val="0"/>
      <w:spacing w:line="254" w:lineRule="exact"/>
      <w:ind w:firstLine="730"/>
    </w:pPr>
    <w:rPr>
      <w:rFonts w:ascii="Arial" w:hAnsi="Arial" w:cs="Arial"/>
    </w:rPr>
  </w:style>
  <w:style w:type="paragraph" w:customStyle="1" w:styleId="Style1">
    <w:name w:val="Style1"/>
    <w:basedOn w:val="a"/>
    <w:rsid w:val="00F420AA"/>
    <w:pPr>
      <w:widowControl w:val="0"/>
      <w:autoSpaceDE w:val="0"/>
      <w:autoSpaceDN w:val="0"/>
      <w:adjustRightInd w:val="0"/>
      <w:spacing w:line="257" w:lineRule="exact"/>
      <w:jc w:val="right"/>
    </w:pPr>
    <w:rPr>
      <w:rFonts w:ascii="Arial" w:hAnsi="Arial" w:cs="Arial"/>
    </w:rPr>
  </w:style>
  <w:style w:type="paragraph" w:customStyle="1" w:styleId="western">
    <w:name w:val="western"/>
    <w:basedOn w:val="a"/>
    <w:rsid w:val="00F420AA"/>
    <w:pPr>
      <w:spacing w:before="100" w:beforeAutospacing="1" w:after="100" w:afterAutospacing="1"/>
    </w:pPr>
  </w:style>
  <w:style w:type="paragraph" w:customStyle="1" w:styleId="Style12">
    <w:name w:val="Style12"/>
    <w:basedOn w:val="a"/>
    <w:rsid w:val="00F420AA"/>
    <w:pPr>
      <w:widowControl w:val="0"/>
      <w:autoSpaceDE w:val="0"/>
      <w:autoSpaceDN w:val="0"/>
      <w:adjustRightInd w:val="0"/>
      <w:spacing w:line="253" w:lineRule="exact"/>
      <w:ind w:firstLine="720"/>
      <w:jc w:val="both"/>
    </w:pPr>
    <w:rPr>
      <w:rFonts w:ascii="Arial" w:hAnsi="Arial" w:cs="Arial"/>
    </w:rPr>
  </w:style>
  <w:style w:type="paragraph" w:customStyle="1" w:styleId="Style20">
    <w:name w:val="Style20"/>
    <w:basedOn w:val="a"/>
    <w:rsid w:val="00F420AA"/>
    <w:pPr>
      <w:widowControl w:val="0"/>
      <w:autoSpaceDE w:val="0"/>
      <w:autoSpaceDN w:val="0"/>
      <w:adjustRightInd w:val="0"/>
    </w:pPr>
    <w:rPr>
      <w:rFonts w:ascii="Arial" w:hAnsi="Arial" w:cs="Arial"/>
    </w:rPr>
  </w:style>
  <w:style w:type="paragraph" w:customStyle="1" w:styleId="Style21">
    <w:name w:val="Style21"/>
    <w:basedOn w:val="a"/>
    <w:rsid w:val="00F420AA"/>
    <w:pPr>
      <w:widowControl w:val="0"/>
      <w:autoSpaceDE w:val="0"/>
      <w:autoSpaceDN w:val="0"/>
      <w:adjustRightInd w:val="0"/>
      <w:spacing w:line="254" w:lineRule="exact"/>
      <w:ind w:hanging="355"/>
      <w:jc w:val="both"/>
    </w:pPr>
    <w:rPr>
      <w:rFonts w:ascii="Arial" w:hAnsi="Arial" w:cs="Arial"/>
    </w:rPr>
  </w:style>
  <w:style w:type="paragraph" w:styleId="30">
    <w:name w:val="Body Text 3"/>
    <w:basedOn w:val="a"/>
    <w:link w:val="3Char0"/>
    <w:rsid w:val="00F420AA"/>
    <w:pPr>
      <w:jc w:val="center"/>
    </w:pPr>
    <w:rPr>
      <w:rFonts w:ascii="Tahoma" w:hAnsi="Tahoma"/>
      <w:b/>
      <w:bCs/>
      <w:sz w:val="32"/>
    </w:rPr>
  </w:style>
  <w:style w:type="character" w:customStyle="1" w:styleId="3Char0">
    <w:name w:val="Σώμα κείμενου 3 Char"/>
    <w:basedOn w:val="a0"/>
    <w:link w:val="30"/>
    <w:locked/>
    <w:rsid w:val="00F420AA"/>
    <w:rPr>
      <w:rFonts w:ascii="Tahoma" w:hAnsi="Tahoma" w:cs="Times New Roman"/>
      <w:b/>
      <w:bCs/>
      <w:sz w:val="24"/>
      <w:szCs w:val="24"/>
      <w:lang w:eastAsia="el-GR"/>
    </w:rPr>
  </w:style>
  <w:style w:type="paragraph" w:customStyle="1" w:styleId="Style8">
    <w:name w:val="Style8"/>
    <w:basedOn w:val="a"/>
    <w:rsid w:val="00F420AA"/>
    <w:pPr>
      <w:widowControl w:val="0"/>
      <w:autoSpaceDE w:val="0"/>
      <w:autoSpaceDN w:val="0"/>
      <w:adjustRightInd w:val="0"/>
      <w:jc w:val="both"/>
    </w:pPr>
    <w:rPr>
      <w:rFonts w:ascii="Arial" w:hAnsi="Arial" w:cs="Arial"/>
    </w:rPr>
  </w:style>
  <w:style w:type="paragraph" w:customStyle="1" w:styleId="Style28">
    <w:name w:val="Style28"/>
    <w:basedOn w:val="a"/>
    <w:rsid w:val="00F420AA"/>
    <w:pPr>
      <w:widowControl w:val="0"/>
      <w:autoSpaceDE w:val="0"/>
      <w:autoSpaceDN w:val="0"/>
      <w:adjustRightInd w:val="0"/>
      <w:spacing w:line="254" w:lineRule="exact"/>
      <w:ind w:firstLine="720"/>
    </w:pPr>
    <w:rPr>
      <w:rFonts w:ascii="Arial" w:hAnsi="Arial" w:cs="Arial"/>
    </w:rPr>
  </w:style>
  <w:style w:type="paragraph" w:customStyle="1" w:styleId="Style16">
    <w:name w:val="Style16"/>
    <w:basedOn w:val="a"/>
    <w:rsid w:val="00F420AA"/>
    <w:pPr>
      <w:widowControl w:val="0"/>
      <w:autoSpaceDE w:val="0"/>
      <w:autoSpaceDN w:val="0"/>
      <w:adjustRightInd w:val="0"/>
    </w:pPr>
    <w:rPr>
      <w:rFonts w:ascii="Arial" w:hAnsi="Arial" w:cs="Arial"/>
    </w:rPr>
  </w:style>
  <w:style w:type="paragraph" w:customStyle="1" w:styleId="Style26">
    <w:name w:val="Style26"/>
    <w:basedOn w:val="a"/>
    <w:rsid w:val="00F420AA"/>
    <w:pPr>
      <w:widowControl w:val="0"/>
      <w:autoSpaceDE w:val="0"/>
      <w:autoSpaceDN w:val="0"/>
      <w:adjustRightInd w:val="0"/>
    </w:pPr>
    <w:rPr>
      <w:rFonts w:ascii="Arial" w:hAnsi="Arial" w:cs="Arial"/>
    </w:rPr>
  </w:style>
  <w:style w:type="paragraph" w:customStyle="1" w:styleId="10">
    <w:name w:val="Παράγραφος λίστας1"/>
    <w:basedOn w:val="a"/>
    <w:rsid w:val="00F420AA"/>
    <w:pPr>
      <w:ind w:left="720"/>
    </w:pPr>
  </w:style>
  <w:style w:type="paragraph" w:customStyle="1" w:styleId="Style27">
    <w:name w:val="Style27"/>
    <w:basedOn w:val="a"/>
    <w:rsid w:val="00F420AA"/>
    <w:pPr>
      <w:widowControl w:val="0"/>
      <w:autoSpaceDE w:val="0"/>
      <w:autoSpaceDN w:val="0"/>
      <w:adjustRightInd w:val="0"/>
    </w:pPr>
    <w:rPr>
      <w:rFonts w:ascii="Arial" w:hAnsi="Arial" w:cs="Arial"/>
    </w:rPr>
  </w:style>
  <w:style w:type="paragraph" w:customStyle="1" w:styleId="Style39">
    <w:name w:val="Style39"/>
    <w:basedOn w:val="a"/>
    <w:rsid w:val="00F420AA"/>
    <w:pPr>
      <w:widowControl w:val="0"/>
      <w:autoSpaceDE w:val="0"/>
      <w:autoSpaceDN w:val="0"/>
      <w:adjustRightInd w:val="0"/>
      <w:spacing w:line="254" w:lineRule="exact"/>
      <w:ind w:firstLine="730"/>
    </w:pPr>
    <w:rPr>
      <w:rFonts w:ascii="Arial" w:hAnsi="Arial" w:cs="Arial"/>
    </w:rPr>
  </w:style>
  <w:style w:type="paragraph" w:styleId="a6">
    <w:name w:val="List Paragraph"/>
    <w:basedOn w:val="a"/>
    <w:qFormat/>
    <w:rsid w:val="00F420AA"/>
    <w:pPr>
      <w:spacing w:after="44" w:line="271" w:lineRule="auto"/>
      <w:ind w:left="720" w:right="1"/>
      <w:contextualSpacing/>
      <w:jc w:val="both"/>
    </w:pPr>
    <w:rPr>
      <w:rFonts w:ascii="Arial" w:eastAsia="Calibri" w:hAnsi="Arial" w:cs="Arial"/>
      <w:i/>
      <w:color w:val="000000"/>
      <w:szCs w:val="22"/>
    </w:rPr>
  </w:style>
  <w:style w:type="paragraph" w:customStyle="1" w:styleId="Style36">
    <w:name w:val="Style36"/>
    <w:basedOn w:val="a"/>
    <w:rsid w:val="00F420AA"/>
    <w:pPr>
      <w:widowControl w:val="0"/>
      <w:autoSpaceDE w:val="0"/>
      <w:autoSpaceDN w:val="0"/>
      <w:adjustRightInd w:val="0"/>
      <w:spacing w:line="254" w:lineRule="exact"/>
      <w:ind w:firstLine="720"/>
      <w:jc w:val="both"/>
    </w:pPr>
    <w:rPr>
      <w:rFonts w:ascii="Arial" w:hAnsi="Arial" w:cs="Arial"/>
    </w:rPr>
  </w:style>
  <w:style w:type="paragraph" w:customStyle="1" w:styleId="Style4">
    <w:name w:val="Style4"/>
    <w:basedOn w:val="a"/>
    <w:rsid w:val="00F420AA"/>
    <w:pPr>
      <w:widowControl w:val="0"/>
      <w:autoSpaceDE w:val="0"/>
      <w:autoSpaceDN w:val="0"/>
      <w:adjustRightInd w:val="0"/>
    </w:pPr>
    <w:rPr>
      <w:rFonts w:ascii="Arial" w:hAnsi="Arial" w:cs="Arial"/>
    </w:rPr>
  </w:style>
  <w:style w:type="paragraph" w:customStyle="1" w:styleId="Style33">
    <w:name w:val="Style33"/>
    <w:basedOn w:val="a"/>
    <w:rsid w:val="00F420AA"/>
    <w:pPr>
      <w:widowControl w:val="0"/>
      <w:autoSpaceDE w:val="0"/>
      <w:autoSpaceDN w:val="0"/>
      <w:adjustRightInd w:val="0"/>
      <w:spacing w:line="254" w:lineRule="exact"/>
    </w:pPr>
    <w:rPr>
      <w:rFonts w:ascii="Arial" w:hAnsi="Arial" w:cs="Arial"/>
    </w:rPr>
  </w:style>
  <w:style w:type="paragraph" w:customStyle="1" w:styleId="Style10">
    <w:name w:val="Style10"/>
    <w:basedOn w:val="a"/>
    <w:rsid w:val="00F420AA"/>
    <w:pPr>
      <w:widowControl w:val="0"/>
      <w:autoSpaceDE w:val="0"/>
      <w:autoSpaceDN w:val="0"/>
      <w:adjustRightInd w:val="0"/>
    </w:pPr>
    <w:rPr>
      <w:rFonts w:ascii="Arial" w:hAnsi="Arial" w:cs="Arial"/>
    </w:rPr>
  </w:style>
  <w:style w:type="paragraph" w:customStyle="1" w:styleId="Style7">
    <w:name w:val="Style7"/>
    <w:basedOn w:val="a"/>
    <w:rsid w:val="00F420AA"/>
    <w:pPr>
      <w:widowControl w:val="0"/>
      <w:autoSpaceDE w:val="0"/>
      <w:autoSpaceDN w:val="0"/>
      <w:adjustRightInd w:val="0"/>
      <w:spacing w:line="253" w:lineRule="exact"/>
      <w:jc w:val="both"/>
    </w:pPr>
    <w:rPr>
      <w:rFonts w:ascii="Arial" w:hAnsi="Arial" w:cs="Arial"/>
    </w:rPr>
  </w:style>
  <w:style w:type="paragraph" w:styleId="20">
    <w:name w:val="Body Text 2"/>
    <w:basedOn w:val="a"/>
    <w:link w:val="2Char0"/>
    <w:rsid w:val="00F420AA"/>
    <w:rPr>
      <w:b/>
      <w:bCs/>
    </w:rPr>
  </w:style>
  <w:style w:type="character" w:customStyle="1" w:styleId="2Char0">
    <w:name w:val="Σώμα κείμενου 2 Char"/>
    <w:basedOn w:val="a0"/>
    <w:link w:val="20"/>
    <w:locked/>
    <w:rsid w:val="00F420AA"/>
    <w:rPr>
      <w:rFonts w:ascii="Times New Roman" w:hAnsi="Times New Roman" w:cs="Times New Roman"/>
      <w:b/>
      <w:bCs/>
      <w:sz w:val="24"/>
      <w:szCs w:val="24"/>
      <w:lang w:eastAsia="el-GR"/>
    </w:rPr>
  </w:style>
  <w:style w:type="paragraph" w:customStyle="1" w:styleId="Style43">
    <w:name w:val="Style43"/>
    <w:basedOn w:val="a"/>
    <w:rsid w:val="00F420AA"/>
    <w:pPr>
      <w:widowControl w:val="0"/>
      <w:autoSpaceDE w:val="0"/>
      <w:autoSpaceDN w:val="0"/>
      <w:adjustRightInd w:val="0"/>
      <w:spacing w:line="254" w:lineRule="exact"/>
      <w:ind w:firstLine="715"/>
    </w:pPr>
    <w:rPr>
      <w:rFonts w:ascii="Arial" w:hAnsi="Arial" w:cs="Arial"/>
    </w:rPr>
  </w:style>
  <w:style w:type="paragraph" w:customStyle="1" w:styleId="Style30">
    <w:name w:val="Style30"/>
    <w:basedOn w:val="a"/>
    <w:rsid w:val="00F420AA"/>
    <w:pPr>
      <w:widowControl w:val="0"/>
      <w:autoSpaceDE w:val="0"/>
      <w:autoSpaceDN w:val="0"/>
      <w:adjustRightInd w:val="0"/>
      <w:spacing w:line="264" w:lineRule="exact"/>
      <w:ind w:hanging="346"/>
      <w:jc w:val="both"/>
    </w:pPr>
    <w:rPr>
      <w:rFonts w:ascii="Arial" w:hAnsi="Arial" w:cs="Arial"/>
    </w:rPr>
  </w:style>
  <w:style w:type="paragraph" w:customStyle="1" w:styleId="Style29">
    <w:name w:val="Style29"/>
    <w:basedOn w:val="a"/>
    <w:rsid w:val="00F420AA"/>
    <w:pPr>
      <w:widowControl w:val="0"/>
      <w:autoSpaceDE w:val="0"/>
      <w:autoSpaceDN w:val="0"/>
      <w:adjustRightInd w:val="0"/>
      <w:spacing w:line="254" w:lineRule="exact"/>
    </w:pPr>
    <w:rPr>
      <w:rFonts w:ascii="Arial" w:hAnsi="Arial" w:cs="Arial"/>
    </w:rPr>
  </w:style>
  <w:style w:type="paragraph" w:styleId="a7">
    <w:name w:val="header"/>
    <w:basedOn w:val="a"/>
    <w:link w:val="Char0"/>
    <w:rsid w:val="00F420AA"/>
    <w:pPr>
      <w:widowControl w:val="0"/>
      <w:tabs>
        <w:tab w:val="center" w:pos="4153"/>
        <w:tab w:val="right" w:pos="8306"/>
      </w:tabs>
      <w:autoSpaceDE w:val="0"/>
      <w:autoSpaceDN w:val="0"/>
      <w:adjustRightInd w:val="0"/>
    </w:pPr>
    <w:rPr>
      <w:rFonts w:ascii="Arial" w:hAnsi="Arial" w:cs="Arial"/>
    </w:rPr>
  </w:style>
  <w:style w:type="character" w:customStyle="1" w:styleId="Char0">
    <w:name w:val="Κεφαλίδα Char"/>
    <w:basedOn w:val="a0"/>
    <w:link w:val="a7"/>
    <w:locked/>
    <w:rsid w:val="00F420AA"/>
    <w:rPr>
      <w:rFonts w:ascii="Arial" w:hAnsi="Arial" w:cs="Arial"/>
      <w:sz w:val="24"/>
      <w:szCs w:val="24"/>
      <w:lang w:eastAsia="el-GR"/>
    </w:rPr>
  </w:style>
  <w:style w:type="paragraph" w:styleId="a8">
    <w:name w:val="footer"/>
    <w:basedOn w:val="a"/>
    <w:link w:val="Char2"/>
    <w:rsid w:val="00F420AA"/>
    <w:pPr>
      <w:tabs>
        <w:tab w:val="center" w:pos="4153"/>
        <w:tab w:val="right" w:pos="8306"/>
      </w:tabs>
    </w:pPr>
  </w:style>
  <w:style w:type="character" w:customStyle="1" w:styleId="Char2">
    <w:name w:val="Υποσέλιδο Char"/>
    <w:basedOn w:val="a0"/>
    <w:link w:val="a8"/>
    <w:locked/>
    <w:rsid w:val="00F420AA"/>
    <w:rPr>
      <w:rFonts w:ascii="Times New Roman" w:hAnsi="Times New Roman" w:cs="Times New Roman"/>
      <w:sz w:val="24"/>
      <w:szCs w:val="24"/>
      <w:lang w:eastAsia="el-GR"/>
    </w:rPr>
  </w:style>
  <w:style w:type="paragraph" w:styleId="a9">
    <w:name w:val="Body Text"/>
    <w:basedOn w:val="a"/>
    <w:link w:val="Char3"/>
    <w:rsid w:val="00F420AA"/>
    <w:pPr>
      <w:jc w:val="both"/>
    </w:pPr>
  </w:style>
  <w:style w:type="character" w:customStyle="1" w:styleId="Char3">
    <w:name w:val="Σώμα κειμένου Char"/>
    <w:basedOn w:val="a0"/>
    <w:link w:val="a9"/>
    <w:locked/>
    <w:rsid w:val="00F420AA"/>
    <w:rPr>
      <w:rFonts w:ascii="Times New Roman" w:hAnsi="Times New Roman" w:cs="Times New Roman"/>
      <w:sz w:val="24"/>
      <w:szCs w:val="24"/>
      <w:lang w:eastAsia="el-GR"/>
    </w:rPr>
  </w:style>
  <w:style w:type="paragraph" w:customStyle="1" w:styleId="Style47">
    <w:name w:val="Style47"/>
    <w:basedOn w:val="a"/>
    <w:rsid w:val="00F420AA"/>
    <w:pPr>
      <w:widowControl w:val="0"/>
      <w:autoSpaceDE w:val="0"/>
      <w:autoSpaceDN w:val="0"/>
      <w:adjustRightInd w:val="0"/>
      <w:spacing w:line="293" w:lineRule="exact"/>
      <w:jc w:val="both"/>
    </w:pPr>
    <w:rPr>
      <w:rFonts w:ascii="Arial" w:hAnsi="Arial" w:cs="Arial"/>
    </w:rPr>
  </w:style>
  <w:style w:type="paragraph" w:customStyle="1" w:styleId="Style35">
    <w:name w:val="Style35"/>
    <w:basedOn w:val="a"/>
    <w:rsid w:val="00F420AA"/>
    <w:pPr>
      <w:widowControl w:val="0"/>
      <w:autoSpaceDE w:val="0"/>
      <w:autoSpaceDN w:val="0"/>
      <w:adjustRightInd w:val="0"/>
      <w:spacing w:line="254" w:lineRule="exact"/>
      <w:ind w:firstLine="859"/>
    </w:pPr>
    <w:rPr>
      <w:rFonts w:ascii="Arial" w:hAnsi="Arial" w:cs="Arial"/>
    </w:rPr>
  </w:style>
  <w:style w:type="paragraph" w:customStyle="1" w:styleId="21">
    <w:name w:val="Σώμα κείμενου με εσοχή 21"/>
    <w:basedOn w:val="a"/>
    <w:rsid w:val="00F420AA"/>
    <w:pPr>
      <w:suppressAutoHyphens/>
      <w:ind w:left="720" w:hanging="720"/>
      <w:jc w:val="both"/>
    </w:pPr>
    <w:rPr>
      <w:rFonts w:ascii="Arial" w:hAnsi="Arial" w:cs="Arial"/>
      <w:sz w:val="22"/>
      <w:lang w:eastAsia="ar-SA"/>
    </w:rPr>
  </w:style>
  <w:style w:type="paragraph" w:styleId="Web">
    <w:name w:val="Normal (Web)"/>
    <w:basedOn w:val="a"/>
    <w:uiPriority w:val="99"/>
    <w:rsid w:val="00F420AA"/>
    <w:pPr>
      <w:spacing w:before="100" w:beforeAutospacing="1" w:after="100" w:afterAutospacing="1"/>
    </w:pPr>
  </w:style>
  <w:style w:type="paragraph" w:customStyle="1" w:styleId="Style3">
    <w:name w:val="Style3"/>
    <w:basedOn w:val="a"/>
    <w:rsid w:val="00F420AA"/>
    <w:pPr>
      <w:widowControl w:val="0"/>
      <w:autoSpaceDE w:val="0"/>
      <w:autoSpaceDN w:val="0"/>
      <w:adjustRightInd w:val="0"/>
    </w:pPr>
    <w:rPr>
      <w:rFonts w:ascii="Arial" w:hAnsi="Arial" w:cs="Arial"/>
    </w:rPr>
  </w:style>
  <w:style w:type="paragraph" w:customStyle="1" w:styleId="Style19">
    <w:name w:val="Style19"/>
    <w:basedOn w:val="a"/>
    <w:rsid w:val="00F420AA"/>
    <w:pPr>
      <w:widowControl w:val="0"/>
      <w:autoSpaceDE w:val="0"/>
      <w:autoSpaceDN w:val="0"/>
      <w:adjustRightInd w:val="0"/>
      <w:spacing w:line="509" w:lineRule="exact"/>
    </w:pPr>
    <w:rPr>
      <w:rFonts w:ascii="Arial" w:hAnsi="Arial" w:cs="Arial"/>
    </w:rPr>
  </w:style>
  <w:style w:type="table" w:styleId="aa">
    <w:name w:val="Table Grid"/>
    <w:basedOn w:val="a1"/>
    <w:rsid w:val="00F420A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Μεσαία σκίαση 1 - ΄Εμφαση 51"/>
    <w:rsid w:val="00F420AA"/>
    <w:rPr>
      <w:rFonts w:ascii="Times New Roman" w:eastAsia="Times New Roman" w:hAnsi="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styleId="-0">
    <w:name w:val="FollowedHyperlink"/>
    <w:basedOn w:val="a0"/>
    <w:uiPriority w:val="99"/>
    <w:rsid w:val="00F420AA"/>
    <w:rPr>
      <w:rFonts w:cs="Times New Roman"/>
      <w:color w:val="800080"/>
      <w:u w:val="single"/>
    </w:rPr>
  </w:style>
  <w:style w:type="paragraph" w:customStyle="1" w:styleId="xl66">
    <w:name w:val="xl66"/>
    <w:basedOn w:val="a"/>
    <w:rsid w:val="00F420AA"/>
    <w:pPr>
      <w:spacing w:before="100" w:beforeAutospacing="1" w:after="100" w:afterAutospacing="1"/>
    </w:pPr>
    <w:rPr>
      <w:rFonts w:ascii="Arial" w:hAnsi="Arial" w:cs="Arial"/>
    </w:rPr>
  </w:style>
  <w:style w:type="paragraph" w:customStyle="1" w:styleId="xl67">
    <w:name w:val="xl67"/>
    <w:basedOn w:val="a"/>
    <w:rsid w:val="00F420AA"/>
    <w:pPr>
      <w:spacing w:before="100" w:beforeAutospacing="1" w:after="100" w:afterAutospacing="1"/>
    </w:pPr>
    <w:rPr>
      <w:rFonts w:ascii="Arial" w:hAnsi="Arial" w:cs="Arial"/>
    </w:rPr>
  </w:style>
  <w:style w:type="paragraph" w:customStyle="1" w:styleId="xl68">
    <w:name w:val="xl68"/>
    <w:basedOn w:val="a"/>
    <w:rsid w:val="00F420A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69">
    <w:name w:val="xl69"/>
    <w:basedOn w:val="a"/>
    <w:rsid w:val="00F420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70">
    <w:name w:val="xl70"/>
    <w:basedOn w:val="a"/>
    <w:rsid w:val="00F420A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a"/>
    <w:rsid w:val="00F420A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72">
    <w:name w:val="xl72"/>
    <w:basedOn w:val="a"/>
    <w:rsid w:val="00F420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73">
    <w:name w:val="xl73"/>
    <w:basedOn w:val="a"/>
    <w:rsid w:val="00F420A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4">
    <w:name w:val="xl74"/>
    <w:basedOn w:val="a"/>
    <w:rsid w:val="00F420A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5">
    <w:name w:val="xl75"/>
    <w:basedOn w:val="a"/>
    <w:rsid w:val="00F420A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76">
    <w:name w:val="xl76"/>
    <w:basedOn w:val="a"/>
    <w:rsid w:val="00F420A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77">
    <w:name w:val="xl77"/>
    <w:basedOn w:val="a"/>
    <w:rsid w:val="00F420AA"/>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color w:val="000000"/>
    </w:rPr>
  </w:style>
  <w:style w:type="paragraph" w:customStyle="1" w:styleId="xl78">
    <w:name w:val="xl78"/>
    <w:basedOn w:val="a"/>
    <w:rsid w:val="00F420A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79">
    <w:name w:val="xl79"/>
    <w:basedOn w:val="a"/>
    <w:rsid w:val="00F420AA"/>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color w:val="000000"/>
    </w:rPr>
  </w:style>
  <w:style w:type="paragraph" w:customStyle="1" w:styleId="xl80">
    <w:name w:val="xl80"/>
    <w:basedOn w:val="a"/>
    <w:rsid w:val="00F420AA"/>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81">
    <w:name w:val="xl81"/>
    <w:basedOn w:val="a"/>
    <w:rsid w:val="00F420A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82">
    <w:name w:val="xl82"/>
    <w:basedOn w:val="a"/>
    <w:rsid w:val="00F420A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color w:val="000000"/>
    </w:rPr>
  </w:style>
  <w:style w:type="paragraph" w:customStyle="1" w:styleId="xl83">
    <w:name w:val="xl83"/>
    <w:basedOn w:val="a"/>
    <w:rsid w:val="00F420AA"/>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color w:val="000000"/>
    </w:rPr>
  </w:style>
  <w:style w:type="paragraph" w:customStyle="1" w:styleId="xl84">
    <w:name w:val="xl84"/>
    <w:basedOn w:val="a"/>
    <w:rsid w:val="00F420A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5">
    <w:name w:val="xl85"/>
    <w:basedOn w:val="a"/>
    <w:rsid w:val="00F420A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a"/>
    <w:rsid w:val="00AC7D52"/>
    <w:pPr>
      <w:spacing w:before="100" w:beforeAutospacing="1" w:after="100" w:afterAutospacing="1"/>
    </w:pPr>
    <w:rPr>
      <w:rFonts w:ascii="Verdana" w:hAnsi="Verdan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84575">
      <w:bodyDiv w:val="1"/>
      <w:marLeft w:val="0"/>
      <w:marRight w:val="0"/>
      <w:marTop w:val="0"/>
      <w:marBottom w:val="0"/>
      <w:divBdr>
        <w:top w:val="none" w:sz="0" w:space="0" w:color="auto"/>
        <w:left w:val="none" w:sz="0" w:space="0" w:color="auto"/>
        <w:bottom w:val="none" w:sz="0" w:space="0" w:color="auto"/>
        <w:right w:val="none" w:sz="0" w:space="0" w:color="auto"/>
      </w:divBdr>
    </w:div>
    <w:div w:id="123541531">
      <w:bodyDiv w:val="1"/>
      <w:marLeft w:val="0"/>
      <w:marRight w:val="0"/>
      <w:marTop w:val="0"/>
      <w:marBottom w:val="0"/>
      <w:divBdr>
        <w:top w:val="none" w:sz="0" w:space="0" w:color="auto"/>
        <w:left w:val="none" w:sz="0" w:space="0" w:color="auto"/>
        <w:bottom w:val="none" w:sz="0" w:space="0" w:color="auto"/>
        <w:right w:val="none" w:sz="0" w:space="0" w:color="auto"/>
      </w:divBdr>
    </w:div>
    <w:div w:id="134375796">
      <w:bodyDiv w:val="1"/>
      <w:marLeft w:val="0"/>
      <w:marRight w:val="0"/>
      <w:marTop w:val="0"/>
      <w:marBottom w:val="0"/>
      <w:divBdr>
        <w:top w:val="none" w:sz="0" w:space="0" w:color="auto"/>
        <w:left w:val="none" w:sz="0" w:space="0" w:color="auto"/>
        <w:bottom w:val="none" w:sz="0" w:space="0" w:color="auto"/>
        <w:right w:val="none" w:sz="0" w:space="0" w:color="auto"/>
      </w:divBdr>
    </w:div>
    <w:div w:id="150371550">
      <w:bodyDiv w:val="1"/>
      <w:marLeft w:val="0"/>
      <w:marRight w:val="0"/>
      <w:marTop w:val="0"/>
      <w:marBottom w:val="0"/>
      <w:divBdr>
        <w:top w:val="none" w:sz="0" w:space="0" w:color="auto"/>
        <w:left w:val="none" w:sz="0" w:space="0" w:color="auto"/>
        <w:bottom w:val="none" w:sz="0" w:space="0" w:color="auto"/>
        <w:right w:val="none" w:sz="0" w:space="0" w:color="auto"/>
      </w:divBdr>
    </w:div>
    <w:div w:id="154692722">
      <w:bodyDiv w:val="1"/>
      <w:marLeft w:val="0"/>
      <w:marRight w:val="0"/>
      <w:marTop w:val="0"/>
      <w:marBottom w:val="0"/>
      <w:divBdr>
        <w:top w:val="none" w:sz="0" w:space="0" w:color="auto"/>
        <w:left w:val="none" w:sz="0" w:space="0" w:color="auto"/>
        <w:bottom w:val="none" w:sz="0" w:space="0" w:color="auto"/>
        <w:right w:val="none" w:sz="0" w:space="0" w:color="auto"/>
      </w:divBdr>
    </w:div>
    <w:div w:id="179662008">
      <w:bodyDiv w:val="1"/>
      <w:marLeft w:val="0"/>
      <w:marRight w:val="0"/>
      <w:marTop w:val="0"/>
      <w:marBottom w:val="0"/>
      <w:divBdr>
        <w:top w:val="none" w:sz="0" w:space="0" w:color="auto"/>
        <w:left w:val="none" w:sz="0" w:space="0" w:color="auto"/>
        <w:bottom w:val="none" w:sz="0" w:space="0" w:color="auto"/>
        <w:right w:val="none" w:sz="0" w:space="0" w:color="auto"/>
      </w:divBdr>
    </w:div>
    <w:div w:id="186601774">
      <w:bodyDiv w:val="1"/>
      <w:marLeft w:val="0"/>
      <w:marRight w:val="0"/>
      <w:marTop w:val="0"/>
      <w:marBottom w:val="0"/>
      <w:divBdr>
        <w:top w:val="none" w:sz="0" w:space="0" w:color="auto"/>
        <w:left w:val="none" w:sz="0" w:space="0" w:color="auto"/>
        <w:bottom w:val="none" w:sz="0" w:space="0" w:color="auto"/>
        <w:right w:val="none" w:sz="0" w:space="0" w:color="auto"/>
      </w:divBdr>
    </w:div>
    <w:div w:id="189613068">
      <w:bodyDiv w:val="1"/>
      <w:marLeft w:val="0"/>
      <w:marRight w:val="0"/>
      <w:marTop w:val="0"/>
      <w:marBottom w:val="0"/>
      <w:divBdr>
        <w:top w:val="none" w:sz="0" w:space="0" w:color="auto"/>
        <w:left w:val="none" w:sz="0" w:space="0" w:color="auto"/>
        <w:bottom w:val="none" w:sz="0" w:space="0" w:color="auto"/>
        <w:right w:val="none" w:sz="0" w:space="0" w:color="auto"/>
      </w:divBdr>
    </w:div>
    <w:div w:id="230120597">
      <w:bodyDiv w:val="1"/>
      <w:marLeft w:val="0"/>
      <w:marRight w:val="0"/>
      <w:marTop w:val="0"/>
      <w:marBottom w:val="0"/>
      <w:divBdr>
        <w:top w:val="none" w:sz="0" w:space="0" w:color="auto"/>
        <w:left w:val="none" w:sz="0" w:space="0" w:color="auto"/>
        <w:bottom w:val="none" w:sz="0" w:space="0" w:color="auto"/>
        <w:right w:val="none" w:sz="0" w:space="0" w:color="auto"/>
      </w:divBdr>
    </w:div>
    <w:div w:id="273097598">
      <w:bodyDiv w:val="1"/>
      <w:marLeft w:val="0"/>
      <w:marRight w:val="0"/>
      <w:marTop w:val="0"/>
      <w:marBottom w:val="0"/>
      <w:divBdr>
        <w:top w:val="none" w:sz="0" w:space="0" w:color="auto"/>
        <w:left w:val="none" w:sz="0" w:space="0" w:color="auto"/>
        <w:bottom w:val="none" w:sz="0" w:space="0" w:color="auto"/>
        <w:right w:val="none" w:sz="0" w:space="0" w:color="auto"/>
      </w:divBdr>
    </w:div>
    <w:div w:id="298726212">
      <w:bodyDiv w:val="1"/>
      <w:marLeft w:val="0"/>
      <w:marRight w:val="0"/>
      <w:marTop w:val="0"/>
      <w:marBottom w:val="0"/>
      <w:divBdr>
        <w:top w:val="none" w:sz="0" w:space="0" w:color="auto"/>
        <w:left w:val="none" w:sz="0" w:space="0" w:color="auto"/>
        <w:bottom w:val="none" w:sz="0" w:space="0" w:color="auto"/>
        <w:right w:val="none" w:sz="0" w:space="0" w:color="auto"/>
      </w:divBdr>
    </w:div>
    <w:div w:id="324209186">
      <w:bodyDiv w:val="1"/>
      <w:marLeft w:val="0"/>
      <w:marRight w:val="0"/>
      <w:marTop w:val="0"/>
      <w:marBottom w:val="0"/>
      <w:divBdr>
        <w:top w:val="none" w:sz="0" w:space="0" w:color="auto"/>
        <w:left w:val="none" w:sz="0" w:space="0" w:color="auto"/>
        <w:bottom w:val="none" w:sz="0" w:space="0" w:color="auto"/>
        <w:right w:val="none" w:sz="0" w:space="0" w:color="auto"/>
      </w:divBdr>
    </w:div>
    <w:div w:id="326791966">
      <w:bodyDiv w:val="1"/>
      <w:marLeft w:val="0"/>
      <w:marRight w:val="0"/>
      <w:marTop w:val="0"/>
      <w:marBottom w:val="0"/>
      <w:divBdr>
        <w:top w:val="none" w:sz="0" w:space="0" w:color="auto"/>
        <w:left w:val="none" w:sz="0" w:space="0" w:color="auto"/>
        <w:bottom w:val="none" w:sz="0" w:space="0" w:color="auto"/>
        <w:right w:val="none" w:sz="0" w:space="0" w:color="auto"/>
      </w:divBdr>
    </w:div>
    <w:div w:id="345207177">
      <w:bodyDiv w:val="1"/>
      <w:marLeft w:val="0"/>
      <w:marRight w:val="0"/>
      <w:marTop w:val="0"/>
      <w:marBottom w:val="0"/>
      <w:divBdr>
        <w:top w:val="none" w:sz="0" w:space="0" w:color="auto"/>
        <w:left w:val="none" w:sz="0" w:space="0" w:color="auto"/>
        <w:bottom w:val="none" w:sz="0" w:space="0" w:color="auto"/>
        <w:right w:val="none" w:sz="0" w:space="0" w:color="auto"/>
      </w:divBdr>
    </w:div>
    <w:div w:id="388312650">
      <w:bodyDiv w:val="1"/>
      <w:marLeft w:val="0"/>
      <w:marRight w:val="0"/>
      <w:marTop w:val="0"/>
      <w:marBottom w:val="0"/>
      <w:divBdr>
        <w:top w:val="none" w:sz="0" w:space="0" w:color="auto"/>
        <w:left w:val="none" w:sz="0" w:space="0" w:color="auto"/>
        <w:bottom w:val="none" w:sz="0" w:space="0" w:color="auto"/>
        <w:right w:val="none" w:sz="0" w:space="0" w:color="auto"/>
      </w:divBdr>
    </w:div>
    <w:div w:id="397361446">
      <w:bodyDiv w:val="1"/>
      <w:marLeft w:val="0"/>
      <w:marRight w:val="0"/>
      <w:marTop w:val="0"/>
      <w:marBottom w:val="0"/>
      <w:divBdr>
        <w:top w:val="none" w:sz="0" w:space="0" w:color="auto"/>
        <w:left w:val="none" w:sz="0" w:space="0" w:color="auto"/>
        <w:bottom w:val="none" w:sz="0" w:space="0" w:color="auto"/>
        <w:right w:val="none" w:sz="0" w:space="0" w:color="auto"/>
      </w:divBdr>
    </w:div>
    <w:div w:id="403574841">
      <w:bodyDiv w:val="1"/>
      <w:marLeft w:val="0"/>
      <w:marRight w:val="0"/>
      <w:marTop w:val="0"/>
      <w:marBottom w:val="0"/>
      <w:divBdr>
        <w:top w:val="none" w:sz="0" w:space="0" w:color="auto"/>
        <w:left w:val="none" w:sz="0" w:space="0" w:color="auto"/>
        <w:bottom w:val="none" w:sz="0" w:space="0" w:color="auto"/>
        <w:right w:val="none" w:sz="0" w:space="0" w:color="auto"/>
      </w:divBdr>
    </w:div>
    <w:div w:id="484784440">
      <w:bodyDiv w:val="1"/>
      <w:marLeft w:val="0"/>
      <w:marRight w:val="0"/>
      <w:marTop w:val="0"/>
      <w:marBottom w:val="0"/>
      <w:divBdr>
        <w:top w:val="none" w:sz="0" w:space="0" w:color="auto"/>
        <w:left w:val="none" w:sz="0" w:space="0" w:color="auto"/>
        <w:bottom w:val="none" w:sz="0" w:space="0" w:color="auto"/>
        <w:right w:val="none" w:sz="0" w:space="0" w:color="auto"/>
      </w:divBdr>
    </w:div>
    <w:div w:id="485323214">
      <w:bodyDiv w:val="1"/>
      <w:marLeft w:val="0"/>
      <w:marRight w:val="0"/>
      <w:marTop w:val="0"/>
      <w:marBottom w:val="0"/>
      <w:divBdr>
        <w:top w:val="none" w:sz="0" w:space="0" w:color="auto"/>
        <w:left w:val="none" w:sz="0" w:space="0" w:color="auto"/>
        <w:bottom w:val="none" w:sz="0" w:space="0" w:color="auto"/>
        <w:right w:val="none" w:sz="0" w:space="0" w:color="auto"/>
      </w:divBdr>
    </w:div>
    <w:div w:id="501549778">
      <w:bodyDiv w:val="1"/>
      <w:marLeft w:val="0"/>
      <w:marRight w:val="0"/>
      <w:marTop w:val="0"/>
      <w:marBottom w:val="0"/>
      <w:divBdr>
        <w:top w:val="none" w:sz="0" w:space="0" w:color="auto"/>
        <w:left w:val="none" w:sz="0" w:space="0" w:color="auto"/>
        <w:bottom w:val="none" w:sz="0" w:space="0" w:color="auto"/>
        <w:right w:val="none" w:sz="0" w:space="0" w:color="auto"/>
      </w:divBdr>
    </w:div>
    <w:div w:id="517088985">
      <w:bodyDiv w:val="1"/>
      <w:marLeft w:val="0"/>
      <w:marRight w:val="0"/>
      <w:marTop w:val="0"/>
      <w:marBottom w:val="0"/>
      <w:divBdr>
        <w:top w:val="none" w:sz="0" w:space="0" w:color="auto"/>
        <w:left w:val="none" w:sz="0" w:space="0" w:color="auto"/>
        <w:bottom w:val="none" w:sz="0" w:space="0" w:color="auto"/>
        <w:right w:val="none" w:sz="0" w:space="0" w:color="auto"/>
      </w:divBdr>
    </w:div>
    <w:div w:id="618990527">
      <w:bodyDiv w:val="1"/>
      <w:marLeft w:val="0"/>
      <w:marRight w:val="0"/>
      <w:marTop w:val="0"/>
      <w:marBottom w:val="0"/>
      <w:divBdr>
        <w:top w:val="none" w:sz="0" w:space="0" w:color="auto"/>
        <w:left w:val="none" w:sz="0" w:space="0" w:color="auto"/>
        <w:bottom w:val="none" w:sz="0" w:space="0" w:color="auto"/>
        <w:right w:val="none" w:sz="0" w:space="0" w:color="auto"/>
      </w:divBdr>
    </w:div>
    <w:div w:id="711687125">
      <w:bodyDiv w:val="1"/>
      <w:marLeft w:val="0"/>
      <w:marRight w:val="0"/>
      <w:marTop w:val="0"/>
      <w:marBottom w:val="0"/>
      <w:divBdr>
        <w:top w:val="none" w:sz="0" w:space="0" w:color="auto"/>
        <w:left w:val="none" w:sz="0" w:space="0" w:color="auto"/>
        <w:bottom w:val="none" w:sz="0" w:space="0" w:color="auto"/>
        <w:right w:val="none" w:sz="0" w:space="0" w:color="auto"/>
      </w:divBdr>
    </w:div>
    <w:div w:id="751659700">
      <w:bodyDiv w:val="1"/>
      <w:marLeft w:val="0"/>
      <w:marRight w:val="0"/>
      <w:marTop w:val="0"/>
      <w:marBottom w:val="0"/>
      <w:divBdr>
        <w:top w:val="none" w:sz="0" w:space="0" w:color="auto"/>
        <w:left w:val="none" w:sz="0" w:space="0" w:color="auto"/>
        <w:bottom w:val="none" w:sz="0" w:space="0" w:color="auto"/>
        <w:right w:val="none" w:sz="0" w:space="0" w:color="auto"/>
      </w:divBdr>
    </w:div>
    <w:div w:id="762650877">
      <w:bodyDiv w:val="1"/>
      <w:marLeft w:val="0"/>
      <w:marRight w:val="0"/>
      <w:marTop w:val="0"/>
      <w:marBottom w:val="0"/>
      <w:divBdr>
        <w:top w:val="none" w:sz="0" w:space="0" w:color="auto"/>
        <w:left w:val="none" w:sz="0" w:space="0" w:color="auto"/>
        <w:bottom w:val="none" w:sz="0" w:space="0" w:color="auto"/>
        <w:right w:val="none" w:sz="0" w:space="0" w:color="auto"/>
      </w:divBdr>
    </w:div>
    <w:div w:id="769742322">
      <w:bodyDiv w:val="1"/>
      <w:marLeft w:val="0"/>
      <w:marRight w:val="0"/>
      <w:marTop w:val="0"/>
      <w:marBottom w:val="0"/>
      <w:divBdr>
        <w:top w:val="none" w:sz="0" w:space="0" w:color="auto"/>
        <w:left w:val="none" w:sz="0" w:space="0" w:color="auto"/>
        <w:bottom w:val="none" w:sz="0" w:space="0" w:color="auto"/>
        <w:right w:val="none" w:sz="0" w:space="0" w:color="auto"/>
      </w:divBdr>
    </w:div>
    <w:div w:id="797720025">
      <w:bodyDiv w:val="1"/>
      <w:marLeft w:val="0"/>
      <w:marRight w:val="0"/>
      <w:marTop w:val="0"/>
      <w:marBottom w:val="0"/>
      <w:divBdr>
        <w:top w:val="none" w:sz="0" w:space="0" w:color="auto"/>
        <w:left w:val="none" w:sz="0" w:space="0" w:color="auto"/>
        <w:bottom w:val="none" w:sz="0" w:space="0" w:color="auto"/>
        <w:right w:val="none" w:sz="0" w:space="0" w:color="auto"/>
      </w:divBdr>
    </w:div>
    <w:div w:id="911965930">
      <w:bodyDiv w:val="1"/>
      <w:marLeft w:val="0"/>
      <w:marRight w:val="0"/>
      <w:marTop w:val="0"/>
      <w:marBottom w:val="0"/>
      <w:divBdr>
        <w:top w:val="none" w:sz="0" w:space="0" w:color="auto"/>
        <w:left w:val="none" w:sz="0" w:space="0" w:color="auto"/>
        <w:bottom w:val="none" w:sz="0" w:space="0" w:color="auto"/>
        <w:right w:val="none" w:sz="0" w:space="0" w:color="auto"/>
      </w:divBdr>
    </w:div>
    <w:div w:id="915744846">
      <w:bodyDiv w:val="1"/>
      <w:marLeft w:val="0"/>
      <w:marRight w:val="0"/>
      <w:marTop w:val="0"/>
      <w:marBottom w:val="0"/>
      <w:divBdr>
        <w:top w:val="none" w:sz="0" w:space="0" w:color="auto"/>
        <w:left w:val="none" w:sz="0" w:space="0" w:color="auto"/>
        <w:bottom w:val="none" w:sz="0" w:space="0" w:color="auto"/>
        <w:right w:val="none" w:sz="0" w:space="0" w:color="auto"/>
      </w:divBdr>
    </w:div>
    <w:div w:id="937296933">
      <w:bodyDiv w:val="1"/>
      <w:marLeft w:val="0"/>
      <w:marRight w:val="0"/>
      <w:marTop w:val="0"/>
      <w:marBottom w:val="0"/>
      <w:divBdr>
        <w:top w:val="none" w:sz="0" w:space="0" w:color="auto"/>
        <w:left w:val="none" w:sz="0" w:space="0" w:color="auto"/>
        <w:bottom w:val="none" w:sz="0" w:space="0" w:color="auto"/>
        <w:right w:val="none" w:sz="0" w:space="0" w:color="auto"/>
      </w:divBdr>
    </w:div>
    <w:div w:id="954826276">
      <w:bodyDiv w:val="1"/>
      <w:marLeft w:val="0"/>
      <w:marRight w:val="0"/>
      <w:marTop w:val="0"/>
      <w:marBottom w:val="0"/>
      <w:divBdr>
        <w:top w:val="none" w:sz="0" w:space="0" w:color="auto"/>
        <w:left w:val="none" w:sz="0" w:space="0" w:color="auto"/>
        <w:bottom w:val="none" w:sz="0" w:space="0" w:color="auto"/>
        <w:right w:val="none" w:sz="0" w:space="0" w:color="auto"/>
      </w:divBdr>
    </w:div>
    <w:div w:id="969945214">
      <w:bodyDiv w:val="1"/>
      <w:marLeft w:val="0"/>
      <w:marRight w:val="0"/>
      <w:marTop w:val="0"/>
      <w:marBottom w:val="0"/>
      <w:divBdr>
        <w:top w:val="none" w:sz="0" w:space="0" w:color="auto"/>
        <w:left w:val="none" w:sz="0" w:space="0" w:color="auto"/>
        <w:bottom w:val="none" w:sz="0" w:space="0" w:color="auto"/>
        <w:right w:val="none" w:sz="0" w:space="0" w:color="auto"/>
      </w:divBdr>
    </w:div>
    <w:div w:id="991300328">
      <w:bodyDiv w:val="1"/>
      <w:marLeft w:val="0"/>
      <w:marRight w:val="0"/>
      <w:marTop w:val="0"/>
      <w:marBottom w:val="0"/>
      <w:divBdr>
        <w:top w:val="none" w:sz="0" w:space="0" w:color="auto"/>
        <w:left w:val="none" w:sz="0" w:space="0" w:color="auto"/>
        <w:bottom w:val="none" w:sz="0" w:space="0" w:color="auto"/>
        <w:right w:val="none" w:sz="0" w:space="0" w:color="auto"/>
      </w:divBdr>
    </w:div>
    <w:div w:id="1072433900">
      <w:bodyDiv w:val="1"/>
      <w:marLeft w:val="0"/>
      <w:marRight w:val="0"/>
      <w:marTop w:val="0"/>
      <w:marBottom w:val="0"/>
      <w:divBdr>
        <w:top w:val="none" w:sz="0" w:space="0" w:color="auto"/>
        <w:left w:val="none" w:sz="0" w:space="0" w:color="auto"/>
        <w:bottom w:val="none" w:sz="0" w:space="0" w:color="auto"/>
        <w:right w:val="none" w:sz="0" w:space="0" w:color="auto"/>
      </w:divBdr>
    </w:div>
    <w:div w:id="1089429732">
      <w:bodyDiv w:val="1"/>
      <w:marLeft w:val="0"/>
      <w:marRight w:val="0"/>
      <w:marTop w:val="0"/>
      <w:marBottom w:val="0"/>
      <w:divBdr>
        <w:top w:val="none" w:sz="0" w:space="0" w:color="auto"/>
        <w:left w:val="none" w:sz="0" w:space="0" w:color="auto"/>
        <w:bottom w:val="none" w:sz="0" w:space="0" w:color="auto"/>
        <w:right w:val="none" w:sz="0" w:space="0" w:color="auto"/>
      </w:divBdr>
    </w:div>
    <w:div w:id="1144615473">
      <w:bodyDiv w:val="1"/>
      <w:marLeft w:val="0"/>
      <w:marRight w:val="0"/>
      <w:marTop w:val="0"/>
      <w:marBottom w:val="0"/>
      <w:divBdr>
        <w:top w:val="none" w:sz="0" w:space="0" w:color="auto"/>
        <w:left w:val="none" w:sz="0" w:space="0" w:color="auto"/>
        <w:bottom w:val="none" w:sz="0" w:space="0" w:color="auto"/>
        <w:right w:val="none" w:sz="0" w:space="0" w:color="auto"/>
      </w:divBdr>
    </w:div>
    <w:div w:id="1167554659">
      <w:bodyDiv w:val="1"/>
      <w:marLeft w:val="0"/>
      <w:marRight w:val="0"/>
      <w:marTop w:val="0"/>
      <w:marBottom w:val="0"/>
      <w:divBdr>
        <w:top w:val="none" w:sz="0" w:space="0" w:color="auto"/>
        <w:left w:val="none" w:sz="0" w:space="0" w:color="auto"/>
        <w:bottom w:val="none" w:sz="0" w:space="0" w:color="auto"/>
        <w:right w:val="none" w:sz="0" w:space="0" w:color="auto"/>
      </w:divBdr>
    </w:div>
    <w:div w:id="1230918606">
      <w:bodyDiv w:val="1"/>
      <w:marLeft w:val="0"/>
      <w:marRight w:val="0"/>
      <w:marTop w:val="0"/>
      <w:marBottom w:val="0"/>
      <w:divBdr>
        <w:top w:val="none" w:sz="0" w:space="0" w:color="auto"/>
        <w:left w:val="none" w:sz="0" w:space="0" w:color="auto"/>
        <w:bottom w:val="none" w:sz="0" w:space="0" w:color="auto"/>
        <w:right w:val="none" w:sz="0" w:space="0" w:color="auto"/>
      </w:divBdr>
    </w:div>
    <w:div w:id="1313020685">
      <w:bodyDiv w:val="1"/>
      <w:marLeft w:val="0"/>
      <w:marRight w:val="0"/>
      <w:marTop w:val="0"/>
      <w:marBottom w:val="0"/>
      <w:divBdr>
        <w:top w:val="none" w:sz="0" w:space="0" w:color="auto"/>
        <w:left w:val="none" w:sz="0" w:space="0" w:color="auto"/>
        <w:bottom w:val="none" w:sz="0" w:space="0" w:color="auto"/>
        <w:right w:val="none" w:sz="0" w:space="0" w:color="auto"/>
      </w:divBdr>
    </w:div>
    <w:div w:id="1333802556">
      <w:bodyDiv w:val="1"/>
      <w:marLeft w:val="0"/>
      <w:marRight w:val="0"/>
      <w:marTop w:val="0"/>
      <w:marBottom w:val="0"/>
      <w:divBdr>
        <w:top w:val="none" w:sz="0" w:space="0" w:color="auto"/>
        <w:left w:val="none" w:sz="0" w:space="0" w:color="auto"/>
        <w:bottom w:val="none" w:sz="0" w:space="0" w:color="auto"/>
        <w:right w:val="none" w:sz="0" w:space="0" w:color="auto"/>
      </w:divBdr>
    </w:div>
    <w:div w:id="1335761049">
      <w:bodyDiv w:val="1"/>
      <w:marLeft w:val="0"/>
      <w:marRight w:val="0"/>
      <w:marTop w:val="0"/>
      <w:marBottom w:val="0"/>
      <w:divBdr>
        <w:top w:val="none" w:sz="0" w:space="0" w:color="auto"/>
        <w:left w:val="none" w:sz="0" w:space="0" w:color="auto"/>
        <w:bottom w:val="none" w:sz="0" w:space="0" w:color="auto"/>
        <w:right w:val="none" w:sz="0" w:space="0" w:color="auto"/>
      </w:divBdr>
    </w:div>
    <w:div w:id="1428842017">
      <w:bodyDiv w:val="1"/>
      <w:marLeft w:val="0"/>
      <w:marRight w:val="0"/>
      <w:marTop w:val="0"/>
      <w:marBottom w:val="0"/>
      <w:divBdr>
        <w:top w:val="none" w:sz="0" w:space="0" w:color="auto"/>
        <w:left w:val="none" w:sz="0" w:space="0" w:color="auto"/>
        <w:bottom w:val="none" w:sz="0" w:space="0" w:color="auto"/>
        <w:right w:val="none" w:sz="0" w:space="0" w:color="auto"/>
      </w:divBdr>
    </w:div>
    <w:div w:id="1506555586">
      <w:bodyDiv w:val="1"/>
      <w:marLeft w:val="0"/>
      <w:marRight w:val="0"/>
      <w:marTop w:val="0"/>
      <w:marBottom w:val="0"/>
      <w:divBdr>
        <w:top w:val="none" w:sz="0" w:space="0" w:color="auto"/>
        <w:left w:val="none" w:sz="0" w:space="0" w:color="auto"/>
        <w:bottom w:val="none" w:sz="0" w:space="0" w:color="auto"/>
        <w:right w:val="none" w:sz="0" w:space="0" w:color="auto"/>
      </w:divBdr>
    </w:div>
    <w:div w:id="1591743243">
      <w:bodyDiv w:val="1"/>
      <w:marLeft w:val="0"/>
      <w:marRight w:val="0"/>
      <w:marTop w:val="0"/>
      <w:marBottom w:val="0"/>
      <w:divBdr>
        <w:top w:val="none" w:sz="0" w:space="0" w:color="auto"/>
        <w:left w:val="none" w:sz="0" w:space="0" w:color="auto"/>
        <w:bottom w:val="none" w:sz="0" w:space="0" w:color="auto"/>
        <w:right w:val="none" w:sz="0" w:space="0" w:color="auto"/>
      </w:divBdr>
    </w:div>
    <w:div w:id="1623534015">
      <w:bodyDiv w:val="1"/>
      <w:marLeft w:val="0"/>
      <w:marRight w:val="0"/>
      <w:marTop w:val="0"/>
      <w:marBottom w:val="0"/>
      <w:divBdr>
        <w:top w:val="none" w:sz="0" w:space="0" w:color="auto"/>
        <w:left w:val="none" w:sz="0" w:space="0" w:color="auto"/>
        <w:bottom w:val="none" w:sz="0" w:space="0" w:color="auto"/>
        <w:right w:val="none" w:sz="0" w:space="0" w:color="auto"/>
      </w:divBdr>
    </w:div>
    <w:div w:id="1653753105">
      <w:bodyDiv w:val="1"/>
      <w:marLeft w:val="0"/>
      <w:marRight w:val="0"/>
      <w:marTop w:val="0"/>
      <w:marBottom w:val="0"/>
      <w:divBdr>
        <w:top w:val="none" w:sz="0" w:space="0" w:color="auto"/>
        <w:left w:val="none" w:sz="0" w:space="0" w:color="auto"/>
        <w:bottom w:val="none" w:sz="0" w:space="0" w:color="auto"/>
        <w:right w:val="none" w:sz="0" w:space="0" w:color="auto"/>
      </w:divBdr>
    </w:div>
    <w:div w:id="1723366389">
      <w:marLeft w:val="0"/>
      <w:marRight w:val="0"/>
      <w:marTop w:val="0"/>
      <w:marBottom w:val="0"/>
      <w:divBdr>
        <w:top w:val="none" w:sz="0" w:space="0" w:color="auto"/>
        <w:left w:val="none" w:sz="0" w:space="0" w:color="auto"/>
        <w:bottom w:val="none" w:sz="0" w:space="0" w:color="auto"/>
        <w:right w:val="none" w:sz="0" w:space="0" w:color="auto"/>
      </w:divBdr>
    </w:div>
    <w:div w:id="1723366390">
      <w:marLeft w:val="0"/>
      <w:marRight w:val="0"/>
      <w:marTop w:val="0"/>
      <w:marBottom w:val="0"/>
      <w:divBdr>
        <w:top w:val="none" w:sz="0" w:space="0" w:color="auto"/>
        <w:left w:val="none" w:sz="0" w:space="0" w:color="auto"/>
        <w:bottom w:val="none" w:sz="0" w:space="0" w:color="auto"/>
        <w:right w:val="none" w:sz="0" w:space="0" w:color="auto"/>
      </w:divBdr>
    </w:div>
    <w:div w:id="1723366391">
      <w:marLeft w:val="0"/>
      <w:marRight w:val="0"/>
      <w:marTop w:val="0"/>
      <w:marBottom w:val="0"/>
      <w:divBdr>
        <w:top w:val="none" w:sz="0" w:space="0" w:color="auto"/>
        <w:left w:val="none" w:sz="0" w:space="0" w:color="auto"/>
        <w:bottom w:val="none" w:sz="0" w:space="0" w:color="auto"/>
        <w:right w:val="none" w:sz="0" w:space="0" w:color="auto"/>
      </w:divBdr>
    </w:div>
    <w:div w:id="1723366392">
      <w:marLeft w:val="0"/>
      <w:marRight w:val="0"/>
      <w:marTop w:val="0"/>
      <w:marBottom w:val="0"/>
      <w:divBdr>
        <w:top w:val="none" w:sz="0" w:space="0" w:color="auto"/>
        <w:left w:val="none" w:sz="0" w:space="0" w:color="auto"/>
        <w:bottom w:val="none" w:sz="0" w:space="0" w:color="auto"/>
        <w:right w:val="none" w:sz="0" w:space="0" w:color="auto"/>
      </w:divBdr>
    </w:div>
    <w:div w:id="1723366393">
      <w:marLeft w:val="0"/>
      <w:marRight w:val="0"/>
      <w:marTop w:val="0"/>
      <w:marBottom w:val="0"/>
      <w:divBdr>
        <w:top w:val="none" w:sz="0" w:space="0" w:color="auto"/>
        <w:left w:val="none" w:sz="0" w:space="0" w:color="auto"/>
        <w:bottom w:val="none" w:sz="0" w:space="0" w:color="auto"/>
        <w:right w:val="none" w:sz="0" w:space="0" w:color="auto"/>
      </w:divBdr>
    </w:div>
    <w:div w:id="1723366394">
      <w:marLeft w:val="0"/>
      <w:marRight w:val="0"/>
      <w:marTop w:val="0"/>
      <w:marBottom w:val="0"/>
      <w:divBdr>
        <w:top w:val="none" w:sz="0" w:space="0" w:color="auto"/>
        <w:left w:val="none" w:sz="0" w:space="0" w:color="auto"/>
        <w:bottom w:val="none" w:sz="0" w:space="0" w:color="auto"/>
        <w:right w:val="none" w:sz="0" w:space="0" w:color="auto"/>
      </w:divBdr>
    </w:div>
    <w:div w:id="1723366395">
      <w:marLeft w:val="0"/>
      <w:marRight w:val="0"/>
      <w:marTop w:val="0"/>
      <w:marBottom w:val="0"/>
      <w:divBdr>
        <w:top w:val="none" w:sz="0" w:space="0" w:color="auto"/>
        <w:left w:val="none" w:sz="0" w:space="0" w:color="auto"/>
        <w:bottom w:val="none" w:sz="0" w:space="0" w:color="auto"/>
        <w:right w:val="none" w:sz="0" w:space="0" w:color="auto"/>
      </w:divBdr>
    </w:div>
    <w:div w:id="1723366396">
      <w:marLeft w:val="0"/>
      <w:marRight w:val="0"/>
      <w:marTop w:val="0"/>
      <w:marBottom w:val="0"/>
      <w:divBdr>
        <w:top w:val="none" w:sz="0" w:space="0" w:color="auto"/>
        <w:left w:val="none" w:sz="0" w:space="0" w:color="auto"/>
        <w:bottom w:val="none" w:sz="0" w:space="0" w:color="auto"/>
        <w:right w:val="none" w:sz="0" w:space="0" w:color="auto"/>
      </w:divBdr>
    </w:div>
    <w:div w:id="1723366397">
      <w:marLeft w:val="0"/>
      <w:marRight w:val="0"/>
      <w:marTop w:val="0"/>
      <w:marBottom w:val="0"/>
      <w:divBdr>
        <w:top w:val="none" w:sz="0" w:space="0" w:color="auto"/>
        <w:left w:val="none" w:sz="0" w:space="0" w:color="auto"/>
        <w:bottom w:val="none" w:sz="0" w:space="0" w:color="auto"/>
        <w:right w:val="none" w:sz="0" w:space="0" w:color="auto"/>
      </w:divBdr>
    </w:div>
    <w:div w:id="1723366398">
      <w:marLeft w:val="0"/>
      <w:marRight w:val="0"/>
      <w:marTop w:val="0"/>
      <w:marBottom w:val="0"/>
      <w:divBdr>
        <w:top w:val="none" w:sz="0" w:space="0" w:color="auto"/>
        <w:left w:val="none" w:sz="0" w:space="0" w:color="auto"/>
        <w:bottom w:val="none" w:sz="0" w:space="0" w:color="auto"/>
        <w:right w:val="none" w:sz="0" w:space="0" w:color="auto"/>
      </w:divBdr>
    </w:div>
    <w:div w:id="1723366399">
      <w:marLeft w:val="0"/>
      <w:marRight w:val="0"/>
      <w:marTop w:val="0"/>
      <w:marBottom w:val="0"/>
      <w:divBdr>
        <w:top w:val="none" w:sz="0" w:space="0" w:color="auto"/>
        <w:left w:val="none" w:sz="0" w:space="0" w:color="auto"/>
        <w:bottom w:val="none" w:sz="0" w:space="0" w:color="auto"/>
        <w:right w:val="none" w:sz="0" w:space="0" w:color="auto"/>
      </w:divBdr>
    </w:div>
    <w:div w:id="1723366400">
      <w:marLeft w:val="0"/>
      <w:marRight w:val="0"/>
      <w:marTop w:val="0"/>
      <w:marBottom w:val="0"/>
      <w:divBdr>
        <w:top w:val="none" w:sz="0" w:space="0" w:color="auto"/>
        <w:left w:val="none" w:sz="0" w:space="0" w:color="auto"/>
        <w:bottom w:val="none" w:sz="0" w:space="0" w:color="auto"/>
        <w:right w:val="none" w:sz="0" w:space="0" w:color="auto"/>
      </w:divBdr>
    </w:div>
    <w:div w:id="1723366401">
      <w:marLeft w:val="0"/>
      <w:marRight w:val="0"/>
      <w:marTop w:val="0"/>
      <w:marBottom w:val="0"/>
      <w:divBdr>
        <w:top w:val="none" w:sz="0" w:space="0" w:color="auto"/>
        <w:left w:val="none" w:sz="0" w:space="0" w:color="auto"/>
        <w:bottom w:val="none" w:sz="0" w:space="0" w:color="auto"/>
        <w:right w:val="none" w:sz="0" w:space="0" w:color="auto"/>
      </w:divBdr>
    </w:div>
    <w:div w:id="1723366402">
      <w:marLeft w:val="0"/>
      <w:marRight w:val="0"/>
      <w:marTop w:val="0"/>
      <w:marBottom w:val="0"/>
      <w:divBdr>
        <w:top w:val="none" w:sz="0" w:space="0" w:color="auto"/>
        <w:left w:val="none" w:sz="0" w:space="0" w:color="auto"/>
        <w:bottom w:val="none" w:sz="0" w:space="0" w:color="auto"/>
        <w:right w:val="none" w:sz="0" w:space="0" w:color="auto"/>
      </w:divBdr>
    </w:div>
    <w:div w:id="1723366403">
      <w:marLeft w:val="0"/>
      <w:marRight w:val="0"/>
      <w:marTop w:val="0"/>
      <w:marBottom w:val="0"/>
      <w:divBdr>
        <w:top w:val="none" w:sz="0" w:space="0" w:color="auto"/>
        <w:left w:val="none" w:sz="0" w:space="0" w:color="auto"/>
        <w:bottom w:val="none" w:sz="0" w:space="0" w:color="auto"/>
        <w:right w:val="none" w:sz="0" w:space="0" w:color="auto"/>
      </w:divBdr>
    </w:div>
    <w:div w:id="1723366404">
      <w:marLeft w:val="0"/>
      <w:marRight w:val="0"/>
      <w:marTop w:val="0"/>
      <w:marBottom w:val="0"/>
      <w:divBdr>
        <w:top w:val="none" w:sz="0" w:space="0" w:color="auto"/>
        <w:left w:val="none" w:sz="0" w:space="0" w:color="auto"/>
        <w:bottom w:val="none" w:sz="0" w:space="0" w:color="auto"/>
        <w:right w:val="none" w:sz="0" w:space="0" w:color="auto"/>
      </w:divBdr>
    </w:div>
    <w:div w:id="1723366405">
      <w:marLeft w:val="0"/>
      <w:marRight w:val="0"/>
      <w:marTop w:val="0"/>
      <w:marBottom w:val="0"/>
      <w:divBdr>
        <w:top w:val="none" w:sz="0" w:space="0" w:color="auto"/>
        <w:left w:val="none" w:sz="0" w:space="0" w:color="auto"/>
        <w:bottom w:val="none" w:sz="0" w:space="0" w:color="auto"/>
        <w:right w:val="none" w:sz="0" w:space="0" w:color="auto"/>
      </w:divBdr>
    </w:div>
    <w:div w:id="1723366406">
      <w:marLeft w:val="0"/>
      <w:marRight w:val="0"/>
      <w:marTop w:val="0"/>
      <w:marBottom w:val="0"/>
      <w:divBdr>
        <w:top w:val="none" w:sz="0" w:space="0" w:color="auto"/>
        <w:left w:val="none" w:sz="0" w:space="0" w:color="auto"/>
        <w:bottom w:val="none" w:sz="0" w:space="0" w:color="auto"/>
        <w:right w:val="none" w:sz="0" w:space="0" w:color="auto"/>
      </w:divBdr>
    </w:div>
    <w:div w:id="1723366407">
      <w:marLeft w:val="0"/>
      <w:marRight w:val="0"/>
      <w:marTop w:val="0"/>
      <w:marBottom w:val="0"/>
      <w:divBdr>
        <w:top w:val="none" w:sz="0" w:space="0" w:color="auto"/>
        <w:left w:val="none" w:sz="0" w:space="0" w:color="auto"/>
        <w:bottom w:val="none" w:sz="0" w:space="0" w:color="auto"/>
        <w:right w:val="none" w:sz="0" w:space="0" w:color="auto"/>
      </w:divBdr>
    </w:div>
    <w:div w:id="1723366408">
      <w:marLeft w:val="0"/>
      <w:marRight w:val="0"/>
      <w:marTop w:val="0"/>
      <w:marBottom w:val="0"/>
      <w:divBdr>
        <w:top w:val="none" w:sz="0" w:space="0" w:color="auto"/>
        <w:left w:val="none" w:sz="0" w:space="0" w:color="auto"/>
        <w:bottom w:val="none" w:sz="0" w:space="0" w:color="auto"/>
        <w:right w:val="none" w:sz="0" w:space="0" w:color="auto"/>
      </w:divBdr>
    </w:div>
    <w:div w:id="1723366409">
      <w:marLeft w:val="0"/>
      <w:marRight w:val="0"/>
      <w:marTop w:val="0"/>
      <w:marBottom w:val="0"/>
      <w:divBdr>
        <w:top w:val="none" w:sz="0" w:space="0" w:color="auto"/>
        <w:left w:val="none" w:sz="0" w:space="0" w:color="auto"/>
        <w:bottom w:val="none" w:sz="0" w:space="0" w:color="auto"/>
        <w:right w:val="none" w:sz="0" w:space="0" w:color="auto"/>
      </w:divBdr>
    </w:div>
    <w:div w:id="1723366410">
      <w:marLeft w:val="0"/>
      <w:marRight w:val="0"/>
      <w:marTop w:val="0"/>
      <w:marBottom w:val="0"/>
      <w:divBdr>
        <w:top w:val="none" w:sz="0" w:space="0" w:color="auto"/>
        <w:left w:val="none" w:sz="0" w:space="0" w:color="auto"/>
        <w:bottom w:val="none" w:sz="0" w:space="0" w:color="auto"/>
        <w:right w:val="none" w:sz="0" w:space="0" w:color="auto"/>
      </w:divBdr>
    </w:div>
    <w:div w:id="1723366411">
      <w:marLeft w:val="0"/>
      <w:marRight w:val="0"/>
      <w:marTop w:val="0"/>
      <w:marBottom w:val="0"/>
      <w:divBdr>
        <w:top w:val="none" w:sz="0" w:space="0" w:color="auto"/>
        <w:left w:val="none" w:sz="0" w:space="0" w:color="auto"/>
        <w:bottom w:val="none" w:sz="0" w:space="0" w:color="auto"/>
        <w:right w:val="none" w:sz="0" w:space="0" w:color="auto"/>
      </w:divBdr>
    </w:div>
    <w:div w:id="1723366412">
      <w:marLeft w:val="0"/>
      <w:marRight w:val="0"/>
      <w:marTop w:val="0"/>
      <w:marBottom w:val="0"/>
      <w:divBdr>
        <w:top w:val="none" w:sz="0" w:space="0" w:color="auto"/>
        <w:left w:val="none" w:sz="0" w:space="0" w:color="auto"/>
        <w:bottom w:val="none" w:sz="0" w:space="0" w:color="auto"/>
        <w:right w:val="none" w:sz="0" w:space="0" w:color="auto"/>
      </w:divBdr>
    </w:div>
    <w:div w:id="1723366413">
      <w:marLeft w:val="0"/>
      <w:marRight w:val="0"/>
      <w:marTop w:val="0"/>
      <w:marBottom w:val="0"/>
      <w:divBdr>
        <w:top w:val="none" w:sz="0" w:space="0" w:color="auto"/>
        <w:left w:val="none" w:sz="0" w:space="0" w:color="auto"/>
        <w:bottom w:val="none" w:sz="0" w:space="0" w:color="auto"/>
        <w:right w:val="none" w:sz="0" w:space="0" w:color="auto"/>
      </w:divBdr>
    </w:div>
    <w:div w:id="1723366414">
      <w:marLeft w:val="0"/>
      <w:marRight w:val="0"/>
      <w:marTop w:val="0"/>
      <w:marBottom w:val="0"/>
      <w:divBdr>
        <w:top w:val="none" w:sz="0" w:space="0" w:color="auto"/>
        <w:left w:val="none" w:sz="0" w:space="0" w:color="auto"/>
        <w:bottom w:val="none" w:sz="0" w:space="0" w:color="auto"/>
        <w:right w:val="none" w:sz="0" w:space="0" w:color="auto"/>
      </w:divBdr>
    </w:div>
    <w:div w:id="1723366415">
      <w:marLeft w:val="0"/>
      <w:marRight w:val="0"/>
      <w:marTop w:val="0"/>
      <w:marBottom w:val="0"/>
      <w:divBdr>
        <w:top w:val="none" w:sz="0" w:space="0" w:color="auto"/>
        <w:left w:val="none" w:sz="0" w:space="0" w:color="auto"/>
        <w:bottom w:val="none" w:sz="0" w:space="0" w:color="auto"/>
        <w:right w:val="none" w:sz="0" w:space="0" w:color="auto"/>
      </w:divBdr>
    </w:div>
    <w:div w:id="1723366416">
      <w:marLeft w:val="0"/>
      <w:marRight w:val="0"/>
      <w:marTop w:val="0"/>
      <w:marBottom w:val="0"/>
      <w:divBdr>
        <w:top w:val="none" w:sz="0" w:space="0" w:color="auto"/>
        <w:left w:val="none" w:sz="0" w:space="0" w:color="auto"/>
        <w:bottom w:val="none" w:sz="0" w:space="0" w:color="auto"/>
        <w:right w:val="none" w:sz="0" w:space="0" w:color="auto"/>
      </w:divBdr>
    </w:div>
    <w:div w:id="1723366417">
      <w:marLeft w:val="0"/>
      <w:marRight w:val="0"/>
      <w:marTop w:val="0"/>
      <w:marBottom w:val="0"/>
      <w:divBdr>
        <w:top w:val="none" w:sz="0" w:space="0" w:color="auto"/>
        <w:left w:val="none" w:sz="0" w:space="0" w:color="auto"/>
        <w:bottom w:val="none" w:sz="0" w:space="0" w:color="auto"/>
        <w:right w:val="none" w:sz="0" w:space="0" w:color="auto"/>
      </w:divBdr>
    </w:div>
    <w:div w:id="1723366418">
      <w:marLeft w:val="0"/>
      <w:marRight w:val="0"/>
      <w:marTop w:val="0"/>
      <w:marBottom w:val="0"/>
      <w:divBdr>
        <w:top w:val="none" w:sz="0" w:space="0" w:color="auto"/>
        <w:left w:val="none" w:sz="0" w:space="0" w:color="auto"/>
        <w:bottom w:val="none" w:sz="0" w:space="0" w:color="auto"/>
        <w:right w:val="none" w:sz="0" w:space="0" w:color="auto"/>
      </w:divBdr>
    </w:div>
    <w:div w:id="1723366419">
      <w:marLeft w:val="0"/>
      <w:marRight w:val="0"/>
      <w:marTop w:val="0"/>
      <w:marBottom w:val="0"/>
      <w:divBdr>
        <w:top w:val="none" w:sz="0" w:space="0" w:color="auto"/>
        <w:left w:val="none" w:sz="0" w:space="0" w:color="auto"/>
        <w:bottom w:val="none" w:sz="0" w:space="0" w:color="auto"/>
        <w:right w:val="none" w:sz="0" w:space="0" w:color="auto"/>
      </w:divBdr>
    </w:div>
    <w:div w:id="1723366420">
      <w:marLeft w:val="0"/>
      <w:marRight w:val="0"/>
      <w:marTop w:val="0"/>
      <w:marBottom w:val="0"/>
      <w:divBdr>
        <w:top w:val="none" w:sz="0" w:space="0" w:color="auto"/>
        <w:left w:val="none" w:sz="0" w:space="0" w:color="auto"/>
        <w:bottom w:val="none" w:sz="0" w:space="0" w:color="auto"/>
        <w:right w:val="none" w:sz="0" w:space="0" w:color="auto"/>
      </w:divBdr>
    </w:div>
    <w:div w:id="1723366421">
      <w:marLeft w:val="0"/>
      <w:marRight w:val="0"/>
      <w:marTop w:val="0"/>
      <w:marBottom w:val="0"/>
      <w:divBdr>
        <w:top w:val="none" w:sz="0" w:space="0" w:color="auto"/>
        <w:left w:val="none" w:sz="0" w:space="0" w:color="auto"/>
        <w:bottom w:val="none" w:sz="0" w:space="0" w:color="auto"/>
        <w:right w:val="none" w:sz="0" w:space="0" w:color="auto"/>
      </w:divBdr>
    </w:div>
    <w:div w:id="1723366422">
      <w:marLeft w:val="0"/>
      <w:marRight w:val="0"/>
      <w:marTop w:val="0"/>
      <w:marBottom w:val="0"/>
      <w:divBdr>
        <w:top w:val="none" w:sz="0" w:space="0" w:color="auto"/>
        <w:left w:val="none" w:sz="0" w:space="0" w:color="auto"/>
        <w:bottom w:val="none" w:sz="0" w:space="0" w:color="auto"/>
        <w:right w:val="none" w:sz="0" w:space="0" w:color="auto"/>
      </w:divBdr>
    </w:div>
    <w:div w:id="1723366423">
      <w:marLeft w:val="0"/>
      <w:marRight w:val="0"/>
      <w:marTop w:val="0"/>
      <w:marBottom w:val="0"/>
      <w:divBdr>
        <w:top w:val="none" w:sz="0" w:space="0" w:color="auto"/>
        <w:left w:val="none" w:sz="0" w:space="0" w:color="auto"/>
        <w:bottom w:val="none" w:sz="0" w:space="0" w:color="auto"/>
        <w:right w:val="none" w:sz="0" w:space="0" w:color="auto"/>
      </w:divBdr>
    </w:div>
    <w:div w:id="1723366424">
      <w:marLeft w:val="0"/>
      <w:marRight w:val="0"/>
      <w:marTop w:val="0"/>
      <w:marBottom w:val="0"/>
      <w:divBdr>
        <w:top w:val="none" w:sz="0" w:space="0" w:color="auto"/>
        <w:left w:val="none" w:sz="0" w:space="0" w:color="auto"/>
        <w:bottom w:val="none" w:sz="0" w:space="0" w:color="auto"/>
        <w:right w:val="none" w:sz="0" w:space="0" w:color="auto"/>
      </w:divBdr>
    </w:div>
    <w:div w:id="1723366425">
      <w:marLeft w:val="0"/>
      <w:marRight w:val="0"/>
      <w:marTop w:val="0"/>
      <w:marBottom w:val="0"/>
      <w:divBdr>
        <w:top w:val="none" w:sz="0" w:space="0" w:color="auto"/>
        <w:left w:val="none" w:sz="0" w:space="0" w:color="auto"/>
        <w:bottom w:val="none" w:sz="0" w:space="0" w:color="auto"/>
        <w:right w:val="none" w:sz="0" w:space="0" w:color="auto"/>
      </w:divBdr>
    </w:div>
    <w:div w:id="1723366426">
      <w:marLeft w:val="0"/>
      <w:marRight w:val="0"/>
      <w:marTop w:val="0"/>
      <w:marBottom w:val="0"/>
      <w:divBdr>
        <w:top w:val="none" w:sz="0" w:space="0" w:color="auto"/>
        <w:left w:val="none" w:sz="0" w:space="0" w:color="auto"/>
        <w:bottom w:val="none" w:sz="0" w:space="0" w:color="auto"/>
        <w:right w:val="none" w:sz="0" w:space="0" w:color="auto"/>
      </w:divBdr>
    </w:div>
    <w:div w:id="1723366427">
      <w:marLeft w:val="0"/>
      <w:marRight w:val="0"/>
      <w:marTop w:val="0"/>
      <w:marBottom w:val="0"/>
      <w:divBdr>
        <w:top w:val="none" w:sz="0" w:space="0" w:color="auto"/>
        <w:left w:val="none" w:sz="0" w:space="0" w:color="auto"/>
        <w:bottom w:val="none" w:sz="0" w:space="0" w:color="auto"/>
        <w:right w:val="none" w:sz="0" w:space="0" w:color="auto"/>
      </w:divBdr>
    </w:div>
    <w:div w:id="1723366428">
      <w:marLeft w:val="0"/>
      <w:marRight w:val="0"/>
      <w:marTop w:val="0"/>
      <w:marBottom w:val="0"/>
      <w:divBdr>
        <w:top w:val="none" w:sz="0" w:space="0" w:color="auto"/>
        <w:left w:val="none" w:sz="0" w:space="0" w:color="auto"/>
        <w:bottom w:val="none" w:sz="0" w:space="0" w:color="auto"/>
        <w:right w:val="none" w:sz="0" w:space="0" w:color="auto"/>
      </w:divBdr>
    </w:div>
    <w:div w:id="1723366429">
      <w:marLeft w:val="0"/>
      <w:marRight w:val="0"/>
      <w:marTop w:val="0"/>
      <w:marBottom w:val="0"/>
      <w:divBdr>
        <w:top w:val="none" w:sz="0" w:space="0" w:color="auto"/>
        <w:left w:val="none" w:sz="0" w:space="0" w:color="auto"/>
        <w:bottom w:val="none" w:sz="0" w:space="0" w:color="auto"/>
        <w:right w:val="none" w:sz="0" w:space="0" w:color="auto"/>
      </w:divBdr>
    </w:div>
    <w:div w:id="1723366430">
      <w:marLeft w:val="0"/>
      <w:marRight w:val="0"/>
      <w:marTop w:val="0"/>
      <w:marBottom w:val="0"/>
      <w:divBdr>
        <w:top w:val="none" w:sz="0" w:space="0" w:color="auto"/>
        <w:left w:val="none" w:sz="0" w:space="0" w:color="auto"/>
        <w:bottom w:val="none" w:sz="0" w:space="0" w:color="auto"/>
        <w:right w:val="none" w:sz="0" w:space="0" w:color="auto"/>
      </w:divBdr>
    </w:div>
    <w:div w:id="1723366431">
      <w:marLeft w:val="0"/>
      <w:marRight w:val="0"/>
      <w:marTop w:val="0"/>
      <w:marBottom w:val="0"/>
      <w:divBdr>
        <w:top w:val="none" w:sz="0" w:space="0" w:color="auto"/>
        <w:left w:val="none" w:sz="0" w:space="0" w:color="auto"/>
        <w:bottom w:val="none" w:sz="0" w:space="0" w:color="auto"/>
        <w:right w:val="none" w:sz="0" w:space="0" w:color="auto"/>
      </w:divBdr>
    </w:div>
    <w:div w:id="1723366432">
      <w:marLeft w:val="0"/>
      <w:marRight w:val="0"/>
      <w:marTop w:val="0"/>
      <w:marBottom w:val="0"/>
      <w:divBdr>
        <w:top w:val="none" w:sz="0" w:space="0" w:color="auto"/>
        <w:left w:val="none" w:sz="0" w:space="0" w:color="auto"/>
        <w:bottom w:val="none" w:sz="0" w:space="0" w:color="auto"/>
        <w:right w:val="none" w:sz="0" w:space="0" w:color="auto"/>
      </w:divBdr>
    </w:div>
    <w:div w:id="1723366433">
      <w:marLeft w:val="0"/>
      <w:marRight w:val="0"/>
      <w:marTop w:val="0"/>
      <w:marBottom w:val="0"/>
      <w:divBdr>
        <w:top w:val="none" w:sz="0" w:space="0" w:color="auto"/>
        <w:left w:val="none" w:sz="0" w:space="0" w:color="auto"/>
        <w:bottom w:val="none" w:sz="0" w:space="0" w:color="auto"/>
        <w:right w:val="none" w:sz="0" w:space="0" w:color="auto"/>
      </w:divBdr>
    </w:div>
    <w:div w:id="1723366434">
      <w:marLeft w:val="0"/>
      <w:marRight w:val="0"/>
      <w:marTop w:val="0"/>
      <w:marBottom w:val="0"/>
      <w:divBdr>
        <w:top w:val="none" w:sz="0" w:space="0" w:color="auto"/>
        <w:left w:val="none" w:sz="0" w:space="0" w:color="auto"/>
        <w:bottom w:val="none" w:sz="0" w:space="0" w:color="auto"/>
        <w:right w:val="none" w:sz="0" w:space="0" w:color="auto"/>
      </w:divBdr>
    </w:div>
    <w:div w:id="1723366435">
      <w:marLeft w:val="0"/>
      <w:marRight w:val="0"/>
      <w:marTop w:val="0"/>
      <w:marBottom w:val="0"/>
      <w:divBdr>
        <w:top w:val="none" w:sz="0" w:space="0" w:color="auto"/>
        <w:left w:val="none" w:sz="0" w:space="0" w:color="auto"/>
        <w:bottom w:val="none" w:sz="0" w:space="0" w:color="auto"/>
        <w:right w:val="none" w:sz="0" w:space="0" w:color="auto"/>
      </w:divBdr>
    </w:div>
    <w:div w:id="1723366436">
      <w:marLeft w:val="0"/>
      <w:marRight w:val="0"/>
      <w:marTop w:val="0"/>
      <w:marBottom w:val="0"/>
      <w:divBdr>
        <w:top w:val="none" w:sz="0" w:space="0" w:color="auto"/>
        <w:left w:val="none" w:sz="0" w:space="0" w:color="auto"/>
        <w:bottom w:val="none" w:sz="0" w:space="0" w:color="auto"/>
        <w:right w:val="none" w:sz="0" w:space="0" w:color="auto"/>
      </w:divBdr>
    </w:div>
    <w:div w:id="1723366437">
      <w:marLeft w:val="0"/>
      <w:marRight w:val="0"/>
      <w:marTop w:val="0"/>
      <w:marBottom w:val="0"/>
      <w:divBdr>
        <w:top w:val="none" w:sz="0" w:space="0" w:color="auto"/>
        <w:left w:val="none" w:sz="0" w:space="0" w:color="auto"/>
        <w:bottom w:val="none" w:sz="0" w:space="0" w:color="auto"/>
        <w:right w:val="none" w:sz="0" w:space="0" w:color="auto"/>
      </w:divBdr>
    </w:div>
    <w:div w:id="1723366438">
      <w:marLeft w:val="0"/>
      <w:marRight w:val="0"/>
      <w:marTop w:val="0"/>
      <w:marBottom w:val="0"/>
      <w:divBdr>
        <w:top w:val="none" w:sz="0" w:space="0" w:color="auto"/>
        <w:left w:val="none" w:sz="0" w:space="0" w:color="auto"/>
        <w:bottom w:val="none" w:sz="0" w:space="0" w:color="auto"/>
        <w:right w:val="none" w:sz="0" w:space="0" w:color="auto"/>
      </w:divBdr>
    </w:div>
    <w:div w:id="1723366439">
      <w:marLeft w:val="0"/>
      <w:marRight w:val="0"/>
      <w:marTop w:val="0"/>
      <w:marBottom w:val="0"/>
      <w:divBdr>
        <w:top w:val="none" w:sz="0" w:space="0" w:color="auto"/>
        <w:left w:val="none" w:sz="0" w:space="0" w:color="auto"/>
        <w:bottom w:val="none" w:sz="0" w:space="0" w:color="auto"/>
        <w:right w:val="none" w:sz="0" w:space="0" w:color="auto"/>
      </w:divBdr>
    </w:div>
    <w:div w:id="1723366440">
      <w:marLeft w:val="0"/>
      <w:marRight w:val="0"/>
      <w:marTop w:val="0"/>
      <w:marBottom w:val="0"/>
      <w:divBdr>
        <w:top w:val="none" w:sz="0" w:space="0" w:color="auto"/>
        <w:left w:val="none" w:sz="0" w:space="0" w:color="auto"/>
        <w:bottom w:val="none" w:sz="0" w:space="0" w:color="auto"/>
        <w:right w:val="none" w:sz="0" w:space="0" w:color="auto"/>
      </w:divBdr>
    </w:div>
    <w:div w:id="1723366441">
      <w:marLeft w:val="0"/>
      <w:marRight w:val="0"/>
      <w:marTop w:val="0"/>
      <w:marBottom w:val="0"/>
      <w:divBdr>
        <w:top w:val="none" w:sz="0" w:space="0" w:color="auto"/>
        <w:left w:val="none" w:sz="0" w:space="0" w:color="auto"/>
        <w:bottom w:val="none" w:sz="0" w:space="0" w:color="auto"/>
        <w:right w:val="none" w:sz="0" w:space="0" w:color="auto"/>
      </w:divBdr>
    </w:div>
    <w:div w:id="1723366442">
      <w:marLeft w:val="0"/>
      <w:marRight w:val="0"/>
      <w:marTop w:val="0"/>
      <w:marBottom w:val="0"/>
      <w:divBdr>
        <w:top w:val="none" w:sz="0" w:space="0" w:color="auto"/>
        <w:left w:val="none" w:sz="0" w:space="0" w:color="auto"/>
        <w:bottom w:val="none" w:sz="0" w:space="0" w:color="auto"/>
        <w:right w:val="none" w:sz="0" w:space="0" w:color="auto"/>
      </w:divBdr>
    </w:div>
    <w:div w:id="1723366443">
      <w:marLeft w:val="0"/>
      <w:marRight w:val="0"/>
      <w:marTop w:val="0"/>
      <w:marBottom w:val="0"/>
      <w:divBdr>
        <w:top w:val="none" w:sz="0" w:space="0" w:color="auto"/>
        <w:left w:val="none" w:sz="0" w:space="0" w:color="auto"/>
        <w:bottom w:val="none" w:sz="0" w:space="0" w:color="auto"/>
        <w:right w:val="none" w:sz="0" w:space="0" w:color="auto"/>
      </w:divBdr>
    </w:div>
    <w:div w:id="1723366444">
      <w:marLeft w:val="0"/>
      <w:marRight w:val="0"/>
      <w:marTop w:val="0"/>
      <w:marBottom w:val="0"/>
      <w:divBdr>
        <w:top w:val="none" w:sz="0" w:space="0" w:color="auto"/>
        <w:left w:val="none" w:sz="0" w:space="0" w:color="auto"/>
        <w:bottom w:val="none" w:sz="0" w:space="0" w:color="auto"/>
        <w:right w:val="none" w:sz="0" w:space="0" w:color="auto"/>
      </w:divBdr>
    </w:div>
    <w:div w:id="1723366445">
      <w:marLeft w:val="0"/>
      <w:marRight w:val="0"/>
      <w:marTop w:val="0"/>
      <w:marBottom w:val="0"/>
      <w:divBdr>
        <w:top w:val="none" w:sz="0" w:space="0" w:color="auto"/>
        <w:left w:val="none" w:sz="0" w:space="0" w:color="auto"/>
        <w:bottom w:val="none" w:sz="0" w:space="0" w:color="auto"/>
        <w:right w:val="none" w:sz="0" w:space="0" w:color="auto"/>
      </w:divBdr>
    </w:div>
    <w:div w:id="1723366446">
      <w:marLeft w:val="0"/>
      <w:marRight w:val="0"/>
      <w:marTop w:val="0"/>
      <w:marBottom w:val="0"/>
      <w:divBdr>
        <w:top w:val="none" w:sz="0" w:space="0" w:color="auto"/>
        <w:left w:val="none" w:sz="0" w:space="0" w:color="auto"/>
        <w:bottom w:val="none" w:sz="0" w:space="0" w:color="auto"/>
        <w:right w:val="none" w:sz="0" w:space="0" w:color="auto"/>
      </w:divBdr>
    </w:div>
    <w:div w:id="1723366447">
      <w:marLeft w:val="0"/>
      <w:marRight w:val="0"/>
      <w:marTop w:val="0"/>
      <w:marBottom w:val="0"/>
      <w:divBdr>
        <w:top w:val="none" w:sz="0" w:space="0" w:color="auto"/>
        <w:left w:val="none" w:sz="0" w:space="0" w:color="auto"/>
        <w:bottom w:val="none" w:sz="0" w:space="0" w:color="auto"/>
        <w:right w:val="none" w:sz="0" w:space="0" w:color="auto"/>
      </w:divBdr>
    </w:div>
    <w:div w:id="1723366448">
      <w:marLeft w:val="0"/>
      <w:marRight w:val="0"/>
      <w:marTop w:val="0"/>
      <w:marBottom w:val="0"/>
      <w:divBdr>
        <w:top w:val="none" w:sz="0" w:space="0" w:color="auto"/>
        <w:left w:val="none" w:sz="0" w:space="0" w:color="auto"/>
        <w:bottom w:val="none" w:sz="0" w:space="0" w:color="auto"/>
        <w:right w:val="none" w:sz="0" w:space="0" w:color="auto"/>
      </w:divBdr>
    </w:div>
    <w:div w:id="1723366449">
      <w:marLeft w:val="0"/>
      <w:marRight w:val="0"/>
      <w:marTop w:val="0"/>
      <w:marBottom w:val="0"/>
      <w:divBdr>
        <w:top w:val="none" w:sz="0" w:space="0" w:color="auto"/>
        <w:left w:val="none" w:sz="0" w:space="0" w:color="auto"/>
        <w:bottom w:val="none" w:sz="0" w:space="0" w:color="auto"/>
        <w:right w:val="none" w:sz="0" w:space="0" w:color="auto"/>
      </w:divBdr>
    </w:div>
    <w:div w:id="1723366450">
      <w:marLeft w:val="0"/>
      <w:marRight w:val="0"/>
      <w:marTop w:val="0"/>
      <w:marBottom w:val="0"/>
      <w:divBdr>
        <w:top w:val="none" w:sz="0" w:space="0" w:color="auto"/>
        <w:left w:val="none" w:sz="0" w:space="0" w:color="auto"/>
        <w:bottom w:val="none" w:sz="0" w:space="0" w:color="auto"/>
        <w:right w:val="none" w:sz="0" w:space="0" w:color="auto"/>
      </w:divBdr>
    </w:div>
    <w:div w:id="1723366451">
      <w:marLeft w:val="0"/>
      <w:marRight w:val="0"/>
      <w:marTop w:val="0"/>
      <w:marBottom w:val="0"/>
      <w:divBdr>
        <w:top w:val="none" w:sz="0" w:space="0" w:color="auto"/>
        <w:left w:val="none" w:sz="0" w:space="0" w:color="auto"/>
        <w:bottom w:val="none" w:sz="0" w:space="0" w:color="auto"/>
        <w:right w:val="none" w:sz="0" w:space="0" w:color="auto"/>
      </w:divBdr>
    </w:div>
    <w:div w:id="1723366452">
      <w:marLeft w:val="0"/>
      <w:marRight w:val="0"/>
      <w:marTop w:val="0"/>
      <w:marBottom w:val="0"/>
      <w:divBdr>
        <w:top w:val="none" w:sz="0" w:space="0" w:color="auto"/>
        <w:left w:val="none" w:sz="0" w:space="0" w:color="auto"/>
        <w:bottom w:val="none" w:sz="0" w:space="0" w:color="auto"/>
        <w:right w:val="none" w:sz="0" w:space="0" w:color="auto"/>
      </w:divBdr>
    </w:div>
    <w:div w:id="1723366453">
      <w:marLeft w:val="0"/>
      <w:marRight w:val="0"/>
      <w:marTop w:val="0"/>
      <w:marBottom w:val="0"/>
      <w:divBdr>
        <w:top w:val="none" w:sz="0" w:space="0" w:color="auto"/>
        <w:left w:val="none" w:sz="0" w:space="0" w:color="auto"/>
        <w:bottom w:val="none" w:sz="0" w:space="0" w:color="auto"/>
        <w:right w:val="none" w:sz="0" w:space="0" w:color="auto"/>
      </w:divBdr>
    </w:div>
    <w:div w:id="1723366454">
      <w:marLeft w:val="0"/>
      <w:marRight w:val="0"/>
      <w:marTop w:val="0"/>
      <w:marBottom w:val="0"/>
      <w:divBdr>
        <w:top w:val="none" w:sz="0" w:space="0" w:color="auto"/>
        <w:left w:val="none" w:sz="0" w:space="0" w:color="auto"/>
        <w:bottom w:val="none" w:sz="0" w:space="0" w:color="auto"/>
        <w:right w:val="none" w:sz="0" w:space="0" w:color="auto"/>
      </w:divBdr>
    </w:div>
    <w:div w:id="1723366455">
      <w:marLeft w:val="0"/>
      <w:marRight w:val="0"/>
      <w:marTop w:val="0"/>
      <w:marBottom w:val="0"/>
      <w:divBdr>
        <w:top w:val="none" w:sz="0" w:space="0" w:color="auto"/>
        <w:left w:val="none" w:sz="0" w:space="0" w:color="auto"/>
        <w:bottom w:val="none" w:sz="0" w:space="0" w:color="auto"/>
        <w:right w:val="none" w:sz="0" w:space="0" w:color="auto"/>
      </w:divBdr>
    </w:div>
    <w:div w:id="1723366456">
      <w:marLeft w:val="0"/>
      <w:marRight w:val="0"/>
      <w:marTop w:val="0"/>
      <w:marBottom w:val="0"/>
      <w:divBdr>
        <w:top w:val="none" w:sz="0" w:space="0" w:color="auto"/>
        <w:left w:val="none" w:sz="0" w:space="0" w:color="auto"/>
        <w:bottom w:val="none" w:sz="0" w:space="0" w:color="auto"/>
        <w:right w:val="none" w:sz="0" w:space="0" w:color="auto"/>
      </w:divBdr>
    </w:div>
    <w:div w:id="1723366457">
      <w:marLeft w:val="0"/>
      <w:marRight w:val="0"/>
      <w:marTop w:val="0"/>
      <w:marBottom w:val="0"/>
      <w:divBdr>
        <w:top w:val="none" w:sz="0" w:space="0" w:color="auto"/>
        <w:left w:val="none" w:sz="0" w:space="0" w:color="auto"/>
        <w:bottom w:val="none" w:sz="0" w:space="0" w:color="auto"/>
        <w:right w:val="none" w:sz="0" w:space="0" w:color="auto"/>
      </w:divBdr>
    </w:div>
    <w:div w:id="1723366458">
      <w:marLeft w:val="0"/>
      <w:marRight w:val="0"/>
      <w:marTop w:val="0"/>
      <w:marBottom w:val="0"/>
      <w:divBdr>
        <w:top w:val="none" w:sz="0" w:space="0" w:color="auto"/>
        <w:left w:val="none" w:sz="0" w:space="0" w:color="auto"/>
        <w:bottom w:val="none" w:sz="0" w:space="0" w:color="auto"/>
        <w:right w:val="none" w:sz="0" w:space="0" w:color="auto"/>
      </w:divBdr>
    </w:div>
    <w:div w:id="1723366459">
      <w:marLeft w:val="0"/>
      <w:marRight w:val="0"/>
      <w:marTop w:val="0"/>
      <w:marBottom w:val="0"/>
      <w:divBdr>
        <w:top w:val="none" w:sz="0" w:space="0" w:color="auto"/>
        <w:left w:val="none" w:sz="0" w:space="0" w:color="auto"/>
        <w:bottom w:val="none" w:sz="0" w:space="0" w:color="auto"/>
        <w:right w:val="none" w:sz="0" w:space="0" w:color="auto"/>
      </w:divBdr>
    </w:div>
    <w:div w:id="1723366460">
      <w:marLeft w:val="0"/>
      <w:marRight w:val="0"/>
      <w:marTop w:val="0"/>
      <w:marBottom w:val="0"/>
      <w:divBdr>
        <w:top w:val="none" w:sz="0" w:space="0" w:color="auto"/>
        <w:left w:val="none" w:sz="0" w:space="0" w:color="auto"/>
        <w:bottom w:val="none" w:sz="0" w:space="0" w:color="auto"/>
        <w:right w:val="none" w:sz="0" w:space="0" w:color="auto"/>
      </w:divBdr>
    </w:div>
    <w:div w:id="1723366461">
      <w:marLeft w:val="0"/>
      <w:marRight w:val="0"/>
      <w:marTop w:val="0"/>
      <w:marBottom w:val="0"/>
      <w:divBdr>
        <w:top w:val="none" w:sz="0" w:space="0" w:color="auto"/>
        <w:left w:val="none" w:sz="0" w:space="0" w:color="auto"/>
        <w:bottom w:val="none" w:sz="0" w:space="0" w:color="auto"/>
        <w:right w:val="none" w:sz="0" w:space="0" w:color="auto"/>
      </w:divBdr>
    </w:div>
    <w:div w:id="1723366462">
      <w:marLeft w:val="0"/>
      <w:marRight w:val="0"/>
      <w:marTop w:val="0"/>
      <w:marBottom w:val="0"/>
      <w:divBdr>
        <w:top w:val="none" w:sz="0" w:space="0" w:color="auto"/>
        <w:left w:val="none" w:sz="0" w:space="0" w:color="auto"/>
        <w:bottom w:val="none" w:sz="0" w:space="0" w:color="auto"/>
        <w:right w:val="none" w:sz="0" w:space="0" w:color="auto"/>
      </w:divBdr>
    </w:div>
    <w:div w:id="1723366463">
      <w:marLeft w:val="0"/>
      <w:marRight w:val="0"/>
      <w:marTop w:val="0"/>
      <w:marBottom w:val="0"/>
      <w:divBdr>
        <w:top w:val="none" w:sz="0" w:space="0" w:color="auto"/>
        <w:left w:val="none" w:sz="0" w:space="0" w:color="auto"/>
        <w:bottom w:val="none" w:sz="0" w:space="0" w:color="auto"/>
        <w:right w:val="none" w:sz="0" w:space="0" w:color="auto"/>
      </w:divBdr>
    </w:div>
    <w:div w:id="1723366464">
      <w:marLeft w:val="0"/>
      <w:marRight w:val="0"/>
      <w:marTop w:val="0"/>
      <w:marBottom w:val="0"/>
      <w:divBdr>
        <w:top w:val="none" w:sz="0" w:space="0" w:color="auto"/>
        <w:left w:val="none" w:sz="0" w:space="0" w:color="auto"/>
        <w:bottom w:val="none" w:sz="0" w:space="0" w:color="auto"/>
        <w:right w:val="none" w:sz="0" w:space="0" w:color="auto"/>
      </w:divBdr>
    </w:div>
    <w:div w:id="1723366465">
      <w:marLeft w:val="0"/>
      <w:marRight w:val="0"/>
      <w:marTop w:val="0"/>
      <w:marBottom w:val="0"/>
      <w:divBdr>
        <w:top w:val="none" w:sz="0" w:space="0" w:color="auto"/>
        <w:left w:val="none" w:sz="0" w:space="0" w:color="auto"/>
        <w:bottom w:val="none" w:sz="0" w:space="0" w:color="auto"/>
        <w:right w:val="none" w:sz="0" w:space="0" w:color="auto"/>
      </w:divBdr>
    </w:div>
    <w:div w:id="1723366466">
      <w:marLeft w:val="0"/>
      <w:marRight w:val="0"/>
      <w:marTop w:val="0"/>
      <w:marBottom w:val="0"/>
      <w:divBdr>
        <w:top w:val="none" w:sz="0" w:space="0" w:color="auto"/>
        <w:left w:val="none" w:sz="0" w:space="0" w:color="auto"/>
        <w:bottom w:val="none" w:sz="0" w:space="0" w:color="auto"/>
        <w:right w:val="none" w:sz="0" w:space="0" w:color="auto"/>
      </w:divBdr>
    </w:div>
    <w:div w:id="1723366467">
      <w:marLeft w:val="0"/>
      <w:marRight w:val="0"/>
      <w:marTop w:val="0"/>
      <w:marBottom w:val="0"/>
      <w:divBdr>
        <w:top w:val="none" w:sz="0" w:space="0" w:color="auto"/>
        <w:left w:val="none" w:sz="0" w:space="0" w:color="auto"/>
        <w:bottom w:val="none" w:sz="0" w:space="0" w:color="auto"/>
        <w:right w:val="none" w:sz="0" w:space="0" w:color="auto"/>
      </w:divBdr>
    </w:div>
    <w:div w:id="1723366468">
      <w:marLeft w:val="0"/>
      <w:marRight w:val="0"/>
      <w:marTop w:val="0"/>
      <w:marBottom w:val="0"/>
      <w:divBdr>
        <w:top w:val="none" w:sz="0" w:space="0" w:color="auto"/>
        <w:left w:val="none" w:sz="0" w:space="0" w:color="auto"/>
        <w:bottom w:val="none" w:sz="0" w:space="0" w:color="auto"/>
        <w:right w:val="none" w:sz="0" w:space="0" w:color="auto"/>
      </w:divBdr>
    </w:div>
    <w:div w:id="1723366469">
      <w:marLeft w:val="0"/>
      <w:marRight w:val="0"/>
      <w:marTop w:val="0"/>
      <w:marBottom w:val="0"/>
      <w:divBdr>
        <w:top w:val="none" w:sz="0" w:space="0" w:color="auto"/>
        <w:left w:val="none" w:sz="0" w:space="0" w:color="auto"/>
        <w:bottom w:val="none" w:sz="0" w:space="0" w:color="auto"/>
        <w:right w:val="none" w:sz="0" w:space="0" w:color="auto"/>
      </w:divBdr>
    </w:div>
    <w:div w:id="1723366470">
      <w:marLeft w:val="0"/>
      <w:marRight w:val="0"/>
      <w:marTop w:val="0"/>
      <w:marBottom w:val="0"/>
      <w:divBdr>
        <w:top w:val="none" w:sz="0" w:space="0" w:color="auto"/>
        <w:left w:val="none" w:sz="0" w:space="0" w:color="auto"/>
        <w:bottom w:val="none" w:sz="0" w:space="0" w:color="auto"/>
        <w:right w:val="none" w:sz="0" w:space="0" w:color="auto"/>
      </w:divBdr>
    </w:div>
    <w:div w:id="1723366471">
      <w:marLeft w:val="0"/>
      <w:marRight w:val="0"/>
      <w:marTop w:val="0"/>
      <w:marBottom w:val="0"/>
      <w:divBdr>
        <w:top w:val="none" w:sz="0" w:space="0" w:color="auto"/>
        <w:left w:val="none" w:sz="0" w:space="0" w:color="auto"/>
        <w:bottom w:val="none" w:sz="0" w:space="0" w:color="auto"/>
        <w:right w:val="none" w:sz="0" w:space="0" w:color="auto"/>
      </w:divBdr>
    </w:div>
    <w:div w:id="1723366472">
      <w:marLeft w:val="0"/>
      <w:marRight w:val="0"/>
      <w:marTop w:val="0"/>
      <w:marBottom w:val="0"/>
      <w:divBdr>
        <w:top w:val="none" w:sz="0" w:space="0" w:color="auto"/>
        <w:left w:val="none" w:sz="0" w:space="0" w:color="auto"/>
        <w:bottom w:val="none" w:sz="0" w:space="0" w:color="auto"/>
        <w:right w:val="none" w:sz="0" w:space="0" w:color="auto"/>
      </w:divBdr>
    </w:div>
    <w:div w:id="1723366473">
      <w:marLeft w:val="0"/>
      <w:marRight w:val="0"/>
      <w:marTop w:val="0"/>
      <w:marBottom w:val="0"/>
      <w:divBdr>
        <w:top w:val="none" w:sz="0" w:space="0" w:color="auto"/>
        <w:left w:val="none" w:sz="0" w:space="0" w:color="auto"/>
        <w:bottom w:val="none" w:sz="0" w:space="0" w:color="auto"/>
        <w:right w:val="none" w:sz="0" w:space="0" w:color="auto"/>
      </w:divBdr>
    </w:div>
    <w:div w:id="1723366474">
      <w:marLeft w:val="0"/>
      <w:marRight w:val="0"/>
      <w:marTop w:val="0"/>
      <w:marBottom w:val="0"/>
      <w:divBdr>
        <w:top w:val="none" w:sz="0" w:space="0" w:color="auto"/>
        <w:left w:val="none" w:sz="0" w:space="0" w:color="auto"/>
        <w:bottom w:val="none" w:sz="0" w:space="0" w:color="auto"/>
        <w:right w:val="none" w:sz="0" w:space="0" w:color="auto"/>
      </w:divBdr>
    </w:div>
    <w:div w:id="1723366475">
      <w:marLeft w:val="0"/>
      <w:marRight w:val="0"/>
      <w:marTop w:val="0"/>
      <w:marBottom w:val="0"/>
      <w:divBdr>
        <w:top w:val="none" w:sz="0" w:space="0" w:color="auto"/>
        <w:left w:val="none" w:sz="0" w:space="0" w:color="auto"/>
        <w:bottom w:val="none" w:sz="0" w:space="0" w:color="auto"/>
        <w:right w:val="none" w:sz="0" w:space="0" w:color="auto"/>
      </w:divBdr>
    </w:div>
    <w:div w:id="1723366476">
      <w:marLeft w:val="0"/>
      <w:marRight w:val="0"/>
      <w:marTop w:val="0"/>
      <w:marBottom w:val="0"/>
      <w:divBdr>
        <w:top w:val="none" w:sz="0" w:space="0" w:color="auto"/>
        <w:left w:val="none" w:sz="0" w:space="0" w:color="auto"/>
        <w:bottom w:val="none" w:sz="0" w:space="0" w:color="auto"/>
        <w:right w:val="none" w:sz="0" w:space="0" w:color="auto"/>
      </w:divBdr>
    </w:div>
    <w:div w:id="1723366477">
      <w:marLeft w:val="0"/>
      <w:marRight w:val="0"/>
      <w:marTop w:val="0"/>
      <w:marBottom w:val="0"/>
      <w:divBdr>
        <w:top w:val="none" w:sz="0" w:space="0" w:color="auto"/>
        <w:left w:val="none" w:sz="0" w:space="0" w:color="auto"/>
        <w:bottom w:val="none" w:sz="0" w:space="0" w:color="auto"/>
        <w:right w:val="none" w:sz="0" w:space="0" w:color="auto"/>
      </w:divBdr>
    </w:div>
    <w:div w:id="1723366478">
      <w:marLeft w:val="0"/>
      <w:marRight w:val="0"/>
      <w:marTop w:val="0"/>
      <w:marBottom w:val="0"/>
      <w:divBdr>
        <w:top w:val="none" w:sz="0" w:space="0" w:color="auto"/>
        <w:left w:val="none" w:sz="0" w:space="0" w:color="auto"/>
        <w:bottom w:val="none" w:sz="0" w:space="0" w:color="auto"/>
        <w:right w:val="none" w:sz="0" w:space="0" w:color="auto"/>
      </w:divBdr>
    </w:div>
    <w:div w:id="1723366479">
      <w:marLeft w:val="0"/>
      <w:marRight w:val="0"/>
      <w:marTop w:val="0"/>
      <w:marBottom w:val="0"/>
      <w:divBdr>
        <w:top w:val="none" w:sz="0" w:space="0" w:color="auto"/>
        <w:left w:val="none" w:sz="0" w:space="0" w:color="auto"/>
        <w:bottom w:val="none" w:sz="0" w:space="0" w:color="auto"/>
        <w:right w:val="none" w:sz="0" w:space="0" w:color="auto"/>
      </w:divBdr>
    </w:div>
    <w:div w:id="1723366480">
      <w:marLeft w:val="0"/>
      <w:marRight w:val="0"/>
      <w:marTop w:val="0"/>
      <w:marBottom w:val="0"/>
      <w:divBdr>
        <w:top w:val="none" w:sz="0" w:space="0" w:color="auto"/>
        <w:left w:val="none" w:sz="0" w:space="0" w:color="auto"/>
        <w:bottom w:val="none" w:sz="0" w:space="0" w:color="auto"/>
        <w:right w:val="none" w:sz="0" w:space="0" w:color="auto"/>
      </w:divBdr>
    </w:div>
    <w:div w:id="1723366481">
      <w:marLeft w:val="0"/>
      <w:marRight w:val="0"/>
      <w:marTop w:val="0"/>
      <w:marBottom w:val="0"/>
      <w:divBdr>
        <w:top w:val="none" w:sz="0" w:space="0" w:color="auto"/>
        <w:left w:val="none" w:sz="0" w:space="0" w:color="auto"/>
        <w:bottom w:val="none" w:sz="0" w:space="0" w:color="auto"/>
        <w:right w:val="none" w:sz="0" w:space="0" w:color="auto"/>
      </w:divBdr>
    </w:div>
    <w:div w:id="1723366482">
      <w:marLeft w:val="0"/>
      <w:marRight w:val="0"/>
      <w:marTop w:val="0"/>
      <w:marBottom w:val="0"/>
      <w:divBdr>
        <w:top w:val="none" w:sz="0" w:space="0" w:color="auto"/>
        <w:left w:val="none" w:sz="0" w:space="0" w:color="auto"/>
        <w:bottom w:val="none" w:sz="0" w:space="0" w:color="auto"/>
        <w:right w:val="none" w:sz="0" w:space="0" w:color="auto"/>
      </w:divBdr>
    </w:div>
    <w:div w:id="1723366483">
      <w:marLeft w:val="0"/>
      <w:marRight w:val="0"/>
      <w:marTop w:val="0"/>
      <w:marBottom w:val="0"/>
      <w:divBdr>
        <w:top w:val="none" w:sz="0" w:space="0" w:color="auto"/>
        <w:left w:val="none" w:sz="0" w:space="0" w:color="auto"/>
        <w:bottom w:val="none" w:sz="0" w:space="0" w:color="auto"/>
        <w:right w:val="none" w:sz="0" w:space="0" w:color="auto"/>
      </w:divBdr>
    </w:div>
    <w:div w:id="1723366484">
      <w:marLeft w:val="0"/>
      <w:marRight w:val="0"/>
      <w:marTop w:val="0"/>
      <w:marBottom w:val="0"/>
      <w:divBdr>
        <w:top w:val="none" w:sz="0" w:space="0" w:color="auto"/>
        <w:left w:val="none" w:sz="0" w:space="0" w:color="auto"/>
        <w:bottom w:val="none" w:sz="0" w:space="0" w:color="auto"/>
        <w:right w:val="none" w:sz="0" w:space="0" w:color="auto"/>
      </w:divBdr>
    </w:div>
    <w:div w:id="1723366485">
      <w:marLeft w:val="0"/>
      <w:marRight w:val="0"/>
      <w:marTop w:val="0"/>
      <w:marBottom w:val="0"/>
      <w:divBdr>
        <w:top w:val="none" w:sz="0" w:space="0" w:color="auto"/>
        <w:left w:val="none" w:sz="0" w:space="0" w:color="auto"/>
        <w:bottom w:val="none" w:sz="0" w:space="0" w:color="auto"/>
        <w:right w:val="none" w:sz="0" w:space="0" w:color="auto"/>
      </w:divBdr>
    </w:div>
    <w:div w:id="1723366486">
      <w:marLeft w:val="0"/>
      <w:marRight w:val="0"/>
      <w:marTop w:val="0"/>
      <w:marBottom w:val="0"/>
      <w:divBdr>
        <w:top w:val="none" w:sz="0" w:space="0" w:color="auto"/>
        <w:left w:val="none" w:sz="0" w:space="0" w:color="auto"/>
        <w:bottom w:val="none" w:sz="0" w:space="0" w:color="auto"/>
        <w:right w:val="none" w:sz="0" w:space="0" w:color="auto"/>
      </w:divBdr>
    </w:div>
    <w:div w:id="1723366487">
      <w:marLeft w:val="0"/>
      <w:marRight w:val="0"/>
      <w:marTop w:val="0"/>
      <w:marBottom w:val="0"/>
      <w:divBdr>
        <w:top w:val="none" w:sz="0" w:space="0" w:color="auto"/>
        <w:left w:val="none" w:sz="0" w:space="0" w:color="auto"/>
        <w:bottom w:val="none" w:sz="0" w:space="0" w:color="auto"/>
        <w:right w:val="none" w:sz="0" w:space="0" w:color="auto"/>
      </w:divBdr>
    </w:div>
    <w:div w:id="1723366488">
      <w:marLeft w:val="0"/>
      <w:marRight w:val="0"/>
      <w:marTop w:val="0"/>
      <w:marBottom w:val="0"/>
      <w:divBdr>
        <w:top w:val="none" w:sz="0" w:space="0" w:color="auto"/>
        <w:left w:val="none" w:sz="0" w:space="0" w:color="auto"/>
        <w:bottom w:val="none" w:sz="0" w:space="0" w:color="auto"/>
        <w:right w:val="none" w:sz="0" w:space="0" w:color="auto"/>
      </w:divBdr>
    </w:div>
    <w:div w:id="1723366489">
      <w:marLeft w:val="0"/>
      <w:marRight w:val="0"/>
      <w:marTop w:val="0"/>
      <w:marBottom w:val="0"/>
      <w:divBdr>
        <w:top w:val="none" w:sz="0" w:space="0" w:color="auto"/>
        <w:left w:val="none" w:sz="0" w:space="0" w:color="auto"/>
        <w:bottom w:val="none" w:sz="0" w:space="0" w:color="auto"/>
        <w:right w:val="none" w:sz="0" w:space="0" w:color="auto"/>
      </w:divBdr>
    </w:div>
    <w:div w:id="1723366490">
      <w:marLeft w:val="0"/>
      <w:marRight w:val="0"/>
      <w:marTop w:val="0"/>
      <w:marBottom w:val="0"/>
      <w:divBdr>
        <w:top w:val="none" w:sz="0" w:space="0" w:color="auto"/>
        <w:left w:val="none" w:sz="0" w:space="0" w:color="auto"/>
        <w:bottom w:val="none" w:sz="0" w:space="0" w:color="auto"/>
        <w:right w:val="none" w:sz="0" w:space="0" w:color="auto"/>
      </w:divBdr>
    </w:div>
    <w:div w:id="1723366491">
      <w:marLeft w:val="0"/>
      <w:marRight w:val="0"/>
      <w:marTop w:val="0"/>
      <w:marBottom w:val="0"/>
      <w:divBdr>
        <w:top w:val="none" w:sz="0" w:space="0" w:color="auto"/>
        <w:left w:val="none" w:sz="0" w:space="0" w:color="auto"/>
        <w:bottom w:val="none" w:sz="0" w:space="0" w:color="auto"/>
        <w:right w:val="none" w:sz="0" w:space="0" w:color="auto"/>
      </w:divBdr>
    </w:div>
    <w:div w:id="1723366492">
      <w:marLeft w:val="0"/>
      <w:marRight w:val="0"/>
      <w:marTop w:val="0"/>
      <w:marBottom w:val="0"/>
      <w:divBdr>
        <w:top w:val="none" w:sz="0" w:space="0" w:color="auto"/>
        <w:left w:val="none" w:sz="0" w:space="0" w:color="auto"/>
        <w:bottom w:val="none" w:sz="0" w:space="0" w:color="auto"/>
        <w:right w:val="none" w:sz="0" w:space="0" w:color="auto"/>
      </w:divBdr>
    </w:div>
    <w:div w:id="1723366493">
      <w:marLeft w:val="0"/>
      <w:marRight w:val="0"/>
      <w:marTop w:val="0"/>
      <w:marBottom w:val="0"/>
      <w:divBdr>
        <w:top w:val="none" w:sz="0" w:space="0" w:color="auto"/>
        <w:left w:val="none" w:sz="0" w:space="0" w:color="auto"/>
        <w:bottom w:val="none" w:sz="0" w:space="0" w:color="auto"/>
        <w:right w:val="none" w:sz="0" w:space="0" w:color="auto"/>
      </w:divBdr>
    </w:div>
    <w:div w:id="1723366494">
      <w:marLeft w:val="0"/>
      <w:marRight w:val="0"/>
      <w:marTop w:val="0"/>
      <w:marBottom w:val="0"/>
      <w:divBdr>
        <w:top w:val="none" w:sz="0" w:space="0" w:color="auto"/>
        <w:left w:val="none" w:sz="0" w:space="0" w:color="auto"/>
        <w:bottom w:val="none" w:sz="0" w:space="0" w:color="auto"/>
        <w:right w:val="none" w:sz="0" w:space="0" w:color="auto"/>
      </w:divBdr>
    </w:div>
    <w:div w:id="1723366495">
      <w:marLeft w:val="0"/>
      <w:marRight w:val="0"/>
      <w:marTop w:val="0"/>
      <w:marBottom w:val="0"/>
      <w:divBdr>
        <w:top w:val="none" w:sz="0" w:space="0" w:color="auto"/>
        <w:left w:val="none" w:sz="0" w:space="0" w:color="auto"/>
        <w:bottom w:val="none" w:sz="0" w:space="0" w:color="auto"/>
        <w:right w:val="none" w:sz="0" w:space="0" w:color="auto"/>
      </w:divBdr>
    </w:div>
    <w:div w:id="1723366496">
      <w:marLeft w:val="0"/>
      <w:marRight w:val="0"/>
      <w:marTop w:val="0"/>
      <w:marBottom w:val="0"/>
      <w:divBdr>
        <w:top w:val="none" w:sz="0" w:space="0" w:color="auto"/>
        <w:left w:val="none" w:sz="0" w:space="0" w:color="auto"/>
        <w:bottom w:val="none" w:sz="0" w:space="0" w:color="auto"/>
        <w:right w:val="none" w:sz="0" w:space="0" w:color="auto"/>
      </w:divBdr>
    </w:div>
    <w:div w:id="1723366497">
      <w:marLeft w:val="0"/>
      <w:marRight w:val="0"/>
      <w:marTop w:val="0"/>
      <w:marBottom w:val="0"/>
      <w:divBdr>
        <w:top w:val="none" w:sz="0" w:space="0" w:color="auto"/>
        <w:left w:val="none" w:sz="0" w:space="0" w:color="auto"/>
        <w:bottom w:val="none" w:sz="0" w:space="0" w:color="auto"/>
        <w:right w:val="none" w:sz="0" w:space="0" w:color="auto"/>
      </w:divBdr>
    </w:div>
    <w:div w:id="1723366498">
      <w:marLeft w:val="0"/>
      <w:marRight w:val="0"/>
      <w:marTop w:val="0"/>
      <w:marBottom w:val="0"/>
      <w:divBdr>
        <w:top w:val="none" w:sz="0" w:space="0" w:color="auto"/>
        <w:left w:val="none" w:sz="0" w:space="0" w:color="auto"/>
        <w:bottom w:val="none" w:sz="0" w:space="0" w:color="auto"/>
        <w:right w:val="none" w:sz="0" w:space="0" w:color="auto"/>
      </w:divBdr>
    </w:div>
    <w:div w:id="1723366499">
      <w:marLeft w:val="0"/>
      <w:marRight w:val="0"/>
      <w:marTop w:val="0"/>
      <w:marBottom w:val="0"/>
      <w:divBdr>
        <w:top w:val="none" w:sz="0" w:space="0" w:color="auto"/>
        <w:left w:val="none" w:sz="0" w:space="0" w:color="auto"/>
        <w:bottom w:val="none" w:sz="0" w:space="0" w:color="auto"/>
        <w:right w:val="none" w:sz="0" w:space="0" w:color="auto"/>
      </w:divBdr>
    </w:div>
    <w:div w:id="1723366500">
      <w:marLeft w:val="0"/>
      <w:marRight w:val="0"/>
      <w:marTop w:val="0"/>
      <w:marBottom w:val="0"/>
      <w:divBdr>
        <w:top w:val="none" w:sz="0" w:space="0" w:color="auto"/>
        <w:left w:val="none" w:sz="0" w:space="0" w:color="auto"/>
        <w:bottom w:val="none" w:sz="0" w:space="0" w:color="auto"/>
        <w:right w:val="none" w:sz="0" w:space="0" w:color="auto"/>
      </w:divBdr>
    </w:div>
    <w:div w:id="1723366501">
      <w:marLeft w:val="0"/>
      <w:marRight w:val="0"/>
      <w:marTop w:val="0"/>
      <w:marBottom w:val="0"/>
      <w:divBdr>
        <w:top w:val="none" w:sz="0" w:space="0" w:color="auto"/>
        <w:left w:val="none" w:sz="0" w:space="0" w:color="auto"/>
        <w:bottom w:val="none" w:sz="0" w:space="0" w:color="auto"/>
        <w:right w:val="none" w:sz="0" w:space="0" w:color="auto"/>
      </w:divBdr>
    </w:div>
    <w:div w:id="1755516037">
      <w:bodyDiv w:val="1"/>
      <w:marLeft w:val="0"/>
      <w:marRight w:val="0"/>
      <w:marTop w:val="0"/>
      <w:marBottom w:val="0"/>
      <w:divBdr>
        <w:top w:val="none" w:sz="0" w:space="0" w:color="auto"/>
        <w:left w:val="none" w:sz="0" w:space="0" w:color="auto"/>
        <w:bottom w:val="none" w:sz="0" w:space="0" w:color="auto"/>
        <w:right w:val="none" w:sz="0" w:space="0" w:color="auto"/>
      </w:divBdr>
    </w:div>
    <w:div w:id="1865750335">
      <w:bodyDiv w:val="1"/>
      <w:marLeft w:val="0"/>
      <w:marRight w:val="0"/>
      <w:marTop w:val="0"/>
      <w:marBottom w:val="0"/>
      <w:divBdr>
        <w:top w:val="none" w:sz="0" w:space="0" w:color="auto"/>
        <w:left w:val="none" w:sz="0" w:space="0" w:color="auto"/>
        <w:bottom w:val="none" w:sz="0" w:space="0" w:color="auto"/>
        <w:right w:val="none" w:sz="0" w:space="0" w:color="auto"/>
      </w:divBdr>
    </w:div>
    <w:div w:id="1912040219">
      <w:bodyDiv w:val="1"/>
      <w:marLeft w:val="0"/>
      <w:marRight w:val="0"/>
      <w:marTop w:val="0"/>
      <w:marBottom w:val="0"/>
      <w:divBdr>
        <w:top w:val="none" w:sz="0" w:space="0" w:color="auto"/>
        <w:left w:val="none" w:sz="0" w:space="0" w:color="auto"/>
        <w:bottom w:val="none" w:sz="0" w:space="0" w:color="auto"/>
        <w:right w:val="none" w:sz="0" w:space="0" w:color="auto"/>
      </w:divBdr>
    </w:div>
    <w:div w:id="1976056092">
      <w:bodyDiv w:val="1"/>
      <w:marLeft w:val="0"/>
      <w:marRight w:val="0"/>
      <w:marTop w:val="0"/>
      <w:marBottom w:val="0"/>
      <w:divBdr>
        <w:top w:val="none" w:sz="0" w:space="0" w:color="auto"/>
        <w:left w:val="none" w:sz="0" w:space="0" w:color="auto"/>
        <w:bottom w:val="none" w:sz="0" w:space="0" w:color="auto"/>
        <w:right w:val="none" w:sz="0" w:space="0" w:color="auto"/>
      </w:divBdr>
    </w:div>
    <w:div w:id="2008097336">
      <w:bodyDiv w:val="1"/>
      <w:marLeft w:val="0"/>
      <w:marRight w:val="0"/>
      <w:marTop w:val="0"/>
      <w:marBottom w:val="0"/>
      <w:divBdr>
        <w:top w:val="none" w:sz="0" w:space="0" w:color="auto"/>
        <w:left w:val="none" w:sz="0" w:space="0" w:color="auto"/>
        <w:bottom w:val="none" w:sz="0" w:space="0" w:color="auto"/>
        <w:right w:val="none" w:sz="0" w:space="0" w:color="auto"/>
      </w:divBdr>
    </w:div>
    <w:div w:id="2073655140">
      <w:bodyDiv w:val="1"/>
      <w:marLeft w:val="0"/>
      <w:marRight w:val="0"/>
      <w:marTop w:val="0"/>
      <w:marBottom w:val="0"/>
      <w:divBdr>
        <w:top w:val="none" w:sz="0" w:space="0" w:color="auto"/>
        <w:left w:val="none" w:sz="0" w:space="0" w:color="auto"/>
        <w:bottom w:val="none" w:sz="0" w:space="0" w:color="auto"/>
        <w:right w:val="none" w:sz="0" w:space="0" w:color="auto"/>
      </w:divBdr>
    </w:div>
    <w:div w:id="2085104445">
      <w:bodyDiv w:val="1"/>
      <w:marLeft w:val="0"/>
      <w:marRight w:val="0"/>
      <w:marTop w:val="0"/>
      <w:marBottom w:val="0"/>
      <w:divBdr>
        <w:top w:val="none" w:sz="0" w:space="0" w:color="auto"/>
        <w:left w:val="none" w:sz="0" w:space="0" w:color="auto"/>
        <w:bottom w:val="none" w:sz="0" w:space="0" w:color="auto"/>
        <w:right w:val="none" w:sz="0" w:space="0" w:color="auto"/>
      </w:divBdr>
    </w:div>
    <w:div w:id="2092041961">
      <w:bodyDiv w:val="1"/>
      <w:marLeft w:val="0"/>
      <w:marRight w:val="0"/>
      <w:marTop w:val="0"/>
      <w:marBottom w:val="0"/>
      <w:divBdr>
        <w:top w:val="none" w:sz="0" w:space="0" w:color="auto"/>
        <w:left w:val="none" w:sz="0" w:space="0" w:color="auto"/>
        <w:bottom w:val="none" w:sz="0" w:space="0" w:color="auto"/>
        <w:right w:val="none" w:sz="0" w:space="0" w:color="auto"/>
      </w:divBdr>
    </w:div>
    <w:div w:id="210136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mosnet.gr/index.php?MODULE=bce/application/pages&amp;Branch=N_N0000000002_N0000023676_N0000000020_N0000000037_N0000005792_N0000007698_S0000051707" TargetMode="External"/><Relationship Id="rId13" Type="http://schemas.openxmlformats.org/officeDocument/2006/relationships/image" Target="media/image1.png"/><Relationship Id="rId18" Type="http://schemas.openxmlformats.org/officeDocument/2006/relationships/footer" Target="footer4.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www.dimosnet.gr/index.php?MDL=pages&amp;Branch=N_N0000000002_N0000023676_N0000000020_N0000000037_N0000022420_N0000023012_S0000085858"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imosnet.gr/index.php?MDL=pages&amp;Branch=N_N0000000002_N0000023676_N0000000020_N0000000037_N0000011618_N0000013118_S0000065988" TargetMode="Externa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41317-96A5-429E-9808-88FE10898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22362</Words>
  <Characters>163058</Characters>
  <Application>Microsoft Office Word</Application>
  <DocSecurity>0</DocSecurity>
  <Lines>1358</Lines>
  <Paragraphs>370</Paragraphs>
  <ScaleCrop>false</ScaleCrop>
  <HeadingPairs>
    <vt:vector size="2" baseType="variant">
      <vt:variant>
        <vt:lpstr>Τίτλος</vt:lpstr>
      </vt:variant>
      <vt:variant>
        <vt:i4>1</vt:i4>
      </vt:variant>
    </vt:vector>
  </HeadingPairs>
  <TitlesOfParts>
    <vt:vector size="1" baseType="lpstr">
      <vt:lpstr>ΕΙΣΗΓΗΤΙΚΗ ΕΚΘΕΣΗ ΠΡΟΫΠΟΛΟΓΙΣΜΟΥ</vt:lpstr>
    </vt:vector>
  </TitlesOfParts>
  <Company/>
  <LinksUpToDate>false</LinksUpToDate>
  <CharactersWithSpaces>185050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ΕΙΣΗΓΗΤΙΚΗ ΕΚΘΕΣΗ ΠΡΟΫΠΟΛΟΓΙΣΜΟΥ</dc:title>
  <dc:subject/>
  <dc:creator>ΠΡΟΙΣΤ ΛΟΓΙΣΤΗΡΙΟΥ</dc:creator>
  <cp:keywords/>
  <dc:description/>
  <cp:lastModifiedBy>ΔΝΣΗ ΟΙΚΟΝΟΜ</cp:lastModifiedBy>
  <cp:revision>2</cp:revision>
  <cp:lastPrinted>2016-11-21T07:31:00Z</cp:lastPrinted>
  <dcterms:created xsi:type="dcterms:W3CDTF">2016-11-30T09:48:00Z</dcterms:created>
  <dcterms:modified xsi:type="dcterms:W3CDTF">2016-11-30T09:48:00Z</dcterms:modified>
</cp:coreProperties>
</file>