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6B3A62" w:rsidRPr="000B3C68" w:rsidTr="00387BCE">
        <w:trPr>
          <w:trHeight w:val="2078"/>
        </w:trPr>
        <w:tc>
          <w:tcPr>
            <w:tcW w:w="4219" w:type="dxa"/>
          </w:tcPr>
          <w:p w:rsidR="006B3A62" w:rsidRPr="000B3C68" w:rsidRDefault="006B3A62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B3A62" w:rsidRPr="000B3C68" w:rsidRDefault="006B3A62" w:rsidP="00387BCE">
            <w:pPr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896E037" wp14:editId="6F24611D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-170815</wp:posOffset>
                  </wp:positionV>
                  <wp:extent cx="723900" cy="714375"/>
                  <wp:effectExtent l="0" t="0" r="0" b="0"/>
                  <wp:wrapSquare wrapText="bothSides"/>
                  <wp:docPr id="7" name="Picture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3A62" w:rsidRPr="000B3C68" w:rsidRDefault="006B3A62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B3A62" w:rsidRPr="000B3C68" w:rsidRDefault="006B3A62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B3A62" w:rsidRPr="000B3C68" w:rsidRDefault="006B3A62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B3A62" w:rsidRPr="000B3C68" w:rsidRDefault="006B3A62" w:rsidP="00387BCE">
            <w:pPr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 xml:space="preserve">ΕΛΛΗΝΙΚΗ ΔΗΜΟΚΡΑΤΙΑ </w:t>
            </w:r>
          </w:p>
          <w:p w:rsidR="006B3A62" w:rsidRPr="000B3C68" w:rsidRDefault="006B3A62" w:rsidP="00387BCE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ΝΟΜΟΣ ΑΤΤΙΚΗΣ                                                            </w:t>
            </w:r>
          </w:p>
          <w:p w:rsidR="006B3A62" w:rsidRPr="000B3C68" w:rsidRDefault="006B3A62" w:rsidP="00387BCE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ΔΗΜΟΣ ΧΑΛΑΝΔΡΙΟΥ                                                          </w:t>
            </w:r>
          </w:p>
          <w:p w:rsidR="006B3A62" w:rsidRPr="000B3C68" w:rsidRDefault="006B3A62" w:rsidP="00387BCE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ΔΙΕΥΘΥΝΣΗ ΠΕΡΙΒΑΛΛΟΝΤΟΣ </w:t>
            </w:r>
          </w:p>
          <w:p w:rsidR="006B3A62" w:rsidRPr="000B3C68" w:rsidRDefault="006B3A62" w:rsidP="00387BCE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ΤΜΗΜΑ ΑΝΑΠΛΑΣΗΣ ΚΑΙ ΣΥΝΤΗΡΗΣΗΣ ΠΡΑΣΙΝΟΥ</w:t>
            </w:r>
          </w:p>
          <w:p w:rsidR="006B3A62" w:rsidRPr="000B3C68" w:rsidRDefault="006B3A62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</w:tcPr>
          <w:p w:rsidR="006B3A62" w:rsidRPr="000B3C68" w:rsidRDefault="006B3A62" w:rsidP="00387BCE">
            <w:pPr>
              <w:spacing w:after="120"/>
              <w:ind w:left="975" w:hanging="975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ΕΡΓΑΣΙΑ:</w:t>
            </w:r>
            <w:r w:rsidRPr="000B3C68">
              <w:rPr>
                <w:rFonts w:asciiTheme="minorHAnsi" w:hAnsiTheme="minorHAnsi" w:cstheme="minorHAnsi"/>
              </w:rPr>
              <w:t xml:space="preserve">  </w:t>
            </w:r>
            <w:r w:rsidRPr="00FD3432">
              <w:rPr>
                <w:rFonts w:asciiTheme="minorHAnsi" w:hAnsiTheme="minorHAnsi" w:cstheme="minorHAnsi"/>
              </w:rPr>
              <w:t xml:space="preserve">Καθαρισμοί ιδιωτικών οικοπέδων, και κοινοχρήστων  χώρων </w:t>
            </w:r>
            <w:r>
              <w:rPr>
                <w:rFonts w:asciiTheme="minorHAnsi" w:hAnsiTheme="minorHAnsi" w:cstheme="minorHAnsi"/>
              </w:rPr>
              <w:t>σε διάφορες περιοχές του Δήμου</w:t>
            </w:r>
            <w:r w:rsidRPr="00FD3432">
              <w:rPr>
                <w:rFonts w:asciiTheme="minorHAnsi" w:hAnsiTheme="minorHAnsi" w:cstheme="minorHAnsi"/>
              </w:rPr>
              <w:t xml:space="preserve"> και υπηρεσία προστασίας του τοπίου της Ρεματιάς Χαλανδρίου σύμφωνα με τη Διαχειριστική Μελέτη</w:t>
            </w:r>
          </w:p>
          <w:p w:rsidR="006B3A62" w:rsidRPr="000B3C68" w:rsidRDefault="006B3A62" w:rsidP="00387BCE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ΠΡΟΫΠ.:</w:t>
            </w:r>
            <w:r w:rsidRPr="000B3C68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74.400,00</w:t>
            </w:r>
            <w:r w:rsidRPr="000B3C68">
              <w:rPr>
                <w:rFonts w:asciiTheme="minorHAnsi" w:hAnsiTheme="minorHAnsi" w:cstheme="minorHAnsi"/>
              </w:rPr>
              <w:t xml:space="preserve">€ (με ΦΠΑ)      </w:t>
            </w:r>
          </w:p>
          <w:p w:rsidR="006B3A62" w:rsidRPr="000B3C68" w:rsidRDefault="006B3A62" w:rsidP="00387BCE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ΑΜ :</w:t>
            </w:r>
            <w:r w:rsidRPr="000B3C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0B3C68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6B3A62" w:rsidRPr="000B3C68" w:rsidRDefault="006B3A62" w:rsidP="00387BCE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</w:rPr>
              <w:t>Κ.Α.:</w:t>
            </w:r>
            <w:r w:rsidRPr="000B3C68">
              <w:rPr>
                <w:rFonts w:asciiTheme="minorHAnsi" w:hAnsiTheme="minorHAnsi" w:cstheme="minorHAnsi"/>
              </w:rPr>
              <w:t xml:space="preserve">  </w:t>
            </w:r>
            <w:r w:rsidRPr="00526BC4">
              <w:rPr>
                <w:rFonts w:asciiTheme="minorHAnsi" w:hAnsiTheme="minorHAnsi" w:cstheme="minorHAnsi"/>
              </w:rPr>
              <w:t>35.6277.05, 35.6277.26</w:t>
            </w:r>
            <w:r w:rsidRPr="000B3C68">
              <w:rPr>
                <w:rFonts w:asciiTheme="minorHAnsi" w:hAnsiTheme="minorHAnsi" w:cstheme="minorHAnsi"/>
              </w:rPr>
              <w:t xml:space="preserve">  </w:t>
            </w:r>
          </w:p>
          <w:p w:rsidR="006B3A62" w:rsidRPr="000B3C68" w:rsidRDefault="006B3A62" w:rsidP="00387BCE">
            <w:pPr>
              <w:spacing w:after="120"/>
              <w:ind w:left="1260" w:hanging="1260"/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lang w:val="en-US"/>
              </w:rPr>
              <w:t>CPV</w:t>
            </w:r>
            <w:r w:rsidRPr="000B3C68">
              <w:rPr>
                <w:rFonts w:asciiTheme="minorHAnsi" w:hAnsiTheme="minorHAnsi" w:cstheme="minorHAnsi"/>
                <w:b/>
              </w:rPr>
              <w:t>:</w:t>
            </w:r>
            <w:r w:rsidRPr="000B3C68">
              <w:rPr>
                <w:rFonts w:asciiTheme="minorHAnsi" w:hAnsiTheme="minorHAnsi" w:cstheme="minorHAnsi"/>
              </w:rPr>
              <w:t xml:space="preserve"> </w:t>
            </w:r>
            <w:r w:rsidRPr="00874CD0">
              <w:rPr>
                <w:rFonts w:asciiTheme="minorHAnsi" w:hAnsiTheme="minorHAnsi" w:cstheme="minorHAnsi"/>
              </w:rPr>
              <w:t>75251110-4, 90721100-8</w:t>
            </w:r>
          </w:p>
        </w:tc>
      </w:tr>
    </w:tbl>
    <w:p w:rsidR="006B3A62" w:rsidRDefault="006B3A62" w:rsidP="006B3A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B3A62" w:rsidRPr="00DA662A" w:rsidRDefault="006B3A62" w:rsidP="006B3A6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DA662A">
        <w:rPr>
          <w:rFonts w:asciiTheme="minorHAnsi" w:hAnsiTheme="minorHAnsi" w:cstheme="minorHAnsi"/>
          <w:b/>
        </w:rPr>
        <w:t>ΕΝΤΥΠΟ ΑΝΑΛΥΣΗΣ ΟΙΚΟΝΟΜΙΚΗΣ ΠΡΟΣΦΟΡΑΣ</w:t>
      </w:r>
    </w:p>
    <w:p w:rsidR="006B3A62" w:rsidRPr="00DA662A" w:rsidRDefault="006B3A62" w:rsidP="006B3A62">
      <w:pPr>
        <w:autoSpaceDE w:val="0"/>
        <w:autoSpaceDN w:val="0"/>
        <w:adjustRightInd w:val="0"/>
        <w:jc w:val="center"/>
        <w:rPr>
          <w:rFonts w:asciiTheme="minorHAnsi" w:eastAsia="SimSun" w:hAnsiTheme="minorHAnsi" w:cstheme="minorHAnsi"/>
          <w:lang w:eastAsia="zh-CN"/>
        </w:rPr>
      </w:pPr>
      <w:r w:rsidRPr="00DA662A">
        <w:rPr>
          <w:rFonts w:asciiTheme="minorHAnsi" w:eastAsia="SimSun" w:hAnsiTheme="minorHAnsi" w:cstheme="minorHAnsi"/>
          <w:lang w:eastAsia="zh-CN"/>
        </w:rPr>
        <w:t>«</w:t>
      </w:r>
      <w:r w:rsidRPr="001D66D4">
        <w:rPr>
          <w:rFonts w:asciiTheme="minorHAnsi" w:hAnsiTheme="minorHAnsi" w:cstheme="minorHAnsi"/>
        </w:rPr>
        <w:t>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</w:r>
      <w:r w:rsidRPr="00DA662A">
        <w:rPr>
          <w:rFonts w:asciiTheme="minorHAnsi" w:eastAsia="SimSun" w:hAnsiTheme="minorHAnsi" w:cstheme="minorHAnsi"/>
          <w:lang w:eastAsia="zh-CN"/>
        </w:rPr>
        <w:t xml:space="preserve">» ΑΜ </w:t>
      </w:r>
      <w:r>
        <w:rPr>
          <w:rFonts w:asciiTheme="minorHAnsi" w:eastAsia="SimSun" w:hAnsiTheme="minorHAnsi" w:cstheme="minorHAnsi"/>
          <w:lang w:val="en-US" w:eastAsia="zh-CN"/>
        </w:rPr>
        <w:t>xx</w:t>
      </w:r>
      <w:r w:rsidRPr="00DA662A">
        <w:rPr>
          <w:rFonts w:asciiTheme="minorHAnsi" w:eastAsia="SimSun" w:hAnsiTheme="minorHAnsi" w:cstheme="minorHAnsi"/>
          <w:lang w:eastAsia="zh-CN"/>
        </w:rPr>
        <w:t>/2021</w:t>
      </w:r>
    </w:p>
    <w:p w:rsidR="006B3A62" w:rsidRPr="00DA662A" w:rsidRDefault="006B3A62" w:rsidP="006B3A6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DA662A">
        <w:rPr>
          <w:rFonts w:asciiTheme="minorHAnsi" w:hAnsiTheme="minorHAnsi" w:cstheme="minorHAnsi"/>
          <w:color w:val="auto"/>
        </w:rPr>
        <w:t xml:space="preserve">Της επιχείρησης ή κοινοπραξίας επιχειρήσεων ……………………………………………………………… με έδρα τ………………………………οδός ……………………………………………………………………………. </w:t>
      </w:r>
      <w:proofErr w:type="spellStart"/>
      <w:r w:rsidRPr="00DA662A">
        <w:rPr>
          <w:rFonts w:asciiTheme="minorHAnsi" w:hAnsiTheme="minorHAnsi" w:cstheme="minorHAnsi"/>
          <w:color w:val="auto"/>
        </w:rPr>
        <w:t>αριθμ</w:t>
      </w:r>
      <w:proofErr w:type="spellEnd"/>
      <w:r w:rsidRPr="00DA662A">
        <w:rPr>
          <w:rFonts w:asciiTheme="minorHAnsi" w:hAnsiTheme="minorHAnsi" w:cstheme="minorHAnsi"/>
          <w:color w:val="auto"/>
        </w:rPr>
        <w:t xml:space="preserve">…………………… </w:t>
      </w:r>
    </w:p>
    <w:p w:rsidR="006B3A62" w:rsidRPr="00DA662A" w:rsidRDefault="006B3A62" w:rsidP="006B3A6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DA662A">
        <w:rPr>
          <w:rFonts w:asciiTheme="minorHAnsi" w:hAnsiTheme="minorHAnsi" w:cstheme="minorHAnsi"/>
          <w:color w:val="auto"/>
        </w:rPr>
        <w:t>Τ.Κ. …………………</w:t>
      </w:r>
      <w:proofErr w:type="spellStart"/>
      <w:r w:rsidRPr="00DA662A">
        <w:rPr>
          <w:rFonts w:asciiTheme="minorHAnsi" w:hAnsiTheme="minorHAnsi" w:cstheme="minorHAnsi"/>
          <w:color w:val="auto"/>
        </w:rPr>
        <w:t>Τηλ</w:t>
      </w:r>
      <w:proofErr w:type="spellEnd"/>
      <w:r w:rsidRPr="00DA662A">
        <w:rPr>
          <w:rFonts w:asciiTheme="minorHAnsi" w:hAnsiTheme="minorHAnsi" w:cstheme="minorHAnsi"/>
          <w:color w:val="auto"/>
        </w:rPr>
        <w:t>. ……………..………….</w:t>
      </w:r>
      <w:proofErr w:type="spellStart"/>
      <w:r w:rsidRPr="00DA662A">
        <w:rPr>
          <w:rFonts w:asciiTheme="minorHAnsi" w:hAnsiTheme="minorHAnsi" w:cstheme="minorHAnsi"/>
          <w:color w:val="auto"/>
        </w:rPr>
        <w:t>Fax</w:t>
      </w:r>
      <w:proofErr w:type="spellEnd"/>
      <w:r w:rsidRPr="00DA662A">
        <w:rPr>
          <w:rFonts w:asciiTheme="minorHAnsi" w:hAnsiTheme="minorHAnsi" w:cstheme="minorHAnsi"/>
          <w:color w:val="auto"/>
        </w:rPr>
        <w:t xml:space="preserve">………..………………… </w:t>
      </w:r>
    </w:p>
    <w:p w:rsidR="006B3A62" w:rsidRPr="00DA662A" w:rsidRDefault="006B3A62" w:rsidP="006B3A62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lang w:eastAsia="zh-CN"/>
        </w:rPr>
      </w:pPr>
      <w:r w:rsidRPr="00DA662A">
        <w:rPr>
          <w:rFonts w:asciiTheme="minorHAnsi" w:eastAsia="SimSun" w:hAnsiTheme="minorHAnsi" w:cstheme="minorHAnsi"/>
          <w:lang w:eastAsia="zh-CN"/>
        </w:rPr>
        <w:t xml:space="preserve"> Αφού έλαβα γνώση όλων των  τευχών της </w:t>
      </w:r>
      <w:proofErr w:type="spellStart"/>
      <w:r w:rsidRPr="00DA662A">
        <w:rPr>
          <w:rFonts w:asciiTheme="minorHAnsi" w:eastAsia="SimSun" w:hAnsiTheme="minorHAnsi" w:cstheme="minorHAnsi"/>
          <w:lang w:eastAsia="zh-CN"/>
        </w:rPr>
        <w:t>υπ΄αριθμ</w:t>
      </w:r>
      <w:proofErr w:type="spellEnd"/>
      <w:r w:rsidRPr="00DA662A">
        <w:rPr>
          <w:rFonts w:asciiTheme="minorHAnsi" w:eastAsia="SimSun" w:hAnsiTheme="minorHAnsi" w:cstheme="minorHAnsi"/>
          <w:lang w:eastAsia="zh-CN"/>
        </w:rPr>
        <w:t xml:space="preserve">.  </w:t>
      </w:r>
      <w:r>
        <w:rPr>
          <w:rFonts w:asciiTheme="minorHAnsi" w:eastAsia="SimSun" w:hAnsiTheme="minorHAnsi" w:cstheme="minorHAnsi"/>
          <w:lang w:eastAsia="zh-CN"/>
        </w:rPr>
        <w:t>28</w:t>
      </w:r>
      <w:r w:rsidRPr="00DA662A">
        <w:rPr>
          <w:rFonts w:asciiTheme="minorHAnsi" w:eastAsia="SimSun" w:hAnsiTheme="minorHAnsi" w:cstheme="minorHAnsi"/>
          <w:lang w:eastAsia="zh-CN"/>
        </w:rPr>
        <w:t xml:space="preserve"> /202</w:t>
      </w:r>
      <w:r>
        <w:rPr>
          <w:rFonts w:asciiTheme="minorHAnsi" w:eastAsia="SimSun" w:hAnsiTheme="minorHAnsi" w:cstheme="minorHAnsi"/>
          <w:lang w:eastAsia="zh-CN"/>
        </w:rPr>
        <w:t>3</w:t>
      </w:r>
      <w:r w:rsidRPr="00DA662A">
        <w:rPr>
          <w:rFonts w:asciiTheme="minorHAnsi" w:eastAsia="SimSun" w:hAnsiTheme="minorHAnsi" w:cstheme="minorHAnsi"/>
          <w:lang w:eastAsia="zh-CN"/>
        </w:rPr>
        <w:t xml:space="preserve"> μελέτης με τίτλο «</w:t>
      </w:r>
      <w:r w:rsidRPr="001D66D4">
        <w:rPr>
          <w:rFonts w:asciiTheme="minorHAnsi" w:hAnsiTheme="minorHAnsi" w:cstheme="minorHAnsi"/>
        </w:rPr>
        <w:t>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</w:r>
      <w:r w:rsidRPr="00DA662A">
        <w:rPr>
          <w:rFonts w:asciiTheme="minorHAnsi" w:eastAsia="SimSun" w:hAnsiTheme="minorHAnsi" w:cstheme="minorHAnsi"/>
          <w:lang w:eastAsia="zh-CN"/>
        </w:rPr>
        <w:t xml:space="preserve">» προϋπολογισμού  </w:t>
      </w:r>
      <w:r w:rsidRPr="00874CD0">
        <w:rPr>
          <w:rFonts w:asciiTheme="minorHAnsi" w:hAnsiTheme="minorHAnsi" w:cstheme="minorHAnsi"/>
        </w:rPr>
        <w:t xml:space="preserve">74.400,00€ </w:t>
      </w:r>
      <w:r w:rsidRPr="00DA662A">
        <w:rPr>
          <w:rFonts w:asciiTheme="minorHAnsi" w:eastAsia="SimSun" w:hAnsiTheme="minorHAnsi" w:cstheme="minorHAnsi"/>
          <w:lang w:eastAsia="zh-CN"/>
        </w:rPr>
        <w:t>συμπεριλαμβανομένου ΦΠΑ 24%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των εργασιών με τις ακόλουθες τιμές.</w:t>
      </w:r>
    </w:p>
    <w:p w:rsidR="006B3A62" w:rsidRPr="00DA662A" w:rsidRDefault="006B3A62" w:rsidP="006B3A62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145"/>
        <w:gridCol w:w="1951"/>
        <w:gridCol w:w="2104"/>
      </w:tblGrid>
      <w:tr w:rsidR="006B3A62" w:rsidRPr="00030E9A" w:rsidTr="00387BCE">
        <w:trPr>
          <w:trHeight w:val="328"/>
        </w:trPr>
        <w:tc>
          <w:tcPr>
            <w:tcW w:w="2689" w:type="dxa"/>
            <w:shd w:val="clear" w:color="000000" w:fill="BFBFBF"/>
            <w:vAlign w:val="center"/>
            <w:hideMark/>
          </w:tcPr>
          <w:p w:rsidR="006B3A62" w:rsidRPr="00030E9A" w:rsidRDefault="006B3A62" w:rsidP="00387BC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30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7200" w:type="dxa"/>
            <w:gridSpan w:val="3"/>
            <w:shd w:val="clear" w:color="000000" w:fill="BFBFBF"/>
            <w:vAlign w:val="center"/>
            <w:hideMark/>
          </w:tcPr>
          <w:p w:rsidR="006B3A62" w:rsidRPr="00030E9A" w:rsidRDefault="006B3A62" w:rsidP="00387BC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30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</w:tr>
      <w:tr w:rsidR="006B3A62" w:rsidRPr="00030E9A" w:rsidTr="00387BCE">
        <w:trPr>
          <w:trHeight w:val="1559"/>
        </w:trPr>
        <w:tc>
          <w:tcPr>
            <w:tcW w:w="2689" w:type="dxa"/>
            <w:vAlign w:val="center"/>
          </w:tcPr>
          <w:p w:rsidR="006B3A62" w:rsidRPr="00E31746" w:rsidRDefault="006B3A62" w:rsidP="00387BC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30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CPV</w:t>
            </w:r>
            <w:r w:rsidRPr="00030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Pr="00E317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B3A62" w:rsidRDefault="006B3A62" w:rsidP="00387B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75251110-4 </w:t>
            </w:r>
            <w:r w:rsidRPr="001D66D4">
              <w:rPr>
                <w:rFonts w:asciiTheme="minorHAnsi" w:hAnsiTheme="minorHAnsi" w:cstheme="minorHAnsi"/>
                <w:sz w:val="22"/>
                <w:szCs w:val="22"/>
              </w:rPr>
              <w:t xml:space="preserve"> Υπηρεσίες πρόληψης πυρκαγιών</w:t>
            </w:r>
          </w:p>
          <w:p w:rsidR="006B3A62" w:rsidRDefault="006B3A62" w:rsidP="00387B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3A62" w:rsidRPr="001D66D4" w:rsidRDefault="006B3A62" w:rsidP="00387BCE">
            <w:pPr>
              <w:rPr>
                <w:rFonts w:asciiTheme="minorHAnsi" w:hAnsiTheme="minorHAnsi" w:cstheme="minorHAnsi"/>
                <w:b/>
              </w:rPr>
            </w:pPr>
            <w:r w:rsidRPr="001D66D4">
              <w:rPr>
                <w:rFonts w:asciiTheme="minorHAnsi" w:hAnsiTheme="minorHAnsi" w:cstheme="minorHAnsi"/>
                <w:sz w:val="22"/>
                <w:szCs w:val="22"/>
              </w:rPr>
              <w:t>90721100-8 Υπηρεσίες προστασίας του τοπίου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6B3A62" w:rsidRPr="001D66D4" w:rsidRDefault="006B3A62" w:rsidP="00387BCE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66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Η παρούσα μελέτη αφορά σε εργασίες που θα εκτελεστούν σε κοινόχρηστους χώρους, ιδιωτικά οικόπεδα και την Ρεματιά Χαλανδρίου και συγκεκριμένα: </w:t>
            </w:r>
          </w:p>
          <w:p w:rsidR="006B3A62" w:rsidRPr="001D66D4" w:rsidRDefault="006B3A62" w:rsidP="00387BCE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66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Α) Καθαρισμοί ιδιωτικών οικοπέδων, και κοινοχρήστων  χώρων σε διάφορες περιοχές του Δήμου και</w:t>
            </w:r>
          </w:p>
          <w:p w:rsidR="006B3A62" w:rsidRPr="00030E9A" w:rsidRDefault="006B3A62" w:rsidP="00387BCE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66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Β) Υπηρεσία προστασίας του τοπίου της Ρεματιάς Χαλανδρίου σύμφωνα με τη Διαχειριστική Μελέτη</w:t>
            </w:r>
          </w:p>
        </w:tc>
      </w:tr>
      <w:tr w:rsidR="006B3A62" w:rsidRPr="00030E9A" w:rsidTr="00387BCE">
        <w:trPr>
          <w:trHeight w:val="1371"/>
        </w:trPr>
        <w:tc>
          <w:tcPr>
            <w:tcW w:w="9889" w:type="dxa"/>
            <w:gridSpan w:val="4"/>
            <w:shd w:val="clear" w:color="auto" w:fill="FFE599"/>
            <w:vAlign w:val="center"/>
          </w:tcPr>
          <w:p w:rsidR="006B3A62" w:rsidRPr="00030E9A" w:rsidRDefault="006B3A62" w:rsidP="00387BCE">
            <w:pPr>
              <w:ind w:left="284"/>
              <w:jc w:val="center"/>
              <w:rPr>
                <w:rFonts w:asciiTheme="minorHAnsi" w:hAnsiTheme="minorHAnsi" w:cstheme="minorHAnsi"/>
                <w:b/>
              </w:rPr>
            </w:pPr>
          </w:p>
          <w:p w:rsidR="006B3A62" w:rsidRPr="00030E9A" w:rsidRDefault="006B3A62" w:rsidP="00387BCE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ΥΠΟΛΟΓΙΣΜΟΣ ΚΟΣΤΟΥΣ </w:t>
            </w:r>
          </w:p>
          <w:p w:rsidR="006B3A62" w:rsidRPr="00030E9A" w:rsidRDefault="006B3A62" w:rsidP="00387BC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ύμφωνα με τις διατάξεις του Ν. 3863/2010, ΦΕΚ 115/15.07.2010, τεύχος Α΄, «Νέο Ασφαλιστικό Σύστημα και συναφείς διατάξεις, ρυθμίσεις στις εργασιακές σχέσεις και ειδικότερα όσα ορίζονται στο άρθρο 68, όπως  τροποποιήθηκε και ισχύει με το άρθρο 22 του Ν. 4144/2013.</w:t>
            </w:r>
          </w:p>
        </w:tc>
      </w:tr>
      <w:tr w:rsidR="006B3A62" w:rsidRPr="00030E9A" w:rsidTr="00387BCE"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30E9A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30E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ΠΟΣΟΤΗΤΕΣ </w:t>
            </w: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30E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ΜΟΝΑΔΑ ΜΕΤΡΗΣΗΣ </w:t>
            </w:r>
          </w:p>
        </w:tc>
      </w:tr>
      <w:tr w:rsidR="006B3A62" w:rsidRPr="00030E9A" w:rsidTr="00387BCE">
        <w:trPr>
          <w:trHeight w:val="367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Αριθμός εργαζομένων που θα απασχοληθούν:</w:t>
            </w: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(άτομα)</w:t>
            </w:r>
          </w:p>
        </w:tc>
      </w:tr>
      <w:tr w:rsidR="006B3A62" w:rsidRPr="00030E9A" w:rsidTr="00387BCE">
        <w:trPr>
          <w:trHeight w:val="429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Ώρες εργασίας εργαζομένου (ώρες /ανά άτομο)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(ώρες /ανά άτομο) </w:t>
            </w:r>
          </w:p>
        </w:tc>
      </w:tr>
      <w:tr w:rsidR="006B3A62" w:rsidRPr="00030E9A" w:rsidTr="00387BCE">
        <w:trPr>
          <w:trHeight w:val="429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Προβλεπόμενο ωρομίσθιο εργαζομένου (βάσει της Συλλογικής Σύμβασης Εργασίας, στην οποία  υπάγεται) €/ώρα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€/ώρα</w:t>
            </w:r>
          </w:p>
        </w:tc>
      </w:tr>
      <w:tr w:rsidR="006B3A62" w:rsidRPr="00030E9A" w:rsidTr="00387BCE">
        <w:trPr>
          <w:trHeight w:val="429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Τετραγωνικά μέτρα καθαρισμού ανά εργαζόμενο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Τ.Μ.</w:t>
            </w:r>
          </w:p>
        </w:tc>
      </w:tr>
      <w:tr w:rsidR="006B3A62" w:rsidRPr="00030E9A" w:rsidTr="00387BCE">
        <w:trPr>
          <w:trHeight w:val="393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Συλλογική σύμβαση εργασίας στην οποία τυχόν υπάγονται οι εργαζόμενοι (να επισυναφθεί αντίγραφο) </w:t>
            </w: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Περιγραφή </w:t>
            </w:r>
          </w:p>
        </w:tc>
      </w:tr>
      <w:tr w:rsidR="006B3A62" w:rsidRPr="00030E9A" w:rsidTr="00387BCE"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Ύψος του προϋπολογισμένου ποσού που αφορά τις πάσης φύσεως νόμιμες αποδοχές για το σύνολο των εργαζομένων την περίοδο παροχής υπηρεσίας: ήτοι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μήνες  Χ  </w:t>
            </w:r>
            <w:r w:rsidRPr="00030E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έξι (6) μέρες την εβδομάδα   ( συμπεριλαμβάνονται Σαββατοκύριακα και αργίες, Δώρο Πάσχα, Χριστουγέννων, επίδομα Αδείας και λοιπά επιδόματα </w:t>
            </w: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)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B3A62" w:rsidRPr="00030E9A" w:rsidTr="00387BCE"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Ύψος ασφαλιστικών εισφορών με βάση τα προϋπολογισθέντα ποσά για το σύνολο των εργαζομένων την περίοδο παροχής υπηρεσίας, ήτοι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μήνες Χ </w:t>
            </w:r>
            <w:r w:rsidRPr="00030E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έξι (6) μέρες την εβδομάδα                     (συμπεριλαμβάνονται Σαββατοκύριακα και αργίες, Δώρο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30E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Πάσχα, Χριστουγέννων, επίδομα Αδείας και λοιπά επιδόματα</w:t>
            </w: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B3A62" w:rsidRPr="00030E9A" w:rsidTr="00387BCE"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Κόστος αναλωσίμων (€)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B3A62" w:rsidRPr="00030E9A" w:rsidTr="00387BCE"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Διοικητικό κόστος παροχής υπηρεσιών 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B3A62" w:rsidRPr="00030E9A" w:rsidTr="00387BCE"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Εργολαβικό κέρδος   %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              %</w:t>
            </w: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B3A62" w:rsidRPr="00030E9A" w:rsidTr="00387BCE"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Νόμιμες υπέρ Δημοσίου και τρίτων κρατήσεις  €</w:t>
            </w:r>
          </w:p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Μηνιαίες νόμιμες κρατήσεις υπέρ Δημοσίου και τρίτων (0,07% επί της συμβατικής αξίας εκτός Φ.Π.Α. υπέρ Ενιαίας Ανεξάρτητης Αρχής Δημοσίων Συμβάσεων, 0,06% επί της συμβατικής αξίας εκτός Φ.Π.Α. υπέρ Αρχής Εξέτασης Προδικαστικών Προσφυγών, πλέον του </w:t>
            </w:r>
            <w:proofErr w:type="spellStart"/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νομίμου</w:t>
            </w:r>
            <w:proofErr w:type="spellEnd"/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τέλος χαρτοσήμου 3% και της επ' αυτού 20% εισφοράς υπέρ ΟΓΑ)</w:t>
            </w:r>
          </w:p>
          <w:p w:rsidR="006B3A62" w:rsidRPr="00030E9A" w:rsidRDefault="006B3A62" w:rsidP="00387B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0E9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(Συνολικό ποσοστό 0,13468% επί της ανωτέρω  μηνιαίας αμοιβής αναδόχου χωρίς ΦΠΑ)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B3A62" w:rsidRPr="00030E9A" w:rsidTr="00387BCE">
        <w:trPr>
          <w:trHeight w:val="377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Συνολικό  κόστος (άνευ Φ.Π.Α.)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B3A62" w:rsidRPr="00030E9A" w:rsidTr="00387BCE">
        <w:trPr>
          <w:trHeight w:val="425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ΦΠΑ (% €)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              %</w:t>
            </w: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B3A62" w:rsidRPr="00030E9A" w:rsidTr="00387BCE">
        <w:trPr>
          <w:trHeight w:val="403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Συνολική δαπάνη συμπεριλαμβανομένου ΦΠΑ (αριθμητικώς)</w:t>
            </w: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B3A62" w:rsidRPr="00030E9A" w:rsidTr="00387BCE">
        <w:trPr>
          <w:trHeight w:val="403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Συνολική δαπάνη συμπεριλαμβανομένου ΦΠΑ (ολογράφως )</w:t>
            </w:r>
          </w:p>
          <w:p w:rsidR="006B3A62" w:rsidRPr="00030E9A" w:rsidRDefault="006B3A62" w:rsidP="00387BCE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B3A62" w:rsidRPr="00030E9A" w:rsidRDefault="006B3A62" w:rsidP="00387BCE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6B3A62" w:rsidRPr="00030E9A" w:rsidRDefault="006B3A62" w:rsidP="00387BCE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:rsidR="006B3A62" w:rsidRPr="00DA662A" w:rsidRDefault="006B3A62" w:rsidP="006B3A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B3A62" w:rsidRPr="000B3C68" w:rsidRDefault="006B3A62" w:rsidP="006B3A62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  <w:lang w:val="en-US"/>
        </w:rPr>
      </w:pPr>
      <w:r w:rsidRPr="000B3C68">
        <w:rPr>
          <w:rFonts w:asciiTheme="minorHAnsi" w:hAnsiTheme="minorHAnsi" w:cstheme="minorHAnsi"/>
        </w:rPr>
        <w:t>Χαλάνδρι     /      /  202</w:t>
      </w:r>
      <w:r>
        <w:rPr>
          <w:rFonts w:asciiTheme="minorHAnsi" w:hAnsiTheme="minorHAnsi" w:cstheme="minorHAnsi"/>
        </w:rPr>
        <w:t>3</w:t>
      </w:r>
    </w:p>
    <w:p w:rsidR="006B3A62" w:rsidRPr="000B3C68" w:rsidRDefault="006B3A62" w:rsidP="006B3A62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6B3A62" w:rsidRDefault="006B3A62" w:rsidP="006B3A62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6B3A62" w:rsidRDefault="006B3A62" w:rsidP="006B3A62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  <w:r w:rsidRPr="000B3C68">
        <w:rPr>
          <w:rFonts w:asciiTheme="minorHAnsi" w:hAnsiTheme="minorHAnsi" w:cstheme="minorHAnsi"/>
        </w:rPr>
        <w:t>Ο Προσφέρων</w:t>
      </w:r>
    </w:p>
    <w:p w:rsidR="006B3A62" w:rsidRDefault="006B3A62" w:rsidP="006B3A62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6B3A62" w:rsidRPr="00DA662A" w:rsidRDefault="006B3A62" w:rsidP="006B3A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B3A62" w:rsidRPr="00DA662A" w:rsidRDefault="006B3A62" w:rsidP="006B3A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B3A62" w:rsidRPr="00486B36" w:rsidRDefault="006B3A62" w:rsidP="006B3A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6B36">
        <w:rPr>
          <w:rFonts w:asciiTheme="minorHAnsi" w:hAnsiTheme="minorHAnsi" w:cstheme="minorHAnsi"/>
          <w:b/>
          <w:sz w:val="22"/>
          <w:szCs w:val="22"/>
          <w:u w:val="single"/>
        </w:rPr>
        <w:t>Σημειώσεις:</w:t>
      </w:r>
    </w:p>
    <w:p w:rsidR="006B3A62" w:rsidRPr="00486B36" w:rsidRDefault="006B3A62" w:rsidP="006B3A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B36">
        <w:rPr>
          <w:rFonts w:asciiTheme="minorHAnsi" w:hAnsiTheme="minorHAnsi" w:cstheme="minorHAnsi"/>
          <w:sz w:val="22"/>
          <w:szCs w:val="22"/>
        </w:rPr>
        <w:t>α)  Ο προσφέρων οφείλει να επισυνάψει στον φάκελο οικονομικής προσφοράς αντίγραφο της Συλλογικής Σύμβασης Εργασίας στην οποία τυχόν υπάγονται οι εργαζόμενοι στην σύμβαση.</w:t>
      </w:r>
    </w:p>
    <w:p w:rsidR="006B3A62" w:rsidRPr="00486B36" w:rsidRDefault="006B3A62" w:rsidP="006B3A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B36">
        <w:rPr>
          <w:rFonts w:asciiTheme="minorHAnsi" w:hAnsiTheme="minorHAnsi" w:cstheme="minorHAnsi"/>
          <w:sz w:val="22"/>
          <w:szCs w:val="22"/>
        </w:rPr>
        <w:t>β)  Η προβλεπόμενη από την κείμενη νομοθεσία παρακράτηση φόρου εισοδήματος αξίας 8% επί του καθαρού ποσού δεν θα πρέπει να υπολογίζεται στην οικονομική προσφορά που υποβάλλουν οι οικονομικοί φορείς.</w:t>
      </w:r>
    </w:p>
    <w:p w:rsidR="004253AF" w:rsidRDefault="004253AF">
      <w:bookmarkStart w:id="0" w:name="_GoBack"/>
      <w:bookmarkEnd w:id="0"/>
    </w:p>
    <w:sectPr w:rsidR="004253AF" w:rsidSect="006B1F4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45" w:rsidRDefault="006B3A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703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6B1F45" w:rsidRPr="006B1F45" w:rsidRDefault="006B3A62">
        <w:pPr>
          <w:pStyle w:val="a5"/>
          <w:jc w:val="center"/>
          <w:rPr>
            <w:rFonts w:asciiTheme="minorHAnsi" w:hAnsiTheme="minorHAnsi"/>
            <w:sz w:val="16"/>
            <w:szCs w:val="16"/>
          </w:rPr>
        </w:pPr>
        <w:r w:rsidRPr="006B1F45">
          <w:rPr>
            <w:rFonts w:asciiTheme="minorHAnsi" w:hAnsiTheme="minorHAnsi"/>
            <w:sz w:val="16"/>
            <w:szCs w:val="16"/>
          </w:rPr>
          <w:fldChar w:fldCharType="begin"/>
        </w:r>
        <w:r w:rsidRPr="006B1F45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6B1F45">
          <w:rPr>
            <w:rFonts w:asciiTheme="minorHAnsi" w:hAnsiTheme="minorHAnsi"/>
            <w:sz w:val="16"/>
            <w:szCs w:val="16"/>
          </w:rPr>
          <w:fldChar w:fldCharType="separate"/>
        </w:r>
        <w:r>
          <w:rPr>
            <w:rFonts w:asciiTheme="minorHAnsi" w:hAnsiTheme="minorHAnsi"/>
            <w:noProof/>
            <w:sz w:val="16"/>
            <w:szCs w:val="16"/>
          </w:rPr>
          <w:t>3</w:t>
        </w:r>
        <w:r w:rsidRPr="006B1F45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6B1F45" w:rsidRDefault="006B3A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45" w:rsidRDefault="006B3A6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45" w:rsidRDefault="006B3A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45" w:rsidRDefault="006B3A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45" w:rsidRDefault="006B3A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8E"/>
    <w:rsid w:val="004253AF"/>
    <w:rsid w:val="006B3A62"/>
    <w:rsid w:val="00A2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9CE0E-5A64-4EF3-80CE-373BAEE4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aliases w:val="H1,H1 Char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6B3A6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1,H1 Char Char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6B3A6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efault">
    <w:name w:val="Default"/>
    <w:rsid w:val="006B3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6B3A6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B3A6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B3A6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6B3A6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B3A6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2023-05-03T08:34:00Z</dcterms:created>
  <dcterms:modified xsi:type="dcterms:W3CDTF">2023-05-03T08:34:00Z</dcterms:modified>
</cp:coreProperties>
</file>