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D94E" w14:textId="3B2FDD2C" w:rsidR="000C1277" w:rsidRDefault="000C1277" w:rsidP="000C1277">
      <w:pPr>
        <w:rPr>
          <w:rFonts w:ascii="Arial" w:hAnsi="Arial" w:cs="Arial"/>
        </w:rPr>
      </w:pPr>
    </w:p>
    <w:p w14:paraId="3644BD5F" w14:textId="243D26E1" w:rsidR="00F50A6C" w:rsidRDefault="00F50A6C" w:rsidP="000C1277">
      <w:pPr>
        <w:rPr>
          <w:rFonts w:ascii="Arial" w:hAnsi="Arial" w:cs="Arial"/>
        </w:rPr>
      </w:pP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66A30" wp14:editId="26237634">
                <wp:simplePos x="0" y="0"/>
                <wp:positionH relativeFrom="column">
                  <wp:posOffset>3106972</wp:posOffset>
                </wp:positionH>
                <wp:positionV relativeFrom="paragraph">
                  <wp:posOffset>43097</wp:posOffset>
                </wp:positionV>
                <wp:extent cx="3242310" cy="2814762"/>
                <wp:effectExtent l="0" t="0" r="34290" b="43180"/>
                <wp:wrapNone/>
                <wp:docPr id="80" name="Πλαίσιο κειμένου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814762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7F695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ΤΙΤΛΟΣ:</w:t>
                            </w:r>
                            <w:r w:rsidRPr="00F50A6C">
                              <w:rPr>
                                <w:rFonts w:ascii="Verdana" w:hAnsi="Verdana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 xml:space="preserve">«ΠΡΟΜΗΘΕΙΑ ΜΗΧΑΝΟΓΡΑΦΙΚΟΥ ΕΞΟΠΛΙΣΜΟΥ ΓΙΑ  ΤΟ ΕΡΓΟ “ΕΚΣΥΓΧΡΟΝΙΣΜΟΣ ΚΕΠ” </w:t>
                            </w: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» </w:t>
                            </w:r>
                          </w:p>
                          <w:p w14:paraId="650BA358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0A86527F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>Α.Μ.: 166/2022</w:t>
                            </w:r>
                          </w:p>
                          <w:p w14:paraId="5E177859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4570E099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Cs/>
                                <w:sz w:val="16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Προϋπολογισμός: </w:t>
                            </w:r>
                            <w:r w:rsidRPr="00F50A6C">
                              <w:rPr>
                                <w:rFonts w:ascii="Verdana" w:hAnsi="Verdana" w:cs="Tahoma"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50A6C">
                              <w:rPr>
                                <w:rFonts w:ascii="Verdana" w:hAnsi="Verdana" w:cs="Calibri"/>
                                <w:b/>
                                <w:color w:val="000000"/>
                                <w:sz w:val="16"/>
                                <w:szCs w:val="20"/>
                              </w:rPr>
                              <w:t>69.068,00€</w:t>
                            </w:r>
                            <w:r w:rsidRPr="00F50A6C">
                              <w:rPr>
                                <w:rFonts w:ascii="Verdana" w:hAnsi="Verdana" w:cs="Tahoma"/>
                                <w:bCs/>
                                <w:sz w:val="16"/>
                                <w:szCs w:val="20"/>
                              </w:rPr>
                              <w:t xml:space="preserve"> (συμπεριλαμβανομένου του ΦΠΑ 24%)</w:t>
                            </w:r>
                          </w:p>
                          <w:p w14:paraId="16652780" w14:textId="77777777" w:rsidR="00F50A6C" w:rsidRPr="00F50A6C" w:rsidRDefault="00F50A6C" w:rsidP="00F50A6C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16"/>
                                <w:szCs w:val="20"/>
                              </w:rPr>
                            </w:pPr>
                          </w:p>
                          <w:p w14:paraId="41A90BC7" w14:textId="77777777" w:rsidR="00F50A6C" w:rsidRPr="00F50A6C" w:rsidRDefault="00F50A6C" w:rsidP="00F50A6C">
                            <w:pPr>
                              <w:autoSpaceDE w:val="0"/>
                              <w:adjustRightInd w:val="0"/>
                              <w:rPr>
                                <w:rFonts w:ascii="Verdana" w:hAnsi="Verdana" w:cs="Verdana"/>
                                <w:sz w:val="16"/>
                                <w:szCs w:val="20"/>
                                <w:lang w:eastAsia="el-GR"/>
                              </w:rPr>
                            </w:pP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Κύριο </w:t>
                            </w: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  <w:lang w:val="en-US"/>
                              </w:rPr>
                              <w:t>CPV</w:t>
                            </w:r>
                            <w:r w:rsidRPr="00F50A6C">
                              <w:rPr>
                                <w:rFonts w:ascii="Verdana" w:hAnsi="Verdana" w:cs="Tahoma"/>
                                <w:b/>
                                <w:bCs/>
                                <w:sz w:val="16"/>
                                <w:szCs w:val="20"/>
                              </w:rPr>
                              <w:t>:</w:t>
                            </w:r>
                            <w:r w:rsidRPr="00F50A6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50A6C">
                              <w:rPr>
                                <w:rFonts w:ascii="Verdana" w:hAnsi="Verdana" w:cs="Verdana"/>
                                <w:sz w:val="16"/>
                                <w:szCs w:val="20"/>
                                <w:lang w:eastAsia="el-GR"/>
                              </w:rPr>
                              <w:t>30200000-1</w:t>
                            </w:r>
                          </w:p>
                          <w:p w14:paraId="0D35A691" w14:textId="77777777" w:rsidR="00F50A6C" w:rsidRPr="00F50A6C" w:rsidRDefault="00F50A6C" w:rsidP="00F50A6C">
                            <w:pPr>
                              <w:rPr>
                                <w:rFonts w:ascii="Verdana" w:hAnsi="Verdana" w:cs="F"/>
                                <w:sz w:val="16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 xml:space="preserve">Πρόσθετο </w:t>
                            </w: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  <w:lang w:val="en-US"/>
                              </w:rPr>
                              <w:t>CPV</w:t>
                            </w:r>
                            <w:r w:rsidRPr="00F50A6C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:</w:t>
                            </w:r>
                            <w:r w:rsidRPr="00F50A6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F50A6C">
                              <w:rPr>
                                <w:rFonts w:ascii="Verdana" w:hAnsi="Verdana"/>
                                <w:sz w:val="14"/>
                                <w:szCs w:val="18"/>
                              </w:rPr>
                              <w:t>42960000-3</w:t>
                            </w:r>
                            <w:r w:rsidRPr="00F50A6C">
                              <w:rPr>
                                <w:rFonts w:ascii="Verdana" w:hAnsi="Verdana"/>
                                <w:sz w:val="14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F50A6C">
                              <w:rPr>
                                <w:rFonts w:ascii="Verdana" w:hAnsi="Verdana" w:cs="Verdana"/>
                                <w:sz w:val="16"/>
                                <w:szCs w:val="20"/>
                                <w:lang w:eastAsia="el-GR"/>
                              </w:rPr>
                              <w:t>30100000-0</w:t>
                            </w:r>
                          </w:p>
                          <w:p w14:paraId="5E43B0E9" w14:textId="77777777" w:rsidR="00F50A6C" w:rsidRPr="00F50A6C" w:rsidRDefault="00F50A6C" w:rsidP="00F50A6C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0A9EF10C" w14:textId="77777777" w:rsidR="00F50A6C" w:rsidRDefault="00F50A6C" w:rsidP="00F50A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66A3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0" o:spid="_x0000_s1026" type="#_x0000_t202" style="position:absolute;margin-left:244.65pt;margin-top:3.4pt;width:255.3pt;height:2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" fillcolor="#f8f8f8" stroked="f">
                <v:shadow on="t" opacity=".5"/>
                <v:textbox>
                  <w:txbxContent>
                    <w:p w14:paraId="7287F695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ΤΙΤΛΟΣ:</w:t>
                      </w:r>
                      <w:r w:rsidRPr="00F50A6C">
                        <w:rPr>
                          <w:rFonts w:ascii="Verdana" w:hAnsi="Verdana"/>
                          <w:sz w:val="16"/>
                          <w:szCs w:val="20"/>
                        </w:rPr>
                        <w:t xml:space="preserve"> </w:t>
                      </w: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 xml:space="preserve">«ΠΡΟΜΗΘΕΙΑ ΜΗΧΑΝΟΓΡΑΦΙΚΟΥ ΕΞΟΠΛΙΣΜΟΥ ΓΙΑ  ΤΟ ΕΡΓΟ “ΕΚΣΥΓΧΡΟΝΙΣΜΟΣ ΚΕΠ” </w:t>
                      </w: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 xml:space="preserve">» </w:t>
                      </w:r>
                    </w:p>
                    <w:p w14:paraId="650BA358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16"/>
                          <w:szCs w:val="20"/>
                        </w:rPr>
                      </w:pPr>
                    </w:p>
                    <w:p w14:paraId="0A86527F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</w:pP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>Α.Μ.: 166/2022</w:t>
                      </w:r>
                    </w:p>
                    <w:p w14:paraId="5E177859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16"/>
                          <w:szCs w:val="20"/>
                        </w:rPr>
                      </w:pPr>
                    </w:p>
                    <w:p w14:paraId="4570E099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Cs/>
                          <w:sz w:val="16"/>
                          <w:szCs w:val="20"/>
                        </w:rPr>
                      </w:pP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 xml:space="preserve">Προϋπολογισμός: </w:t>
                      </w:r>
                      <w:r w:rsidRPr="00F50A6C">
                        <w:rPr>
                          <w:rFonts w:ascii="Verdana" w:hAnsi="Verdana" w:cs="Tahoma"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Pr="00F50A6C">
                        <w:rPr>
                          <w:rFonts w:ascii="Verdana" w:hAnsi="Verdana" w:cs="Calibri"/>
                          <w:b/>
                          <w:color w:val="000000"/>
                          <w:sz w:val="16"/>
                          <w:szCs w:val="20"/>
                        </w:rPr>
                        <w:t>69.068,00€</w:t>
                      </w:r>
                      <w:r w:rsidRPr="00F50A6C">
                        <w:rPr>
                          <w:rFonts w:ascii="Verdana" w:hAnsi="Verdana" w:cs="Tahoma"/>
                          <w:bCs/>
                          <w:sz w:val="16"/>
                          <w:szCs w:val="20"/>
                        </w:rPr>
                        <w:t xml:space="preserve"> (συμπεριλαμβανομένου του ΦΠΑ 24%)</w:t>
                      </w:r>
                    </w:p>
                    <w:p w14:paraId="16652780" w14:textId="77777777" w:rsidR="00F50A6C" w:rsidRPr="00F50A6C" w:rsidRDefault="00F50A6C" w:rsidP="00F50A6C">
                      <w:pPr>
                        <w:rPr>
                          <w:rFonts w:ascii="Verdana" w:hAnsi="Verdana" w:cs="Tahoma"/>
                          <w:bCs/>
                          <w:color w:val="FF0000"/>
                          <w:sz w:val="16"/>
                          <w:szCs w:val="20"/>
                        </w:rPr>
                      </w:pPr>
                    </w:p>
                    <w:p w14:paraId="41A90BC7" w14:textId="77777777" w:rsidR="00F50A6C" w:rsidRPr="00F50A6C" w:rsidRDefault="00F50A6C" w:rsidP="00F50A6C">
                      <w:pPr>
                        <w:autoSpaceDE w:val="0"/>
                        <w:adjustRightInd w:val="0"/>
                        <w:rPr>
                          <w:rFonts w:ascii="Verdana" w:hAnsi="Verdana" w:cs="Verdana"/>
                          <w:sz w:val="16"/>
                          <w:szCs w:val="20"/>
                          <w:lang w:eastAsia="el-GR"/>
                        </w:rPr>
                      </w:pP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 xml:space="preserve">Κύριο </w:t>
                      </w: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  <w:lang w:val="en-US"/>
                        </w:rPr>
                        <w:t>CPV</w:t>
                      </w:r>
                      <w:r w:rsidRPr="00F50A6C">
                        <w:rPr>
                          <w:rFonts w:ascii="Verdana" w:hAnsi="Verdana" w:cs="Tahoma"/>
                          <w:b/>
                          <w:bCs/>
                          <w:sz w:val="16"/>
                          <w:szCs w:val="20"/>
                        </w:rPr>
                        <w:t>:</w:t>
                      </w:r>
                      <w:r w:rsidRPr="00F50A6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Pr="00F50A6C">
                        <w:rPr>
                          <w:rFonts w:ascii="Verdana" w:hAnsi="Verdana" w:cs="Verdana"/>
                          <w:sz w:val="16"/>
                          <w:szCs w:val="20"/>
                          <w:lang w:eastAsia="el-GR"/>
                        </w:rPr>
                        <w:t>30200000-1</w:t>
                      </w:r>
                    </w:p>
                    <w:p w14:paraId="0D35A691" w14:textId="77777777" w:rsidR="00F50A6C" w:rsidRPr="00F50A6C" w:rsidRDefault="00F50A6C" w:rsidP="00F50A6C">
                      <w:pPr>
                        <w:rPr>
                          <w:rFonts w:ascii="Verdana" w:hAnsi="Verdana" w:cs="F"/>
                          <w:sz w:val="16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 xml:space="preserve">Πρόσθετο </w:t>
                      </w: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  <w:lang w:val="en-US"/>
                        </w:rPr>
                        <w:t>CPV</w:t>
                      </w:r>
                      <w:r w:rsidRPr="00F50A6C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:</w:t>
                      </w:r>
                      <w:r w:rsidRPr="00F50A6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Pr="00F50A6C">
                        <w:rPr>
                          <w:rFonts w:ascii="Verdana" w:hAnsi="Verdana"/>
                          <w:sz w:val="14"/>
                          <w:szCs w:val="18"/>
                        </w:rPr>
                        <w:t>42960000-3</w:t>
                      </w:r>
                      <w:r w:rsidRPr="00F50A6C">
                        <w:rPr>
                          <w:rFonts w:ascii="Verdana" w:hAnsi="Verdana"/>
                          <w:sz w:val="14"/>
                          <w:szCs w:val="18"/>
                          <w:lang w:val="en-US"/>
                        </w:rPr>
                        <w:t xml:space="preserve">, </w:t>
                      </w:r>
                      <w:r w:rsidRPr="00F50A6C">
                        <w:rPr>
                          <w:rFonts w:ascii="Verdana" w:hAnsi="Verdana" w:cs="Verdana"/>
                          <w:sz w:val="16"/>
                          <w:szCs w:val="20"/>
                          <w:lang w:eastAsia="el-GR"/>
                        </w:rPr>
                        <w:t>30100000-0</w:t>
                      </w:r>
                    </w:p>
                    <w:p w14:paraId="5E43B0E9" w14:textId="77777777" w:rsidR="00F50A6C" w:rsidRPr="00F50A6C" w:rsidRDefault="00F50A6C" w:rsidP="00F50A6C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16"/>
                          <w:szCs w:val="20"/>
                        </w:rPr>
                      </w:pPr>
                    </w:p>
                    <w:p w14:paraId="0A9EF10C" w14:textId="77777777" w:rsidR="00F50A6C" w:rsidRDefault="00F50A6C" w:rsidP="00F50A6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l-GR"/>
        </w:rPr>
        <w:drawing>
          <wp:inline distT="0" distB="0" distL="0" distR="0" wp14:anchorId="16D22602" wp14:editId="1708D7B9">
            <wp:extent cx="475615" cy="431800"/>
            <wp:effectExtent l="0" t="0" r="635" b="6350"/>
            <wp:docPr id="82" name="Εικόνα 82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ethnosi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800" w14:textId="1960D125" w:rsidR="00F50A6C" w:rsidRPr="00F50A6C" w:rsidRDefault="00F50A6C" w:rsidP="000C1277">
      <w:pPr>
        <w:rPr>
          <w:rFonts w:ascii="Arial" w:hAnsi="Arial" w:cs="Arial"/>
          <w:b/>
        </w:rPr>
      </w:pPr>
    </w:p>
    <w:p w14:paraId="578013D3" w14:textId="616218BD" w:rsidR="00F50A6C" w:rsidRDefault="00F50A6C" w:rsidP="000C1277">
      <w:pPr>
        <w:rPr>
          <w:rFonts w:ascii="Arial" w:hAnsi="Arial" w:cs="Arial"/>
        </w:rPr>
      </w:pPr>
      <w:r>
        <w:rPr>
          <w:rFonts w:eastAsia="SimSun" w:cs="F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14914" wp14:editId="4ED24981">
                <wp:simplePos x="0" y="0"/>
                <wp:positionH relativeFrom="margin">
                  <wp:align>left</wp:align>
                </wp:positionH>
                <wp:positionV relativeFrom="paragraph">
                  <wp:posOffset>68707</wp:posOffset>
                </wp:positionV>
                <wp:extent cx="2857500" cy="2584174"/>
                <wp:effectExtent l="0" t="0" r="0" b="6985"/>
                <wp:wrapNone/>
                <wp:docPr id="84" name="Πλαίσιο κειμένο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584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EF4BB" w14:textId="77777777" w:rsidR="00F50A6C" w:rsidRPr="00F50A6C" w:rsidRDefault="00F50A6C" w:rsidP="00F50A6C">
                            <w:pPr>
                              <w:jc w:val="both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ΕΛΛΗΝΙΚΗ ΔΗΜΟΚΡΑΤΙΑ</w:t>
                            </w:r>
                          </w:p>
                          <w:p w14:paraId="20CF9010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ΝΟΜΟΣ ΑΤΤΙΚΗΣ</w:t>
                            </w:r>
                          </w:p>
                          <w:p w14:paraId="55D67F64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ΔΗΜΟΣ ΧΑΛΑΝΔΡΙΟΥ</w:t>
                            </w:r>
                          </w:p>
                          <w:p w14:paraId="20E20768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14:paraId="1A42DFB9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b/>
                                <w:sz w:val="14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14:paraId="128D85DD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 xml:space="preserve">Διεύθυνση: </w:t>
                            </w:r>
                            <w:proofErr w:type="spellStart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14:paraId="5A5537F7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15234, Χαλάνδρι</w:t>
                            </w:r>
                          </w:p>
                          <w:p w14:paraId="1250DFEA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Πληροφορίες: Σιδέρη Θεοφανή</w:t>
                            </w:r>
                          </w:p>
                          <w:p w14:paraId="43AADE09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Τηλ.: 213 2023889</w:t>
                            </w:r>
                          </w:p>
                          <w:p w14:paraId="0D14EACC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proofErr w:type="spellStart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</w:rPr>
                                <w:t>@</w:t>
                              </w:r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</w:rPr>
                                <w:t>.</w:t>
                              </w:r>
                              <w:r w:rsidRPr="00F50A6C">
                                <w:rPr>
                                  <w:rStyle w:val="-"/>
                                  <w:rFonts w:ascii="Verdana" w:hAnsi="Verdana"/>
                                  <w:sz w:val="14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F50A6C"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76803A52" w14:textId="77777777" w:rsidR="00F50A6C" w:rsidRPr="00F50A6C" w:rsidRDefault="00F50A6C" w:rsidP="00F50A6C">
                            <w:pP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14914" id="Πλαίσιο κειμένου 84" o:spid="_x0000_s1027" type="#_x0000_t202" style="position:absolute;margin-left:0;margin-top:5.4pt;width:225pt;height:2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" stroked="f">
                <v:textbox>
                  <w:txbxContent>
                    <w:p w14:paraId="680EF4BB" w14:textId="77777777" w:rsidR="00F50A6C" w:rsidRPr="00F50A6C" w:rsidRDefault="00F50A6C" w:rsidP="00F50A6C">
                      <w:pPr>
                        <w:jc w:val="both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ΕΛΛΗΝΙΚΗ ΔΗΜΟΚΡΑΤΙΑ</w:t>
                      </w:r>
                    </w:p>
                    <w:p w14:paraId="20CF9010" w14:textId="77777777" w:rsidR="00F50A6C" w:rsidRPr="00F50A6C" w:rsidRDefault="00F50A6C" w:rsidP="00F50A6C">
                      <w:pPr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ΝΟΜΟΣ ΑΤΤΙΚΗΣ</w:t>
                      </w:r>
                    </w:p>
                    <w:p w14:paraId="55D67F64" w14:textId="77777777" w:rsidR="00F50A6C" w:rsidRPr="00F50A6C" w:rsidRDefault="00F50A6C" w:rsidP="00F50A6C">
                      <w:pPr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ΔΗΜΟΣ ΧΑΛΑΝΔΡΙΟΥ</w:t>
                      </w:r>
                    </w:p>
                    <w:p w14:paraId="20E20768" w14:textId="77777777" w:rsidR="00F50A6C" w:rsidRPr="00F50A6C" w:rsidRDefault="00F50A6C" w:rsidP="00F50A6C">
                      <w:pPr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14:paraId="1A42DFB9" w14:textId="77777777" w:rsidR="00F50A6C" w:rsidRPr="00F50A6C" w:rsidRDefault="00F50A6C" w:rsidP="00F50A6C">
                      <w:pPr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b/>
                          <w:sz w:val="14"/>
                          <w:szCs w:val="20"/>
                        </w:rPr>
                        <w:t>Τμήμα Πληροφορικής &amp; Νέων Τεχνολογιών</w:t>
                      </w:r>
                    </w:p>
                    <w:p w14:paraId="128D85DD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 xml:space="preserve">Διεύθυνση: </w:t>
                      </w:r>
                      <w:proofErr w:type="spellStart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Αγ.Γεωργίου</w:t>
                      </w:r>
                      <w:proofErr w:type="spellEnd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 xml:space="preserve"> 30 &amp; Αριστείδου</w:t>
                      </w:r>
                    </w:p>
                    <w:p w14:paraId="5A5537F7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15234, Χαλάνδρι</w:t>
                      </w:r>
                    </w:p>
                    <w:p w14:paraId="1250DFEA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Πληροφορίες: Σιδέρη Θεοφανή</w:t>
                      </w:r>
                    </w:p>
                    <w:p w14:paraId="43AADE09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Τηλ.: 213 2023889</w:t>
                      </w:r>
                    </w:p>
                    <w:p w14:paraId="0D14EACC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proofErr w:type="spellStart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>Ηλ.διεύθυνση</w:t>
                      </w:r>
                      <w:proofErr w:type="spellEnd"/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 xml:space="preserve">: </w:t>
                      </w:r>
                      <w:hyperlink r:id="rId9" w:history="1"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  <w:lang w:val="en-US"/>
                          </w:rPr>
                          <w:t>pliroforiki</w:t>
                        </w:r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</w:rPr>
                          <w:t>@</w:t>
                        </w:r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  <w:lang w:val="en-US"/>
                          </w:rPr>
                          <w:t>halandri</w:t>
                        </w:r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</w:rPr>
                          <w:t>.</w:t>
                        </w:r>
                        <w:r w:rsidRPr="00F50A6C">
                          <w:rPr>
                            <w:rStyle w:val="-"/>
                            <w:rFonts w:ascii="Verdana" w:hAnsi="Verdana"/>
                            <w:sz w:val="14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F50A6C">
                        <w:rPr>
                          <w:rFonts w:ascii="Verdana" w:hAnsi="Verdana"/>
                          <w:sz w:val="14"/>
                          <w:szCs w:val="20"/>
                        </w:rPr>
                        <w:tab/>
                        <w:t xml:space="preserve"> </w:t>
                      </w:r>
                    </w:p>
                    <w:p w14:paraId="76803A52" w14:textId="77777777" w:rsidR="00F50A6C" w:rsidRPr="00F50A6C" w:rsidRDefault="00F50A6C" w:rsidP="00F50A6C">
                      <w:pPr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85482" w14:textId="7F520A04" w:rsidR="00F50A6C" w:rsidRDefault="00F50A6C" w:rsidP="000C1277">
      <w:pPr>
        <w:rPr>
          <w:rFonts w:ascii="Arial" w:hAnsi="Arial" w:cs="Arial"/>
        </w:rPr>
      </w:pPr>
    </w:p>
    <w:p w14:paraId="7F322FB1" w14:textId="53B09C70" w:rsidR="00F50A6C" w:rsidRDefault="00F50A6C" w:rsidP="000C1277">
      <w:pPr>
        <w:rPr>
          <w:rFonts w:ascii="Arial" w:hAnsi="Arial" w:cs="Arial"/>
        </w:rPr>
      </w:pPr>
    </w:p>
    <w:p w14:paraId="4FE7794D" w14:textId="26F1C5C7" w:rsidR="00F50A6C" w:rsidRDefault="00F50A6C" w:rsidP="000C1277">
      <w:pPr>
        <w:rPr>
          <w:rFonts w:ascii="Arial" w:hAnsi="Arial" w:cs="Arial"/>
        </w:rPr>
      </w:pPr>
    </w:p>
    <w:p w14:paraId="79851877" w14:textId="02088100" w:rsidR="00F50A6C" w:rsidRDefault="00F50A6C" w:rsidP="000C1277">
      <w:pPr>
        <w:rPr>
          <w:rFonts w:ascii="Arial" w:hAnsi="Arial" w:cs="Arial"/>
        </w:rPr>
      </w:pPr>
    </w:p>
    <w:p w14:paraId="1B49828B" w14:textId="6E21C20C" w:rsidR="00F50A6C" w:rsidRDefault="00F50A6C" w:rsidP="000C1277">
      <w:pPr>
        <w:rPr>
          <w:rFonts w:ascii="Arial" w:hAnsi="Arial" w:cs="Arial"/>
        </w:rPr>
      </w:pPr>
    </w:p>
    <w:p w14:paraId="201E3601" w14:textId="420A90B7" w:rsidR="00F50A6C" w:rsidRDefault="00F50A6C" w:rsidP="000C1277">
      <w:pPr>
        <w:rPr>
          <w:rFonts w:ascii="Arial" w:hAnsi="Arial" w:cs="Arial"/>
        </w:rPr>
      </w:pPr>
    </w:p>
    <w:p w14:paraId="2A5E99D8" w14:textId="0A40B363" w:rsidR="00F50A6C" w:rsidRDefault="00F50A6C" w:rsidP="000C1277">
      <w:pPr>
        <w:rPr>
          <w:rFonts w:ascii="Arial" w:hAnsi="Arial" w:cs="Arial"/>
        </w:rPr>
      </w:pPr>
    </w:p>
    <w:p w14:paraId="6F2E8E1E" w14:textId="77777777" w:rsidR="00F50A6C" w:rsidRDefault="00F50A6C" w:rsidP="000C1277">
      <w:pPr>
        <w:rPr>
          <w:rFonts w:ascii="Arial" w:hAnsi="Arial" w:cs="Arial"/>
        </w:rPr>
      </w:pPr>
    </w:p>
    <w:p w14:paraId="5CB53C1A" w14:textId="77777777" w:rsidR="00F50A6C" w:rsidRDefault="00F50A6C" w:rsidP="000C1277">
      <w:pPr>
        <w:rPr>
          <w:rFonts w:ascii="Arial" w:hAnsi="Arial" w:cs="Arial"/>
        </w:rPr>
      </w:pPr>
    </w:p>
    <w:p w14:paraId="37AB9052" w14:textId="4C277712" w:rsidR="000C1277" w:rsidRPr="00E209FC" w:rsidRDefault="000C1277" w:rsidP="000C1277">
      <w:pPr>
        <w:jc w:val="center"/>
        <w:rPr>
          <w:rStyle w:val="a5"/>
          <w:sz w:val="36"/>
          <w:u w:val="single"/>
        </w:rPr>
      </w:pPr>
      <w:r w:rsidRPr="00E209FC">
        <w:rPr>
          <w:rStyle w:val="a5"/>
          <w:sz w:val="36"/>
          <w:u w:val="single"/>
        </w:rPr>
        <w:t>ΠΙΝΑΚΑΣ ΤΕΧΝΙΚΩΝ ΠΡΟΔΙΑΓΡΑΦΩΝ</w:t>
      </w:r>
    </w:p>
    <w:p w14:paraId="4BCC7008" w14:textId="77777777" w:rsidR="000C1277" w:rsidRDefault="000C1277" w:rsidP="000C1277">
      <w:pPr>
        <w:spacing w:line="360" w:lineRule="auto"/>
        <w:ind w:firstLine="720"/>
        <w:jc w:val="both"/>
        <w:rPr>
          <w:rFonts w:ascii="Verdana" w:hAnsi="Verdana"/>
          <w:spacing w:val="-4"/>
          <w:sz w:val="20"/>
          <w:szCs w:val="20"/>
        </w:rPr>
      </w:pPr>
      <w:bookmarkStart w:id="0" w:name="_GoBack"/>
      <w:bookmarkEnd w:id="0"/>
    </w:p>
    <w:p w14:paraId="7CF2BF5D" w14:textId="60122B64" w:rsidR="000C1277" w:rsidRDefault="000C1277" w:rsidP="000C1277">
      <w:pPr>
        <w:spacing w:line="360" w:lineRule="auto"/>
        <w:ind w:firstLine="720"/>
        <w:jc w:val="both"/>
        <w:rPr>
          <w:rFonts w:ascii="Verdana" w:eastAsia="SimSun" w:hAnsi="Verdana" w:cs="F"/>
          <w:w w:val="105"/>
          <w:kern w:val="3"/>
          <w:sz w:val="20"/>
        </w:rPr>
      </w:pPr>
      <w:r>
        <w:rPr>
          <w:rFonts w:ascii="Verdana" w:hAnsi="Verdana"/>
          <w:spacing w:val="-4"/>
          <w:sz w:val="20"/>
          <w:szCs w:val="20"/>
        </w:rPr>
        <w:t xml:space="preserve">Η παρούσα διακήρυξη αφορά στην </w:t>
      </w:r>
      <w:r>
        <w:rPr>
          <w:rFonts w:ascii="Verdana" w:hAnsi="Verdana"/>
          <w:b/>
          <w:spacing w:val="-4"/>
          <w:sz w:val="20"/>
          <w:szCs w:val="20"/>
        </w:rPr>
        <w:t>ΟΜΑΔΑ Γ’:</w:t>
      </w:r>
      <w:r>
        <w:rPr>
          <w:rFonts w:ascii="Verdana" w:hAnsi="Verdana"/>
          <w:spacing w:val="-4"/>
          <w:sz w:val="20"/>
          <w:szCs w:val="20"/>
        </w:rPr>
        <w:t xml:space="preserve"> προμήθεια σ</w:t>
      </w:r>
      <w:r>
        <w:rPr>
          <w:rFonts w:ascii="Verdana" w:hAnsi="Verdana"/>
          <w:w w:val="105"/>
          <w:sz w:val="20"/>
        </w:rPr>
        <w:t xml:space="preserve">υστήματος διαχείρισης επισκεπτών και </w:t>
      </w:r>
      <w:r>
        <w:rPr>
          <w:rFonts w:ascii="Verdana" w:hAnsi="Verdana"/>
          <w:w w:val="105"/>
          <w:sz w:val="20"/>
          <w:lang w:val="en-US"/>
        </w:rPr>
        <w:t>t</w:t>
      </w:r>
      <w:proofErr w:type="spellStart"/>
      <w:r>
        <w:rPr>
          <w:rFonts w:ascii="Verdana" w:hAnsi="Verdana"/>
          <w:w w:val="105"/>
          <w:sz w:val="20"/>
        </w:rPr>
        <w:t>ablets</w:t>
      </w:r>
      <w:proofErr w:type="spellEnd"/>
      <w:r>
        <w:rPr>
          <w:rFonts w:ascii="Verdana" w:hAnsi="Verdana"/>
          <w:spacing w:val="-6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μέσω</w:t>
      </w:r>
      <w:r>
        <w:rPr>
          <w:rFonts w:ascii="Verdana" w:hAnsi="Verdana"/>
          <w:spacing w:val="-5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των</w:t>
      </w:r>
      <w:r>
        <w:rPr>
          <w:rFonts w:ascii="Verdana" w:hAnsi="Verdana"/>
          <w:spacing w:val="-4"/>
          <w:w w:val="105"/>
          <w:sz w:val="20"/>
        </w:rPr>
        <w:t xml:space="preserve">  </w:t>
      </w:r>
      <w:r>
        <w:rPr>
          <w:rFonts w:ascii="Verdana" w:hAnsi="Verdana"/>
          <w:w w:val="105"/>
          <w:sz w:val="20"/>
        </w:rPr>
        <w:t>οποίων</w:t>
      </w:r>
      <w:r>
        <w:rPr>
          <w:rFonts w:ascii="Verdana" w:hAnsi="Verdana"/>
          <w:spacing w:val="-4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θα</w:t>
      </w:r>
      <w:r>
        <w:rPr>
          <w:rFonts w:ascii="Verdana" w:hAnsi="Verdana"/>
          <w:spacing w:val="-2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διατίθεται</w:t>
      </w:r>
      <w:r>
        <w:rPr>
          <w:rFonts w:ascii="Verdana" w:hAnsi="Verdana"/>
          <w:spacing w:val="-4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εφαρμογή</w:t>
      </w:r>
      <w:r>
        <w:rPr>
          <w:rFonts w:ascii="Verdana" w:hAnsi="Verdana"/>
          <w:spacing w:val="-3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για</w:t>
      </w:r>
      <w:r>
        <w:rPr>
          <w:rFonts w:ascii="Verdana" w:hAnsi="Verdana"/>
          <w:spacing w:val="-4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την</w:t>
      </w:r>
      <w:r>
        <w:rPr>
          <w:rFonts w:ascii="Verdana" w:hAnsi="Verdana"/>
          <w:spacing w:val="-4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υπογραφή</w:t>
      </w:r>
      <w:r>
        <w:rPr>
          <w:rFonts w:ascii="Verdana" w:hAnsi="Verdana"/>
          <w:spacing w:val="-3"/>
          <w:w w:val="105"/>
          <w:sz w:val="20"/>
        </w:rPr>
        <w:t xml:space="preserve"> </w:t>
      </w:r>
      <w:r>
        <w:rPr>
          <w:rFonts w:ascii="Verdana" w:hAnsi="Verdana"/>
          <w:w w:val="105"/>
          <w:sz w:val="20"/>
        </w:rPr>
        <w:t>εγγράφων.</w:t>
      </w:r>
    </w:p>
    <w:p w14:paraId="07A45889" w14:textId="77777777" w:rsidR="000C1277" w:rsidRDefault="000C1277" w:rsidP="000C12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Σε όλα τα είδη θα γίνονται δεκτές προσφορές ισοδύναμες ή καλύτερες των απαιτήσεων εφόσον το συνολικό ποσό δεν ξεπερνά το ποσό του ενδεικτικού προϋπολογισμού.</w:t>
      </w:r>
    </w:p>
    <w:p w14:paraId="46E53C16" w14:textId="77777777" w:rsidR="000C1277" w:rsidRDefault="000C1277" w:rsidP="000C1277">
      <w:pPr>
        <w:adjustRightInd w:val="0"/>
        <w:spacing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Όλα τα είδη θα είναι καινούργια και θα πληρούν κατ’ ελάχιστο τις τεχνικές προδιαγραφές όπως αυτές καθορίζονται στην παρούσα μελέτη.</w:t>
      </w:r>
    </w:p>
    <w:p w14:paraId="0715900D" w14:textId="77777777" w:rsidR="000C1277" w:rsidRDefault="000C1277" w:rsidP="000C1277">
      <w:pPr>
        <w:adjustRightInd w:val="0"/>
        <w:spacing w:line="360" w:lineRule="auto"/>
        <w:jc w:val="center"/>
        <w:rPr>
          <w:rFonts w:ascii="Verdana" w:hAnsi="Verdana" w:cs="Arial"/>
          <w:b/>
          <w:szCs w:val="20"/>
        </w:rPr>
      </w:pPr>
      <w:r>
        <w:rPr>
          <w:rFonts w:ascii="Verdana" w:hAnsi="Verdana" w:cs="Arial"/>
          <w:b/>
          <w:szCs w:val="20"/>
        </w:rPr>
        <w:t>ΤΕΧΝΙΚΕΣ ΠΡΟΔΙΑΓΡΑΦΕΣ ΟΜΑΔΑΣ Γ’</w:t>
      </w:r>
    </w:p>
    <w:p w14:paraId="6143FE37" w14:textId="77777777" w:rsidR="000C1277" w:rsidRDefault="000C1277" w:rsidP="000C1277">
      <w:pPr>
        <w:adjustRightInd w:val="0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87C665D" w14:textId="77777777" w:rsidR="000C1277" w:rsidRDefault="000C1277" w:rsidP="000C1277">
      <w:pPr>
        <w:adjustRightInd w:val="0"/>
        <w:spacing w:line="360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18"/>
          <w:szCs w:val="18"/>
        </w:rPr>
        <w:t>Γ.1 ΣΥΣΤΗΜΑ ΔΙΑΧΕΙΡΙΣΗΣ ΕΠΙΣΚΕΠΤΩΝ</w:t>
      </w:r>
    </w:p>
    <w:p w14:paraId="276FC438" w14:textId="77777777" w:rsidR="000C1277" w:rsidRDefault="000C1277" w:rsidP="000C1277">
      <w:pPr>
        <w:adjustRightInd w:val="0"/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Προμήθεια 3 (τριών) συστημάτων διαχείρισης επισκεπτών με </w:t>
      </w:r>
      <w:proofErr w:type="spellStart"/>
      <w:r>
        <w:rPr>
          <w:rFonts w:ascii="Verdana" w:hAnsi="Verdana" w:cs="Arial"/>
          <w:sz w:val="20"/>
          <w:szCs w:val="20"/>
        </w:rPr>
        <w:t>κατ</w:t>
      </w:r>
      <w:proofErr w:type="spellEnd"/>
      <w:r>
        <w:rPr>
          <w:rFonts w:ascii="Verdana" w:hAnsi="Verdana" w:cs="Arial"/>
          <w:sz w:val="20"/>
          <w:szCs w:val="20"/>
        </w:rPr>
        <w:t>΄ ελάχιστο τις παρακάτω τεχνικές προδιαγραφές: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549"/>
        <w:gridCol w:w="1276"/>
        <w:gridCol w:w="1134"/>
        <w:gridCol w:w="2126"/>
      </w:tblGrid>
      <w:tr w:rsidR="000C1277" w14:paraId="18CB4A9A" w14:textId="77777777" w:rsidTr="00B54B89">
        <w:trPr>
          <w:trHeight w:val="547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7684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A/A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8D7D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ΠΡΟΔΙΑΓΡΑΦΗ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C4D3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ΑΠΑΙΤΗΣΕΙΣ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AD3C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18A635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ΤΕΚΜΗΡΙΩΣΗ/</w:t>
            </w:r>
          </w:p>
          <w:p w14:paraId="6512AEDD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ΠΑΡΑΤΗΡΗΣΕΙΣ </w:t>
            </w:r>
          </w:p>
        </w:tc>
      </w:tr>
      <w:tr w:rsidR="000C1277" w14:paraId="77D52F46" w14:textId="77777777" w:rsidTr="00B54B89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9A227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0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E9274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w w:val="105"/>
                <w:sz w:val="18"/>
                <w:szCs w:val="18"/>
              </w:rPr>
              <w:t>ΓΕΝΙΚΕΣ ΑΠΑΙΤΗΣΕΙΣ ΣΥΣΤΗΜΑΤΟΣ</w:t>
            </w:r>
          </w:p>
        </w:tc>
      </w:tr>
      <w:tr w:rsidR="000C1277" w14:paraId="26F8979C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3870A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07926" w14:textId="77777777" w:rsidR="000C1277" w:rsidRDefault="000C1277" w:rsidP="00B54B89">
            <w:pPr>
              <w:pStyle w:val="TableParagraph"/>
              <w:spacing w:before="1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Για την παροχή λειτουργικότητας εισιτηρίου στα καταστήματα θα πληρούνται οι παρακάτω</w:t>
            </w:r>
            <w:r>
              <w:rPr>
                <w:rFonts w:ascii="Verdana" w:hAnsi="Verdana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γενικές προϋποθέσεις: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4A3EF" w14:textId="77777777" w:rsidR="000C1277" w:rsidRDefault="000C1277" w:rsidP="00B54B89">
            <w:pPr>
              <w:pStyle w:val="TableParagraph"/>
              <w:spacing w:before="9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61EEDA" w14:textId="77777777" w:rsidR="000C1277" w:rsidRDefault="000C1277" w:rsidP="00B54B89">
            <w:pPr>
              <w:pStyle w:val="TableParagraph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F1A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80A1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1B3A68A6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D016F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CB6EC" w14:textId="77777777" w:rsidR="000C1277" w:rsidRDefault="000C1277" w:rsidP="00B54B89">
            <w:pPr>
              <w:pStyle w:val="TableParagraph"/>
              <w:spacing w:before="1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υπάρχει συμβατότητα με το υφιστάμενο κεντρικό πληροφοριακό σύστημα επισκέψεων rantevou.kep.gov.gr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524D09" w14:textId="77777777" w:rsidR="000C1277" w:rsidRDefault="000C1277" w:rsidP="00B54B89">
            <w:pPr>
              <w:pStyle w:val="TableParagraph"/>
              <w:spacing w:before="9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B6208D1" w14:textId="77777777" w:rsidR="000C1277" w:rsidRDefault="000C1277" w:rsidP="00B54B89">
            <w:pPr>
              <w:pStyle w:val="TableParagraph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91CC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085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3012AF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D56C3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641FF" w14:textId="77777777" w:rsidR="000C1277" w:rsidRDefault="000C1277" w:rsidP="00B54B89">
            <w:pPr>
              <w:pStyle w:val="TableParagraph"/>
              <w:spacing w:before="1"/>
              <w:ind w:left="105" w:right="1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προσφέρονται λειτουργικότητες έκδοσης εισιτηρίου με φυσική παρουσία ή ηλεκτρονικά από το κεντρικό πληροφοριακό σύστημα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E8E3C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4C348EC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2D15742" w14:textId="77777777" w:rsidR="000C1277" w:rsidRDefault="000C1277" w:rsidP="00B54B89">
            <w:pPr>
              <w:pStyle w:val="TableParagraph"/>
              <w:spacing w:before="122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D4A6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D346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1D6F05E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A18C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4617B" w14:textId="77777777" w:rsidR="000C1277" w:rsidRDefault="000C1277" w:rsidP="00B54B89">
            <w:pPr>
              <w:pStyle w:val="TableParagraph"/>
              <w:spacing w:before="1"/>
              <w:ind w:left="105" w:right="1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υποστηρίζονται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τα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υφιστάμενα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σενάρια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χρήσης που είναι διαθέσιμα σε ΚΕΠ με πιλοτική χρήση εκδοτηρίων που είναι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προσβάσιμα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από το rantevou.gov.gr με δυνατότητα έκδοσης εισιτηρίων μέσω του κεντρικού πληροφοριακού συστήματος.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C9376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C1DF5F" w14:textId="77777777" w:rsidR="000C1277" w:rsidRDefault="000C1277" w:rsidP="00B54B89">
            <w:pPr>
              <w:pStyle w:val="TableParagraph"/>
              <w:spacing w:before="122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3209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736D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263684C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36E07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1.5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0D1F9" w14:textId="77777777" w:rsidR="000C1277" w:rsidRDefault="000C1277" w:rsidP="00B54B89">
            <w:pPr>
              <w:pStyle w:val="TableParagraph"/>
              <w:spacing w:before="1"/>
              <w:ind w:left="105" w:right="10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υπάρχει δυνατότητα φιλοξενίας στο g-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cloud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οποιοδήποτε κεντρικών λογισμικών πέραν αυτών που βρίσκονται εντός του συστήματος του εκδοτηρίου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3DF40" w14:textId="77777777" w:rsidR="000C1277" w:rsidRDefault="000C1277" w:rsidP="00B54B89">
            <w:pPr>
              <w:pStyle w:val="TableParagraph"/>
              <w:spacing w:before="121"/>
              <w:ind w:left="17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8710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498CA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644B7DA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0A8D4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97B06" w14:textId="77777777" w:rsidR="000C1277" w:rsidRDefault="000C1277" w:rsidP="00B54B89">
            <w:pPr>
              <w:pStyle w:val="TableParagraph"/>
              <w:spacing w:before="1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υπάρχει αναλυτικός οδηγός διαχείρισης όλων των δυνατοτήτων της λύσης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15CE2" w14:textId="77777777" w:rsidR="000C1277" w:rsidRDefault="000C1277" w:rsidP="00B54B89">
            <w:pPr>
              <w:pStyle w:val="TableParagraph"/>
              <w:spacing w:before="121"/>
              <w:ind w:left="170"/>
              <w:jc w:val="center"/>
              <w:rPr>
                <w:rFonts w:ascii="Verdana" w:hAnsi="Verdana"/>
                <w:w w:val="105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543C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4F4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8064A5B" w14:textId="77777777" w:rsidTr="00B54B89">
        <w:trPr>
          <w:trHeight w:val="5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F5D7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22947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ΔΙΑΛΕΙΤΟΥΡΓΙΚΟΤΗΤΑ</w:t>
            </w:r>
          </w:p>
        </w:tc>
      </w:tr>
      <w:tr w:rsidR="000C1277" w14:paraId="285A4DA3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F5C6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9937F" w14:textId="77777777" w:rsidR="000C1277" w:rsidRDefault="000C1277" w:rsidP="00B54B89">
            <w:pPr>
              <w:pStyle w:val="TableParagraph"/>
              <w:spacing w:before="1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να προσφερθεί δυνατότητα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διαλειτουργικότητας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μέσω API που θα παρασχεθεί και παραμετροποίησης λογισμικών εκδοτηρίων βάση οδηγιών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διαλειτουργικότητας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που θα επίσης θα παρασχεθεί για την ενημέρωση του υφιστάμενου πληροφοριακού</w:t>
            </w:r>
            <w:r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συστήματος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επισκέψεων</w:t>
            </w:r>
            <w:r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των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ΚΕΠ rantevou.kep.gov.gr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C3712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0E96F66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6638F4B" w14:textId="77777777" w:rsidR="000C1277" w:rsidRDefault="000C1277" w:rsidP="00B54B89">
            <w:pPr>
              <w:pStyle w:val="TableParagraph"/>
              <w:spacing w:before="5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47D1805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F67B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85A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1AB9C77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12F7F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7E757" w14:textId="77777777" w:rsidR="000C1277" w:rsidRDefault="000C1277" w:rsidP="00B54B89">
            <w:pPr>
              <w:pStyle w:val="TableParagraph"/>
              <w:spacing w:before="1"/>
              <w:ind w:left="105" w:right="10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έχει δυνατότητα απομακρυσμένης έκδοσης ηλεκτρονικού εισιτηρίου πολίτη μέσω του rantevou.kep.gov.gr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2C408" w14:textId="77777777" w:rsidR="000C1277" w:rsidRDefault="000C1277" w:rsidP="00B54B89">
            <w:pPr>
              <w:pStyle w:val="TableParagraph"/>
              <w:spacing w:before="9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C72F10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54F9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AC7A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23957515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6788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B7BE9" w14:textId="77777777" w:rsidR="000C1277" w:rsidRDefault="000C1277" w:rsidP="00B54B89">
            <w:pPr>
              <w:pStyle w:val="TableParagraph"/>
              <w:ind w:left="105" w:right="10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έχει δυνατότητα αποστολής από το εκδοτήριο, δεδομένων επόμενου αριθμού προτεραιότητας και υφιστάμενου μέσου χρόνου αναμονής, προς το πληροφοριακό σύστημα επισκέψεων, με τρόπο και δομή που θα ζητηθεί από την αρχή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D6673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A500439" w14:textId="77777777" w:rsidR="000C1277" w:rsidRDefault="000C1277" w:rsidP="00B54B89">
            <w:pPr>
              <w:pStyle w:val="TableParagraph"/>
              <w:spacing w:before="7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ABECC42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ED9B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18B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6B1FB4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9747B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661F5" w14:textId="77777777" w:rsidR="000C1277" w:rsidRDefault="000C1277" w:rsidP="00B54B89">
            <w:pPr>
              <w:pStyle w:val="TableParagraph"/>
              <w:spacing w:before="1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έχει δυνατότητα για λήψη δεδομένων από το πληροφοριακό   σύστημα   επισκέψεων   προς   το εκδοτήριο</w:t>
            </w:r>
            <w:r>
              <w:rPr>
                <w:rFonts w:ascii="Verdana" w:hAnsi="Verdana"/>
                <w:sz w:val="18"/>
                <w:szCs w:val="18"/>
              </w:rPr>
              <w:tab/>
              <w:t>για</w:t>
            </w:r>
            <w:r>
              <w:rPr>
                <w:rFonts w:ascii="Verdana" w:hAnsi="Verdana"/>
                <w:sz w:val="18"/>
                <w:szCs w:val="18"/>
              </w:rPr>
              <w:tab/>
              <w:t>την</w:t>
            </w:r>
            <w:r>
              <w:rPr>
                <w:rFonts w:ascii="Verdana" w:hAnsi="Verdana"/>
                <w:sz w:val="18"/>
                <w:szCs w:val="18"/>
              </w:rPr>
              <w:tab/>
              <w:t>ακύρωση αριθμού προτεραιότητας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8D496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C605D80" w14:textId="77777777" w:rsidR="000C1277" w:rsidRDefault="000C1277" w:rsidP="00B54B89">
            <w:pPr>
              <w:pStyle w:val="TableParagraph"/>
              <w:spacing w:before="12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DDA1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6331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70E7D287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0AB8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2303D" w14:textId="77777777" w:rsidR="000C1277" w:rsidRDefault="000C1277" w:rsidP="00B54B89">
            <w:pPr>
              <w:pStyle w:val="TableParagraph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έχει την δυνατότητα δέσμευσης επόμενου αριθμού εισιτηρίου από το πληροφοριακό σύστημα επισκέψεων προς το εκδοτήριο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18334" w14:textId="77777777" w:rsidR="000C1277" w:rsidRDefault="000C1277" w:rsidP="00B54B89">
            <w:pPr>
              <w:pStyle w:val="TableParagraph"/>
              <w:spacing w:before="6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BD34339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6B9A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DDEC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476530E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4704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3B7D8" w14:textId="77777777" w:rsidR="000C1277" w:rsidRDefault="000C1277" w:rsidP="00B54B89">
            <w:pPr>
              <w:pStyle w:val="TableParagraph"/>
              <w:ind w:left="105" w:right="10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έχει την δυνατότητα διαχείρισης του τρέχοντα αριθμού εισιτηρίου (επόμενο / προηγούμενο) προς εξυπηρέτηση, μέσω του πληροφοριακού συστήματος επισκέψεων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0BCD2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298BEF3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2310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F3DE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6DF1425E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D2A6A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lastRenderedPageBreak/>
              <w:t>2.7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0CE52" w14:textId="77777777" w:rsidR="000C1277" w:rsidRDefault="000C1277" w:rsidP="00B54B89">
            <w:pPr>
              <w:pStyle w:val="TableParagraph"/>
              <w:ind w:left="105" w:right="10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να έχει δυνατότητα παραμετροποίησης των παραπάνω για την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διαλειτουργικότητα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με την υφιστάμενη υποδομή API του πληροφοριακού συστήματος επισκέψεων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7E0E6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62BD1D7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DE95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E80D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2C377EC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C0BE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2.8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28600" w14:textId="77777777" w:rsidR="000C1277" w:rsidRDefault="000C1277" w:rsidP="00B54B89">
            <w:pPr>
              <w:pStyle w:val="TableParagraph"/>
              <w:ind w:left="105" w:right="10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Δυνατότητα φιλοξενίας λογισμικού διαχείρισης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διαλειτουργικότητας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σε υποδομές G-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Cloud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της ΓΓΠΣ ή σε υποδομές του αναδόχου για 1 έτος.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B6DFE" w14:textId="77777777" w:rsidR="000C1277" w:rsidRDefault="000C1277" w:rsidP="00B54B89">
            <w:pPr>
              <w:pStyle w:val="TableParagraph"/>
              <w:spacing w:before="1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7C476164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03B6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3C4D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8EDA092" w14:textId="77777777" w:rsidTr="00B54B89">
        <w:trPr>
          <w:trHeight w:val="3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C7053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E06F5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ΤΕΧΝΙΚΑ ΧΑΡΑΚΤΗΡΙΣΤΙΚΑ ΕΚΔΟΤΗΡΙΟΥ</w:t>
            </w: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 </w:t>
            </w:r>
          </w:p>
        </w:tc>
      </w:tr>
      <w:tr w:rsidR="000C1277" w14:paraId="7F92ECEF" w14:textId="77777777" w:rsidTr="00B54B89">
        <w:trPr>
          <w:trHeight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5EA63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DC0A4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Επιδαπέδια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τοποθέτηση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423E7" w14:textId="77777777" w:rsidR="000C1277" w:rsidRDefault="000C1277" w:rsidP="00B54B89">
            <w:pPr>
              <w:pStyle w:val="TableParagraph"/>
              <w:spacing w:before="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223F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AACC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2DFB6D54" w14:textId="77777777" w:rsidTr="00B54B89">
        <w:trPr>
          <w:trHeight w:val="5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8983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363F1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Ελάχιστο μέγεθος οθόνης αφής 17’’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E1414" w14:textId="77777777" w:rsidR="000C1277" w:rsidRDefault="000C1277" w:rsidP="00B54B89">
            <w:pPr>
              <w:pStyle w:val="TableParagraph"/>
              <w:ind w:left="9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5231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05C2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D7E78E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DF55A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A3C43" w14:textId="77777777" w:rsidR="000C1277" w:rsidRDefault="000C1277" w:rsidP="00B54B89">
            <w:pPr>
              <w:pStyle w:val="TableParagraph"/>
              <w:ind w:left="105" w:right="10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Τουλάχιστον 2 θύρες USB , 1 θύρα δικτύου 100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Mbps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και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μπουτόν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τροφοδοσίας και POWER ON/OFF στην πίσω πλευρά του εκδοτηρίου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6A385" w14:textId="77777777" w:rsidR="000C1277" w:rsidRDefault="000C1277" w:rsidP="00B54B89">
            <w:pPr>
              <w:pStyle w:val="TableParagraph"/>
              <w:spacing w:before="1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EFBDC3C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CEF7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AA3A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5613FB7A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0AC8D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88260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Υποστήριξη πολλαπλών Υπηρεσιών στην Οθόνη Αφής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E7EF6" w14:textId="77777777" w:rsidR="000C1277" w:rsidRDefault="000C1277" w:rsidP="00B54B89">
            <w:pPr>
              <w:pStyle w:val="TableParagraph"/>
              <w:spacing w:before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94DE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F5D8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7F79D066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365B0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10022" w14:textId="77777777" w:rsidR="000C1277" w:rsidRDefault="000C1277" w:rsidP="00B54B89">
            <w:pPr>
              <w:pStyle w:val="TableParagraph"/>
              <w:tabs>
                <w:tab w:val="left" w:pos="1388"/>
                <w:tab w:val="left" w:pos="2825"/>
                <w:tab w:val="left" w:pos="3921"/>
              </w:tabs>
              <w:ind w:left="105" w:right="10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</w:t>
            </w:r>
            <w:r>
              <w:rPr>
                <w:rFonts w:ascii="Verdana" w:hAnsi="Verdana"/>
                <w:sz w:val="18"/>
                <w:szCs w:val="18"/>
              </w:rPr>
              <w:tab/>
              <w:t>προσαρμογής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διεπαφής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w w:val="95"/>
                <w:sz w:val="18"/>
                <w:szCs w:val="18"/>
              </w:rPr>
              <w:t xml:space="preserve">στα </w:t>
            </w:r>
            <w:r>
              <w:rPr>
                <w:rFonts w:ascii="Verdana" w:hAnsi="Verdana"/>
                <w:sz w:val="18"/>
                <w:szCs w:val="18"/>
              </w:rPr>
              <w:t>υφιστάμενα εικαστικά πρότυπα του</w:t>
            </w:r>
            <w:r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gov.gr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EE11C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EB0F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7934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C11A291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CCF70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EFB97" w14:textId="77777777" w:rsidR="000C1277" w:rsidRDefault="000C1277" w:rsidP="00B54B89">
            <w:pPr>
              <w:pStyle w:val="TableParagraph"/>
              <w:spacing w:line="235" w:lineRule="auto"/>
              <w:ind w:left="105" w:right="9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είναι εφικτή η λήψη έντυπου εισιτηρίου με την φυσική παρουσία του πελάτη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6AC18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4DF3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37021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4306FCE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662D4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A23CD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Εκτύπωση Εισιτηρίου μέσω θερμικού εκτυπωτή πάχους χαρτιού 80mm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C3F92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FA48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866E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4847CAE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DFB0B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3.8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49A3A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Ενσωματωμένο Ηχείο εντός του εκδοτηρίου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D9CFB" w14:textId="77777777" w:rsidR="000C1277" w:rsidRDefault="000C1277" w:rsidP="00B54B89">
            <w:pPr>
              <w:pStyle w:val="TableParagraph"/>
              <w:ind w:left="9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C10F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3AE0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BBB8600" w14:textId="77777777" w:rsidTr="00B54B89">
        <w:trPr>
          <w:trHeight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119DB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3.9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990AB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Λειτουργικό Σύστημα τουλάχιστον Windows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FCD1C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C6E9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C1C6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950FAB7" w14:textId="77777777" w:rsidTr="00B54B89">
        <w:trPr>
          <w:trHeight w:val="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05FFA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3.10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ED993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Λογισμικό έκδοσης εισιτηρίων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DE1D9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E2F0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E05C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1CDCA0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EFA46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42753" w14:textId="77777777" w:rsidR="000C1277" w:rsidRDefault="000C1277" w:rsidP="00B54B89">
            <w:pPr>
              <w:pStyle w:val="TableParagraph"/>
              <w:tabs>
                <w:tab w:val="left" w:pos="1383"/>
                <w:tab w:val="left" w:pos="2012"/>
                <w:tab w:val="left" w:pos="3219"/>
              </w:tabs>
              <w:spacing w:line="235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Ενσύρματη</w:t>
            </w:r>
            <w:r>
              <w:rPr>
                <w:rFonts w:ascii="Verdana" w:hAnsi="Verdana"/>
                <w:sz w:val="18"/>
                <w:szCs w:val="18"/>
              </w:rPr>
              <w:tab/>
              <w:t>και</w:t>
            </w:r>
            <w:r>
              <w:rPr>
                <w:rFonts w:ascii="Verdana" w:hAnsi="Verdana"/>
                <w:sz w:val="18"/>
                <w:szCs w:val="18"/>
              </w:rPr>
              <w:tab/>
              <w:t>ασύρματη</w:t>
            </w:r>
            <w:r>
              <w:rPr>
                <w:rFonts w:ascii="Verdana" w:hAnsi="Verdana"/>
                <w:sz w:val="18"/>
                <w:szCs w:val="18"/>
              </w:rPr>
              <w:tab/>
              <w:t>Επικοινωνία</w:t>
            </w:r>
          </w:p>
          <w:p w14:paraId="0925511B" w14:textId="77777777" w:rsidR="000C1277" w:rsidRDefault="000C1277" w:rsidP="00B54B89">
            <w:pPr>
              <w:pStyle w:val="TableParagraph"/>
              <w:spacing w:line="243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Ethernet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Wi-Fi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523E4" w14:textId="77777777" w:rsidR="000C1277" w:rsidRDefault="000C1277" w:rsidP="00B54B89">
            <w:pPr>
              <w:pStyle w:val="TableParagraph"/>
              <w:spacing w:before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ECCA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EE39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1B5B6BD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D6FE6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AAB36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Το εκδοτήριο να είναι και φορητό, λόγω πιθανών συνθηκών Covid-19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71C98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D53A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0DC0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2096913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01AFF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8742A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Να παρασχεθεί φωτογραφία του εξοπλισμού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D63B3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687D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63DB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BB598E7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0B31A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3C4F1" w14:textId="77777777" w:rsidR="000C1277" w:rsidRDefault="000C1277" w:rsidP="00B54B89">
            <w:pPr>
              <w:pStyle w:val="TableParagraph"/>
              <w:spacing w:line="235" w:lineRule="auto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Εμφάνιση ατόμων σε αναμονή και εκτιμώμενου χρόνου εξυπηρέτησης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70987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5277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77BCF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698ADC13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7B48D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66EDF" w14:textId="77777777" w:rsidR="000C1277" w:rsidRDefault="000C1277" w:rsidP="00B54B89">
            <w:pPr>
              <w:pStyle w:val="TableParagraph"/>
              <w:ind w:left="105" w:right="9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Υπολογισμός</w:t>
            </w:r>
            <w:r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Ωραρίου</w:t>
            </w:r>
            <w:r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Καταστήματος,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ώστε</w:t>
            </w:r>
            <w:r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να</w:t>
            </w:r>
            <w:r>
              <w:rPr>
                <w:rFonts w:ascii="Verdana" w:hAnsi="Verdan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μην εκδίδει εισιτήρια όταν ο εκτιμώμενος χρόνος εξυπηρέτησης έχει υπερβεί το ωράριο Λειτουργίας του</w:t>
            </w:r>
            <w:r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καταστήματος.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83F32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30D475D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7B1B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8DD9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0AD78F6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9B17A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3.16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A505D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 επικοινωνίας με 3</w:t>
            </w:r>
            <w:proofErr w:type="spellStart"/>
            <w:r>
              <w:rPr>
                <w:rFonts w:ascii="Verdana" w:hAnsi="Verdana"/>
                <w:position w:val="7"/>
                <w:sz w:val="18"/>
                <w:szCs w:val="18"/>
              </w:rPr>
              <w:t>rd</w:t>
            </w:r>
            <w:proofErr w:type="spellEnd"/>
            <w:r>
              <w:rPr>
                <w:rFonts w:ascii="Verdana" w:hAnsi="Verdana"/>
                <w:position w:val="7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Party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Application</w:t>
            </w:r>
            <w:proofErr w:type="spellEnd"/>
          </w:p>
          <w:p w14:paraId="4E39DEB8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μέσω API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21801" w14:textId="77777777" w:rsidR="000C1277" w:rsidRDefault="000C1277" w:rsidP="00B54B89">
            <w:pPr>
              <w:pStyle w:val="TableParagraph"/>
              <w:spacing w:before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FAC1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8C98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7F01564C" w14:textId="77777777" w:rsidTr="00B54B89">
        <w:trPr>
          <w:trHeight w:val="5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5B3C5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E5360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ΚΕΝΤΡΙΚΗ ΟΘΟΝΗ ΣΥΣΤΗΜΑΤΟΣ ΠΡΟΤΕΡΑΙΟΤΗΤΑΣ</w:t>
            </w:r>
          </w:p>
        </w:tc>
      </w:tr>
      <w:tr w:rsidR="000C1277" w14:paraId="3EBEAAE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8AC4D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6E833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Μέγεθος Οθόνης τουλάχιστον 43''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6F1D3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80AE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67B2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7A672A1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055A9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30F23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Γωνία Θέασης(H/V): 178/178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863EB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DFCA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3253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0303D022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7556D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52E1C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Ανάλυση: UHD (3840 x 2160)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6B725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CF18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1E2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03F2E262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45589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lastRenderedPageBreak/>
              <w:t>4.4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2308D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Φωτεινότητα: 350nits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D8284" w14:textId="77777777" w:rsidR="000C1277" w:rsidRDefault="000C1277" w:rsidP="00B54B89">
            <w:pPr>
              <w:pStyle w:val="TableParagraph"/>
              <w:ind w:left="9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4CE0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FE43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60A1C4B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37942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FA089" w14:textId="77777777" w:rsidR="000C1277" w:rsidRDefault="000C1277" w:rsidP="00B54B89">
            <w:pPr>
              <w:pStyle w:val="TableParagraph"/>
              <w:spacing w:line="234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Τοποθέτηση Οθόνης : Κάθετη/Οριζόντια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E6D27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E52A6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5903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0D9A0FEF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C3752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4.6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328F8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Ώρες Λειτουργίας: 16/7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7864F" w14:textId="77777777" w:rsidR="000C1277" w:rsidRDefault="000C1277" w:rsidP="00B54B89">
            <w:pPr>
              <w:pStyle w:val="TableParagraph"/>
              <w:spacing w:line="218" w:lineRule="exact"/>
              <w:ind w:left="9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88B31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0D8C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2E355A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20708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4.7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4BB7C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Τύπος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Ηχείων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: Built in Speaker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96E5F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C02B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FDB0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B6D4D96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95F33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4.8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61393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Είσοδοι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Βίντεο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: 1 x Display Port, 1 x HDMI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9C58B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C48D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A77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35FE9FD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651E8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4.9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0DFAA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2x USB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140F1" w14:textId="77777777" w:rsidR="000C1277" w:rsidRDefault="000C1277" w:rsidP="00B54B89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542A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9F59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7FD7E2E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06F0C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4.10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0D490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Ενσύρματη και Ασύρματη Επικοινωνία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74A71" w14:textId="77777777" w:rsidR="000C1277" w:rsidRDefault="000C1277" w:rsidP="00B54B89">
            <w:pPr>
              <w:pStyle w:val="TableParagraph"/>
              <w:ind w:left="9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F986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5BE7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1B8BD2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84FF9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0C2C5" w14:textId="77777777" w:rsidR="000C1277" w:rsidRDefault="000C1277" w:rsidP="00B54B89">
            <w:pPr>
              <w:pStyle w:val="TableParagraph"/>
              <w:spacing w:line="237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VESA Στήριξη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CEC11" w14:textId="77777777" w:rsidR="000C1277" w:rsidRDefault="000C1277" w:rsidP="00B54B89">
            <w:pPr>
              <w:pStyle w:val="TableParagraph"/>
              <w:spacing w:before="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8FC4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064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46886F1D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C1F7B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0ADFD" w14:textId="77777777" w:rsidR="000C1277" w:rsidRDefault="000C1277" w:rsidP="00B54B89">
            <w:pPr>
              <w:pStyle w:val="TableParagraph"/>
              <w:spacing w:line="235" w:lineRule="auto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Ενσωματωμένος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Controller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επικοινωνίας με το σύστημα προτεραιότητας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FA9F0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72CA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92C62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86D828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B7842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17C2D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Βάση στήριξης με εύκαμπτους Βραχίονες για ρύθμιση απόστασης της οθόνης από τον τοίχο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5C275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1E2D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9026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2869C8F2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56AE8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31567" w14:textId="77777777" w:rsidR="000C1277" w:rsidRDefault="000C1277" w:rsidP="00B54B89">
            <w:pPr>
              <w:pStyle w:val="TableParagraph"/>
              <w:ind w:left="105" w:right="10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Συμβατότητα με τα λειτουργικά συστήματα των κατασκευαστών συσκευών προβολής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Tizen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webOS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κλπ.), καθώς και με όλα τα ευρέως διαδεδομένα λειτουργικά συστήματα (MS Windows,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Linux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Android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κλπ.) με στόχο να υποστηρίζονται όλοι οι τύποι υποκείμενου εξοπλισμού.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9096D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69B81DA" w14:textId="77777777" w:rsidR="000C1277" w:rsidRDefault="000C1277" w:rsidP="00B54B89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6D14735" w14:textId="77777777" w:rsidR="000C1277" w:rsidRDefault="000C1277" w:rsidP="00B54B89">
            <w:pPr>
              <w:pStyle w:val="TableParagraph"/>
              <w:spacing w:before="1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5A5B33E" w14:textId="77777777" w:rsidR="000C1277" w:rsidRDefault="000C1277" w:rsidP="00B54B89">
            <w:pPr>
              <w:pStyle w:val="TableParagraph"/>
              <w:spacing w:before="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A161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E0530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1E68E389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EC2D4" w14:textId="77777777" w:rsidR="000C1277" w:rsidRDefault="000C1277" w:rsidP="00B54B89">
            <w:pPr>
              <w:jc w:val="center"/>
              <w:rPr>
                <w:rFonts w:ascii="Verdana" w:hAnsi="Verdana" w:cs="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4.15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533D4" w14:textId="77777777" w:rsidR="000C1277" w:rsidRDefault="000C1277" w:rsidP="00B54B89">
            <w:pPr>
              <w:pStyle w:val="TableParagraph"/>
              <w:spacing w:line="236" w:lineRule="exac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Health Monitoring Hardware </w:t>
            </w:r>
            <w:r>
              <w:rPr>
                <w:rFonts w:ascii="Verdana" w:hAnsi="Verdana"/>
                <w:sz w:val="18"/>
                <w:szCs w:val="18"/>
              </w:rPr>
              <w:t>και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Software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22CBF" w14:textId="77777777" w:rsidR="000C1277" w:rsidRDefault="000C1277" w:rsidP="00B54B89">
            <w:pPr>
              <w:pStyle w:val="TableParagraph"/>
              <w:ind w:left="9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B885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A02C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1776B8D8" w14:textId="77777777" w:rsidTr="00B54B89">
        <w:trPr>
          <w:trHeight w:val="4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DB97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FE025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ΘΕΡΜΙΚΟ ΧΑΡΤΙ</w:t>
            </w:r>
          </w:p>
        </w:tc>
      </w:tr>
      <w:tr w:rsidR="000C1277" w14:paraId="05AD1283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E024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AF08F" w14:textId="77777777" w:rsidR="000C1277" w:rsidRDefault="000C1277" w:rsidP="00B54B89">
            <w:pPr>
              <w:pStyle w:val="TableParagraph"/>
              <w:spacing w:line="237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Ελάχιστα Μέτρα: 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B5458" w14:textId="77777777" w:rsidR="000C1277" w:rsidRDefault="000C1277" w:rsidP="00B54B89">
            <w:pPr>
              <w:pStyle w:val="TableParagraph"/>
              <w:spacing w:before="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AF3A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2164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64EF0C40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BDCF7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5.2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8E477" w14:textId="77777777" w:rsidR="000C1277" w:rsidRDefault="000C1277" w:rsidP="00B54B89">
            <w:pPr>
              <w:pStyle w:val="TableParagraph"/>
              <w:spacing w:line="236" w:lineRule="exact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Μέγιστα γραμμάρια: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1A948" w14:textId="77777777" w:rsidR="000C1277" w:rsidRDefault="000C1277" w:rsidP="00B54B89">
            <w:pPr>
              <w:pStyle w:val="TableParagraph"/>
              <w:ind w:left="97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8195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0941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537E86AF" w14:textId="77777777" w:rsidTr="00B54B89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5ECC9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9A652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ΧΕΙΡΙΣΤΗΡΙΟ ΣΗΜΕΙΟΥ ΕΞΥΠΗΡΕΤΗΣΗΣ</w:t>
            </w:r>
          </w:p>
        </w:tc>
      </w:tr>
      <w:tr w:rsidR="000C1277" w14:paraId="3614FE01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1BAD2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6.1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8DC90" w14:textId="77777777" w:rsidR="000C1277" w:rsidRDefault="000C1277" w:rsidP="00B54B89">
            <w:pPr>
              <w:pStyle w:val="TableParagraph"/>
              <w:spacing w:before="3" w:line="247" w:lineRule="auto"/>
              <w:ind w:right="9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Διαχείριση των κλήσεων προς πολίτες βάση εισιτηρίου, μέσω API από το Πληροφοριακό Σύστημα των ΚΕΠ και την υφιστάμενη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διεπαφή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προσωπικού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244BA" w14:textId="77777777" w:rsidR="000C1277" w:rsidRDefault="000C1277" w:rsidP="00B54B89">
            <w:pPr>
              <w:pStyle w:val="TableParagraph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0D7340D5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AD3C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ADC5E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2596D57D" w14:textId="77777777" w:rsidTr="00B54B89">
        <w:trPr>
          <w:trHeight w:val="5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14FF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4B9C0" w14:textId="77777777" w:rsidR="000C1277" w:rsidRDefault="000C1277" w:rsidP="00B54B89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ΛΟΓΙΣΜΙΚΟ ΑΝΑΤΡΟΦΟΔΟΤΗΣΗΣ ΠΟΛΙΤΩΝ</w:t>
            </w:r>
          </w:p>
        </w:tc>
      </w:tr>
      <w:tr w:rsidR="000C1277" w14:paraId="6FB47CD8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8F4FA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7.1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AE91E" w14:textId="77777777" w:rsidR="000C1277" w:rsidRDefault="000C1277" w:rsidP="00B54B89">
            <w:pPr>
              <w:pStyle w:val="TableParagraph"/>
              <w:spacing w:line="235" w:lineRule="auto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 χρήσης σε υφιστάμενες οθόνες μέσω περιηγητή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E1CFB" w14:textId="77777777" w:rsidR="000C1277" w:rsidRDefault="000C1277" w:rsidP="00B54B89">
            <w:pPr>
              <w:pStyle w:val="TableParagraph"/>
              <w:spacing w:before="1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AB767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ACBA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D44943A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651DE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7.2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FA4F7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 φιλοξενίας στο G-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Cloud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κεντρικά ή φιλοξενία δωρεάν για 1 έτος από τον ανάδοχο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8602F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EDDB6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C8C0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38DB8794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74B04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7.3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5990A" w14:textId="77777777" w:rsidR="000C1277" w:rsidRDefault="000C1277" w:rsidP="00B54B89">
            <w:pPr>
              <w:pStyle w:val="TableParagraph"/>
              <w:ind w:left="10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Δυνατότητα εξουσιοδοτημένης πρόσβασης σε σελίδα στατιστικών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D0481" w14:textId="77777777" w:rsidR="000C1277" w:rsidRDefault="000C1277" w:rsidP="00B54B89">
            <w:pPr>
              <w:pStyle w:val="TableParagraph"/>
              <w:spacing w:before="11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w w:val="105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839C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FBAB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8ED04F7" w14:textId="77777777" w:rsidR="000C1277" w:rsidRDefault="000C1277" w:rsidP="000C1277">
      <w:pPr>
        <w:adjustRightInd w:val="0"/>
        <w:spacing w:line="360" w:lineRule="auto"/>
        <w:jc w:val="both"/>
        <w:rPr>
          <w:rFonts w:ascii="Verdana" w:hAnsi="Verdana" w:cs="Arial"/>
          <w:kern w:val="3"/>
          <w:sz w:val="20"/>
          <w:szCs w:val="20"/>
        </w:rPr>
      </w:pPr>
    </w:p>
    <w:p w14:paraId="17E46D85" w14:textId="77777777" w:rsidR="000C1277" w:rsidRDefault="000C1277" w:rsidP="000C1277">
      <w:pPr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Για το κάθε σύστημα, ο ανάδοχος θα παρέχει τις παρακάτω υπηρεσίες:</w:t>
      </w:r>
    </w:p>
    <w:p w14:paraId="314A4F79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lastRenderedPageBreak/>
        <w:t>ΥΠΗΡΕΣΙΕΣ ΠΡΟΜΗΘΕΙΑΣ</w:t>
      </w:r>
      <w:r>
        <w:rPr>
          <w:rFonts w:ascii="Verdana" w:hAnsi="Verdana"/>
          <w:spacing w:val="-34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ΕΞΟΠΛΙΣΜΟΥ</w:t>
      </w:r>
    </w:p>
    <w:p w14:paraId="0AD7ABBA" w14:textId="77777777" w:rsidR="000C1277" w:rsidRDefault="000C1277" w:rsidP="000C1277">
      <w:pPr>
        <w:spacing w:before="8" w:line="360" w:lineRule="auto"/>
        <w:ind w:left="338" w:right="6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Περιλαμβάνει: Την παραγγελία λήψη, προετοιμασία και έλεγχο εξοπλισμού και την αποστολή / παράδοση στα ΚΕΠ.</w:t>
      </w:r>
    </w:p>
    <w:p w14:paraId="0EE3BF16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before="1"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 ΕΓΚΑΤΑΣΤΑΣΗΣ</w:t>
      </w:r>
      <w:r>
        <w:rPr>
          <w:rFonts w:ascii="Verdana" w:hAnsi="Verdana"/>
          <w:spacing w:val="-32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ΕΞΟΠΛΙΣΜΟΥ</w:t>
      </w:r>
    </w:p>
    <w:p w14:paraId="52267187" w14:textId="77777777" w:rsidR="000C1277" w:rsidRDefault="000C1277" w:rsidP="000C1277">
      <w:pPr>
        <w:spacing w:before="10" w:line="360" w:lineRule="auto"/>
        <w:ind w:left="338" w:right="1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Περιλαμβάνει: Αποτύπωση αναγκών, καλωδιακής υποδομής και σημείων εξυπηρέτησης. Τοποθέτηση οθόνης σε τοίχο και καλωδίωση όπου κρίνεται απαραίτητο. Τοποθέτηση, εγκατάσταση και παραμετροποίηση εκδοτηρίου.</w:t>
      </w:r>
    </w:p>
    <w:p w14:paraId="27DE2D46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before="2"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</w:t>
      </w:r>
      <w:r>
        <w:rPr>
          <w:rFonts w:ascii="Verdana" w:hAnsi="Verdana"/>
          <w:spacing w:val="-20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ΛΟΓΙΣΜΙΚΟΥ</w:t>
      </w:r>
    </w:p>
    <w:p w14:paraId="117B991E" w14:textId="77777777" w:rsidR="000C1277" w:rsidRDefault="000C1277" w:rsidP="000C1277">
      <w:pPr>
        <w:spacing w:before="10" w:line="360" w:lineRule="auto"/>
        <w:ind w:left="338" w:right="4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Περιλαμβάνει: Την εγκατάσταση, παραμετροποίηση και προσαρμογή λογισμικού σύμφωνα με τις απαιτήσεις της παρούσας.</w:t>
      </w:r>
    </w:p>
    <w:p w14:paraId="4DADE0B3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before="1"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ΥΠΗΡΕΣΙΕΣ  </w:t>
      </w:r>
      <w:r>
        <w:rPr>
          <w:rFonts w:ascii="Verdana" w:hAnsi="Verdana"/>
          <w:spacing w:val="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ΔΙΑΛΕΙΤΟΥΡΓΙΚΟΤΗΤΑΣ</w:t>
      </w:r>
    </w:p>
    <w:p w14:paraId="229213D6" w14:textId="77777777" w:rsidR="000C1277" w:rsidRDefault="000C1277" w:rsidP="000C1277">
      <w:pPr>
        <w:spacing w:before="8" w:line="360" w:lineRule="auto"/>
        <w:ind w:left="338" w:right="85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 xml:space="preserve">Περιλαμβάνει: Την παραμετροποίηση λογισμικού για την </w:t>
      </w:r>
      <w:proofErr w:type="spellStart"/>
      <w:r>
        <w:rPr>
          <w:rFonts w:ascii="Verdana" w:hAnsi="Verdana"/>
          <w:w w:val="105"/>
          <w:sz w:val="20"/>
          <w:szCs w:val="20"/>
        </w:rPr>
        <w:t>διαλειτουργικότητα</w:t>
      </w:r>
      <w:proofErr w:type="spellEnd"/>
      <w:r>
        <w:rPr>
          <w:rFonts w:ascii="Verdana" w:hAnsi="Verdana"/>
          <w:w w:val="105"/>
          <w:sz w:val="20"/>
          <w:szCs w:val="20"/>
        </w:rPr>
        <w:t xml:space="preserve"> με το κεντρικό πληροφοριακό σύστημα rantevou.kep.gov.gr</w:t>
      </w:r>
    </w:p>
    <w:p w14:paraId="590FC64B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</w:t>
      </w:r>
      <w:r>
        <w:rPr>
          <w:rFonts w:ascii="Verdana" w:hAnsi="Verdana"/>
          <w:spacing w:val="-22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ΕΚΠΑΙΔΕΥΣΗΣ</w:t>
      </w:r>
    </w:p>
    <w:p w14:paraId="4D370502" w14:textId="77777777" w:rsidR="000C1277" w:rsidRDefault="000C1277" w:rsidP="000C1277">
      <w:pPr>
        <w:spacing w:before="10" w:line="360" w:lineRule="auto"/>
        <w:ind w:left="338" w:right="4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 xml:space="preserve">Περιλαμβάνει: Την εκπαίδευση χειριστών στις λειτουργικότητες του εξοπλισμού και των σχετικών </w:t>
      </w:r>
      <w:proofErr w:type="spellStart"/>
      <w:r>
        <w:rPr>
          <w:rFonts w:ascii="Verdana" w:hAnsi="Verdana"/>
          <w:w w:val="105"/>
          <w:sz w:val="20"/>
          <w:szCs w:val="20"/>
        </w:rPr>
        <w:t>διεπαφών</w:t>
      </w:r>
      <w:proofErr w:type="spellEnd"/>
      <w:r>
        <w:rPr>
          <w:rFonts w:ascii="Verdana" w:hAnsi="Verdana"/>
          <w:w w:val="105"/>
          <w:sz w:val="20"/>
          <w:szCs w:val="20"/>
        </w:rPr>
        <w:t xml:space="preserve"> χρήστη.</w:t>
      </w:r>
    </w:p>
    <w:p w14:paraId="52C80ECB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 ΔΙΑΣΦΑΛΙΣΗΣ</w:t>
      </w:r>
      <w:r>
        <w:rPr>
          <w:rFonts w:ascii="Verdana" w:hAnsi="Verdana"/>
          <w:spacing w:val="-32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ΠΟΙΟΤΗΤΑΣ</w:t>
      </w:r>
    </w:p>
    <w:p w14:paraId="5FEC5F41" w14:textId="77777777" w:rsidR="000C1277" w:rsidRDefault="000C1277" w:rsidP="000C1277">
      <w:pPr>
        <w:spacing w:before="11" w:line="360" w:lineRule="auto"/>
        <w:ind w:left="338" w:right="65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Περιλαμβάνει: Την εκτέλεση σεναρίων ελέγχου και πιστοποίηση ορθής λειτουργίας της τελικής λύσης. Την παρακολούθηση για ένα (1) μήνα, της ορθής λειτουργίας των συστημάτων.</w:t>
      </w:r>
    </w:p>
    <w:p w14:paraId="0A0F34D5" w14:textId="77777777" w:rsidR="000C1277" w:rsidRDefault="000C1277" w:rsidP="000C1277">
      <w:pPr>
        <w:pStyle w:val="a4"/>
        <w:widowControl w:val="0"/>
        <w:numPr>
          <w:ilvl w:val="0"/>
          <w:numId w:val="1"/>
        </w:numPr>
        <w:tabs>
          <w:tab w:val="left" w:pos="850"/>
        </w:tabs>
        <w:suppressAutoHyphens w:val="0"/>
        <w:autoSpaceDE w:val="0"/>
        <w:spacing w:after="0" w:line="360" w:lineRule="auto"/>
        <w:ind w:left="338" w:hanging="3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ΥΠΗΡΕΣΙΕΣ ΔΙΑΧΕΙΡΙΣΗΣ</w:t>
      </w:r>
      <w:r>
        <w:rPr>
          <w:rFonts w:ascii="Verdana" w:hAnsi="Verdana"/>
          <w:spacing w:val="-25"/>
          <w:w w:val="105"/>
          <w:sz w:val="20"/>
          <w:szCs w:val="20"/>
        </w:rPr>
        <w:t xml:space="preserve"> </w:t>
      </w:r>
      <w:r>
        <w:rPr>
          <w:rFonts w:ascii="Verdana" w:hAnsi="Verdana"/>
          <w:w w:val="105"/>
          <w:sz w:val="20"/>
          <w:szCs w:val="20"/>
        </w:rPr>
        <w:t>ΕΡΓΟΥ</w:t>
      </w:r>
    </w:p>
    <w:p w14:paraId="046A784B" w14:textId="77777777" w:rsidR="000C1277" w:rsidRDefault="000C1277" w:rsidP="000C1277">
      <w:pPr>
        <w:spacing w:before="8" w:line="360" w:lineRule="auto"/>
        <w:ind w:left="338" w:right="805"/>
        <w:jc w:val="both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Περιλαμβάνει: Την ανάλυση, σχεδιασμό, εκτέλεση και παρακολούθηση πλάνο εργασιών. Τον συντονισμό με τα αρμόδια μέρη για την επιτυχή ολοκλήρωση.</w:t>
      </w:r>
    </w:p>
    <w:p w14:paraId="03958F78" w14:textId="77777777" w:rsidR="000C1277" w:rsidRDefault="000C1277" w:rsidP="000C1277">
      <w:pPr>
        <w:spacing w:before="8" w:line="360" w:lineRule="auto"/>
        <w:ind w:left="338" w:right="805"/>
        <w:rPr>
          <w:rFonts w:ascii="Verdana" w:hAnsi="Verdana"/>
          <w:sz w:val="20"/>
          <w:szCs w:val="20"/>
        </w:rPr>
      </w:pPr>
    </w:p>
    <w:p w14:paraId="1BADA73E" w14:textId="77777777" w:rsidR="000C1277" w:rsidRDefault="000C1277" w:rsidP="000C1277">
      <w:pPr>
        <w:tabs>
          <w:tab w:val="left" w:pos="1701"/>
        </w:tabs>
        <w:adjustRightInd w:val="0"/>
        <w:spacing w:line="360" w:lineRule="auto"/>
        <w:ind w:left="33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Γ.2 </w:t>
      </w:r>
      <w:r>
        <w:rPr>
          <w:rFonts w:ascii="Verdana" w:hAnsi="Verdana" w:cs="Arial"/>
          <w:b/>
          <w:sz w:val="20"/>
          <w:szCs w:val="20"/>
          <w:lang w:val="en-US"/>
        </w:rPr>
        <w:t>TABLET</w:t>
      </w:r>
      <w:r w:rsidRPr="00E01B36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ΤΥΠΟΥ-Β</w:t>
      </w:r>
    </w:p>
    <w:p w14:paraId="6FF5B549" w14:textId="77777777" w:rsidR="000C1277" w:rsidRDefault="000C1277" w:rsidP="000C1277">
      <w:pPr>
        <w:pStyle w:val="a4"/>
        <w:widowControl w:val="0"/>
        <w:tabs>
          <w:tab w:val="left" w:pos="673"/>
        </w:tabs>
        <w:autoSpaceDE w:val="0"/>
        <w:adjustRightInd w:val="0"/>
        <w:spacing w:before="82" w:line="360" w:lineRule="auto"/>
        <w:ind w:left="0" w:right="30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Προμήθεια 4 (τεσσάρων) </w:t>
      </w:r>
      <w:r>
        <w:rPr>
          <w:rFonts w:ascii="Verdana" w:hAnsi="Verdana" w:cs="Arial"/>
          <w:sz w:val="20"/>
          <w:szCs w:val="20"/>
          <w:lang w:val="en-US"/>
        </w:rPr>
        <w:t>TABLETS</w:t>
      </w:r>
      <w:r>
        <w:rPr>
          <w:rFonts w:ascii="Verdana" w:hAnsi="Verdana" w:cs="Arial"/>
          <w:sz w:val="20"/>
          <w:szCs w:val="20"/>
        </w:rPr>
        <w:t xml:space="preserve"> για την </w:t>
      </w:r>
      <w:r>
        <w:rPr>
          <w:rFonts w:ascii="Verdana" w:hAnsi="Verdana"/>
          <w:w w:val="110"/>
          <w:sz w:val="20"/>
        </w:rPr>
        <w:t>εφαρμογή υπογραφής εγγράφων από</w:t>
      </w:r>
      <w:r>
        <w:rPr>
          <w:rFonts w:ascii="Verdana" w:hAnsi="Verdana"/>
          <w:spacing w:val="-28"/>
          <w:w w:val="110"/>
          <w:sz w:val="20"/>
        </w:rPr>
        <w:t xml:space="preserve"> </w:t>
      </w:r>
      <w:r>
        <w:rPr>
          <w:rFonts w:ascii="Verdana" w:hAnsi="Verdana"/>
          <w:w w:val="110"/>
          <w:sz w:val="20"/>
        </w:rPr>
        <w:t>τους εξυπηρετούμενους πολίτες καθώς και εφαρμογή αξιολόγησης από αυτούς των παρεχόμενων</w:t>
      </w:r>
      <w:r>
        <w:rPr>
          <w:rFonts w:ascii="Verdana" w:hAnsi="Verdana"/>
          <w:spacing w:val="12"/>
          <w:w w:val="110"/>
          <w:sz w:val="20"/>
        </w:rPr>
        <w:t xml:space="preserve"> </w:t>
      </w:r>
      <w:r>
        <w:rPr>
          <w:rFonts w:ascii="Verdana" w:hAnsi="Verdana"/>
          <w:w w:val="110"/>
          <w:sz w:val="20"/>
        </w:rPr>
        <w:t xml:space="preserve">υπηρεσιών </w:t>
      </w:r>
      <w:r>
        <w:rPr>
          <w:rFonts w:ascii="Verdana" w:hAnsi="Verdana" w:cs="Arial"/>
          <w:sz w:val="20"/>
          <w:szCs w:val="20"/>
        </w:rPr>
        <w:t xml:space="preserve">με </w:t>
      </w:r>
      <w:proofErr w:type="spellStart"/>
      <w:r>
        <w:rPr>
          <w:rFonts w:ascii="Verdana" w:hAnsi="Verdana" w:cs="Arial"/>
          <w:sz w:val="20"/>
          <w:szCs w:val="20"/>
        </w:rPr>
        <w:t>κατ</w:t>
      </w:r>
      <w:proofErr w:type="spellEnd"/>
      <w:r>
        <w:rPr>
          <w:rFonts w:ascii="Verdana" w:hAnsi="Verdana" w:cs="Arial"/>
          <w:sz w:val="20"/>
          <w:szCs w:val="20"/>
        </w:rPr>
        <w:t>΄ ελάχιστο τις παρακάτω τεχνικές προδιαγραφές: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549"/>
        <w:gridCol w:w="1276"/>
        <w:gridCol w:w="1134"/>
        <w:gridCol w:w="2126"/>
      </w:tblGrid>
      <w:tr w:rsidR="000C1277" w14:paraId="7F15579B" w14:textId="77777777" w:rsidTr="00B54B89">
        <w:trPr>
          <w:trHeight w:val="547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8A176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A/A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71417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ΠΡΟΔΙΑΓΡΑΦΗ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AA998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ΑΠΑΙΤΗΣΕΙΣ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913FF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ΑΠΑΝΤΗΣΗ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00E711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ΤΕΚΜΗΡΙΩΣΗ/</w:t>
            </w:r>
          </w:p>
          <w:p w14:paraId="67AD515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ΠΑΡΑΤΗΡΗΣΕΙΣ </w:t>
            </w:r>
          </w:p>
        </w:tc>
      </w:tr>
      <w:tr w:rsidR="000C1277" w14:paraId="3353EA00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EC493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83190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Οθόνη τουλάχιστον 10 ιντσών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24C63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93B1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EC59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306B1411" w14:textId="77777777" w:rsidTr="00B54B8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4C968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F7898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Μνήμη 32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22294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56CEB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5575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0C1277" w14:paraId="3C78C0A9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D8A40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D7AF7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Σύνδεση μέσω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/>
              </w:rPr>
              <w:t>WiFi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314AC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CD424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31C3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277" w14:paraId="203B0CA5" w14:textId="77777777" w:rsidTr="00B54B89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3DD6C" w14:textId="77777777" w:rsidR="000C1277" w:rsidRDefault="000C1277" w:rsidP="00B54B8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263C3" w14:textId="77777777" w:rsidR="000C1277" w:rsidRDefault="000C1277" w:rsidP="00B54B8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Ενσωματωμένη γραφίδα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9D621" w14:textId="77777777" w:rsidR="000C1277" w:rsidRDefault="000C1277" w:rsidP="00B54B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882DD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11338" w14:textId="77777777" w:rsidR="000C1277" w:rsidRDefault="000C1277" w:rsidP="00B54B8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460E81A" w14:textId="77777777" w:rsidR="000C1277" w:rsidRDefault="000C1277" w:rsidP="000C1277">
      <w:pPr>
        <w:autoSpaceDE w:val="0"/>
        <w:adjustRightInd w:val="0"/>
        <w:spacing w:line="360" w:lineRule="auto"/>
        <w:jc w:val="both"/>
        <w:rPr>
          <w:rFonts w:ascii="Verdana" w:hAnsi="Verdana" w:cs="Calibri"/>
          <w:color w:val="000000"/>
          <w:kern w:val="3"/>
          <w:sz w:val="20"/>
          <w:szCs w:val="20"/>
          <w:lang w:eastAsia="el-GR"/>
        </w:rPr>
      </w:pPr>
    </w:p>
    <w:p w14:paraId="7FD2F2B5" w14:textId="77777777" w:rsidR="008C7C89" w:rsidRDefault="008C7C89"/>
    <w:sectPr w:rsidR="008C7C89" w:rsidSect="000C12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36ED" w14:textId="77777777" w:rsidR="00586081" w:rsidRDefault="00586081" w:rsidP="00586081">
      <w:pPr>
        <w:spacing w:after="0" w:line="240" w:lineRule="auto"/>
      </w:pPr>
      <w:r>
        <w:separator/>
      </w:r>
    </w:p>
  </w:endnote>
  <w:endnote w:type="continuationSeparator" w:id="0">
    <w:p w14:paraId="67053B9F" w14:textId="77777777" w:rsidR="00586081" w:rsidRDefault="00586081" w:rsidP="0058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AF54" w14:textId="77777777" w:rsidR="00586081" w:rsidRDefault="00586081" w:rsidP="00586081">
    <w:pPr>
      <w:spacing w:after="0" w:line="360" w:lineRule="auto"/>
      <w:jc w:val="both"/>
    </w:pPr>
    <w:r w:rsidRPr="004E61EE">
      <w:rPr>
        <w:rFonts w:eastAsia="SimSun" w:cs="F"/>
        <w:noProof/>
        <w:kern w:val="3"/>
        <w:sz w:val="16"/>
        <w:szCs w:val="16"/>
      </w:rPr>
      <w:drawing>
        <wp:anchor distT="0" distB="0" distL="0" distR="0" simplePos="0" relativeHeight="251660288" behindDoc="0" locked="0" layoutInCell="1" allowOverlap="1" wp14:anchorId="0823F905" wp14:editId="6714DD93">
          <wp:simplePos x="0" y="0"/>
          <wp:positionH relativeFrom="page">
            <wp:posOffset>935964</wp:posOffset>
          </wp:positionH>
          <wp:positionV relativeFrom="paragraph">
            <wp:posOffset>-240005</wp:posOffset>
          </wp:positionV>
          <wp:extent cx="1952625" cy="592455"/>
          <wp:effectExtent l="0" t="0" r="9525" b="0"/>
          <wp:wrapTopAndBottom/>
          <wp:docPr id="158" name="Εικόνα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SimSun" w:cs="F"/>
        <w:noProof/>
        <w:kern w:val="3"/>
      </w:rPr>
      <w:drawing>
        <wp:anchor distT="0" distB="0" distL="0" distR="0" simplePos="0" relativeHeight="251659264" behindDoc="0" locked="0" layoutInCell="1" allowOverlap="1" wp14:anchorId="2685496A" wp14:editId="625E2865">
          <wp:simplePos x="0" y="0"/>
          <wp:positionH relativeFrom="page">
            <wp:posOffset>4820108</wp:posOffset>
          </wp:positionH>
          <wp:positionV relativeFrom="paragraph">
            <wp:posOffset>-229769</wp:posOffset>
          </wp:positionV>
          <wp:extent cx="1696720" cy="548640"/>
          <wp:effectExtent l="0" t="0" r="0" b="3810"/>
          <wp:wrapTopAndBottom/>
          <wp:docPr id="157" name="Εικόνα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color w:val="333399"/>
        <w:sz w:val="28"/>
        <w:szCs w:val="28"/>
        <w:lang w:eastAsia="zh-CN"/>
      </w:rPr>
      <w:t xml:space="preserve">                            </w:t>
    </w:r>
  </w:p>
  <w:p w14:paraId="02FA640B" w14:textId="77777777" w:rsidR="00586081" w:rsidRDefault="005860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DF3F9" w14:textId="77777777" w:rsidR="00586081" w:rsidRDefault="00586081" w:rsidP="00586081">
      <w:pPr>
        <w:spacing w:after="0" w:line="240" w:lineRule="auto"/>
      </w:pPr>
      <w:r>
        <w:separator/>
      </w:r>
    </w:p>
  </w:footnote>
  <w:footnote w:type="continuationSeparator" w:id="0">
    <w:p w14:paraId="52E3A727" w14:textId="77777777" w:rsidR="00586081" w:rsidRDefault="00586081" w:rsidP="0058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90202"/>
    <w:multiLevelType w:val="hybridMultilevel"/>
    <w:tmpl w:val="57887C1A"/>
    <w:lvl w:ilvl="0" w:tplc="8E22290A">
      <w:numFmt w:val="bullet"/>
      <w:lvlText w:val="●"/>
      <w:lvlJc w:val="left"/>
      <w:pPr>
        <w:ind w:left="849" w:hanging="339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F2FC4C56">
      <w:numFmt w:val="bullet"/>
      <w:lvlText w:val="•"/>
      <w:lvlJc w:val="left"/>
      <w:pPr>
        <w:ind w:left="1644" w:hanging="339"/>
      </w:pPr>
    </w:lvl>
    <w:lvl w:ilvl="2" w:tplc="184808D4">
      <w:numFmt w:val="bullet"/>
      <w:lvlText w:val="•"/>
      <w:lvlJc w:val="left"/>
      <w:pPr>
        <w:ind w:left="2448" w:hanging="339"/>
      </w:pPr>
    </w:lvl>
    <w:lvl w:ilvl="3" w:tplc="F9CC8CD4">
      <w:numFmt w:val="bullet"/>
      <w:lvlText w:val="•"/>
      <w:lvlJc w:val="left"/>
      <w:pPr>
        <w:ind w:left="3252" w:hanging="339"/>
      </w:pPr>
    </w:lvl>
    <w:lvl w:ilvl="4" w:tplc="4AC03F26">
      <w:numFmt w:val="bullet"/>
      <w:lvlText w:val="•"/>
      <w:lvlJc w:val="left"/>
      <w:pPr>
        <w:ind w:left="4056" w:hanging="339"/>
      </w:pPr>
    </w:lvl>
    <w:lvl w:ilvl="5" w:tplc="151EA474">
      <w:numFmt w:val="bullet"/>
      <w:lvlText w:val="•"/>
      <w:lvlJc w:val="left"/>
      <w:pPr>
        <w:ind w:left="4860" w:hanging="339"/>
      </w:pPr>
    </w:lvl>
    <w:lvl w:ilvl="6" w:tplc="95381612">
      <w:numFmt w:val="bullet"/>
      <w:lvlText w:val="•"/>
      <w:lvlJc w:val="left"/>
      <w:pPr>
        <w:ind w:left="5664" w:hanging="339"/>
      </w:pPr>
    </w:lvl>
    <w:lvl w:ilvl="7" w:tplc="29C6FB58">
      <w:numFmt w:val="bullet"/>
      <w:lvlText w:val="•"/>
      <w:lvlJc w:val="left"/>
      <w:pPr>
        <w:ind w:left="6468" w:hanging="339"/>
      </w:pPr>
    </w:lvl>
    <w:lvl w:ilvl="8" w:tplc="F1C22CE4">
      <w:numFmt w:val="bullet"/>
      <w:lvlText w:val="•"/>
      <w:lvlJc w:val="left"/>
      <w:pPr>
        <w:ind w:left="7272" w:hanging="3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D3"/>
    <w:rsid w:val="000C1277"/>
    <w:rsid w:val="000E4927"/>
    <w:rsid w:val="00586081"/>
    <w:rsid w:val="008C7C89"/>
    <w:rsid w:val="00B514D3"/>
    <w:rsid w:val="00E209FC"/>
    <w:rsid w:val="00EB3641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FA95"/>
  <w15:chartTrackingRefBased/>
  <w15:docId w15:val="{19F577F6-1416-49A4-9A59-84BE87F0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277"/>
  </w:style>
  <w:style w:type="paragraph" w:styleId="1">
    <w:name w:val="heading 1"/>
    <w:basedOn w:val="a"/>
    <w:next w:val="a"/>
    <w:link w:val="1Char"/>
    <w:uiPriority w:val="9"/>
    <w:qFormat/>
    <w:rsid w:val="000C1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semiHidden/>
    <w:unhideWhenUsed/>
    <w:rsid w:val="000C1277"/>
    <w:pPr>
      <w:widowControl w:val="0"/>
      <w:suppressAutoHyphens/>
      <w:autoSpaceDN w:val="0"/>
      <w:spacing w:after="120" w:line="256" w:lineRule="auto"/>
    </w:pPr>
    <w:rPr>
      <w:rFonts w:ascii="Calibri" w:eastAsia="SimSun" w:hAnsi="Calibri" w:cs="F"/>
      <w:kern w:val="3"/>
    </w:rPr>
  </w:style>
  <w:style w:type="character" w:customStyle="1" w:styleId="Char">
    <w:name w:val="Σώμα κειμένου Char"/>
    <w:basedOn w:val="a0"/>
    <w:uiPriority w:val="99"/>
    <w:semiHidden/>
    <w:rsid w:val="000C1277"/>
  </w:style>
  <w:style w:type="paragraph" w:customStyle="1" w:styleId="TableParagraph">
    <w:name w:val="Table Paragraph"/>
    <w:basedOn w:val="a"/>
    <w:uiPriority w:val="1"/>
    <w:qFormat/>
    <w:rsid w:val="000C1277"/>
    <w:pPr>
      <w:widowControl w:val="0"/>
      <w:autoSpaceDE w:val="0"/>
      <w:autoSpaceDN w:val="0"/>
      <w:adjustRightInd w:val="0"/>
      <w:spacing w:after="0" w:line="240" w:lineRule="auto"/>
      <w:ind w:left="108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1">
    <w:name w:val="Σώμα κειμένου Char1"/>
    <w:basedOn w:val="a0"/>
    <w:link w:val="a3"/>
    <w:uiPriority w:val="99"/>
    <w:semiHidden/>
    <w:locked/>
    <w:rsid w:val="000C1277"/>
    <w:rPr>
      <w:rFonts w:ascii="Calibri" w:eastAsia="SimSun" w:hAnsi="Calibri" w:cs="F"/>
      <w:kern w:val="3"/>
    </w:rPr>
  </w:style>
  <w:style w:type="paragraph" w:styleId="a4">
    <w:name w:val="List Paragraph"/>
    <w:basedOn w:val="a"/>
    <w:link w:val="Char0"/>
    <w:uiPriority w:val="34"/>
    <w:qFormat/>
    <w:rsid w:val="000C1277"/>
    <w:pPr>
      <w:suppressAutoHyphens/>
      <w:autoSpaceDN w:val="0"/>
      <w:spacing w:line="256" w:lineRule="auto"/>
      <w:ind w:left="720"/>
    </w:pPr>
    <w:rPr>
      <w:rFonts w:ascii="Calibri" w:eastAsia="Calibri" w:hAnsi="Calibri" w:cs="Calibri"/>
      <w:kern w:val="3"/>
    </w:rPr>
  </w:style>
  <w:style w:type="character" w:customStyle="1" w:styleId="Char0">
    <w:name w:val="Παράγραφος λίστας Char"/>
    <w:link w:val="a4"/>
    <w:uiPriority w:val="34"/>
    <w:locked/>
    <w:rsid w:val="000C1277"/>
    <w:rPr>
      <w:rFonts w:ascii="Calibri" w:eastAsia="Calibri" w:hAnsi="Calibri" w:cs="Calibri"/>
      <w:kern w:val="3"/>
    </w:rPr>
  </w:style>
  <w:style w:type="character" w:styleId="a5">
    <w:name w:val="Strong"/>
    <w:basedOn w:val="a0"/>
    <w:uiPriority w:val="22"/>
    <w:qFormat/>
    <w:rsid w:val="000C1277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0C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0C12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6"/>
    <w:uiPriority w:val="10"/>
    <w:rsid w:val="000C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Char3"/>
    <w:uiPriority w:val="99"/>
    <w:unhideWhenUsed/>
    <w:rsid w:val="005860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7"/>
    <w:uiPriority w:val="99"/>
    <w:rsid w:val="00586081"/>
  </w:style>
  <w:style w:type="paragraph" w:styleId="a8">
    <w:name w:val="footer"/>
    <w:basedOn w:val="a"/>
    <w:link w:val="Char4"/>
    <w:uiPriority w:val="99"/>
    <w:unhideWhenUsed/>
    <w:rsid w:val="005860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8"/>
    <w:uiPriority w:val="99"/>
    <w:rsid w:val="00586081"/>
  </w:style>
  <w:style w:type="character" w:styleId="-">
    <w:name w:val="Hyperlink"/>
    <w:semiHidden/>
    <w:unhideWhenUsed/>
    <w:rsid w:val="00F50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roforiki@halandr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iroforiki@halandri.g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7</cp:revision>
  <dcterms:created xsi:type="dcterms:W3CDTF">2022-12-22T09:11:00Z</dcterms:created>
  <dcterms:modified xsi:type="dcterms:W3CDTF">2023-09-25T11:20:00Z</dcterms:modified>
</cp:coreProperties>
</file>