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20" w:rsidRDefault="00230E3F">
      <w:pPr>
        <w:pStyle w:val="a3"/>
        <w:ind w:left="11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l-GR" w:eastAsia="el-GR"/>
        </w:rPr>
        <mc:AlternateContent>
          <mc:Choice Requires="wpg">
            <w:drawing>
              <wp:inline distT="0" distB="0" distL="0" distR="0">
                <wp:extent cx="6192520" cy="259715"/>
                <wp:effectExtent l="1905" t="3175" r="6350" b="381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259715"/>
                          <a:chOff x="0" y="0"/>
                          <a:chExt cx="9752" cy="409"/>
                        </a:xfrm>
                      </wpg:grpSpPr>
                      <wps:wsp>
                        <wps:cNvPr id="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576" y="7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" y="7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0" y="79"/>
                            <a:ext cx="9396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2" y="15"/>
                            <a:ext cx="97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730" y="1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" y="70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682" y="7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" y="3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" y="339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" y="63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689" y="63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" y="3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2" y="394"/>
                            <a:ext cx="97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737" y="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3"/>
                            <a:ext cx="967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B20" w:rsidRDefault="00230E3F">
                              <w:pPr>
                                <w:spacing w:before="31"/>
                                <w:ind w:left="28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ΕΝΤΥΠΟ ΟΙΚΟΝΟΜΙΚΗΣ ΠΡΟΣΦΟΡΑΣ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7.6pt;height:20.45pt;mso-position-horizontal-relative:char;mso-position-vertical-relative:line" coordsize="975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">
                <v:rect id="Rectangle 39" o:spid="_x0000_s1027" style="position:absolute;left:9576;top:7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rect id="Rectangle 38" o:spid="_x0000_s1028" style="position:absolute;left:72;top:7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rect id="Rectangle 37" o:spid="_x0000_s1029" style="position:absolute;left:180;top:79;width:939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v:line id="Line 36" o:spid="_x0000_s1030" style="position:absolute;visibility:visible;mso-wrap-style:square" from="22,15" to="973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" strokecolor="#efefef" strokeweight=".72pt"/>
                <v:line id="Line 35" o:spid="_x0000_s1031" style="position:absolute;visibility:visible;mso-wrap-style:square" from="9730,15" to="974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" strokecolor="#efefef" strokeweight=".72pt"/>
                <v:line id="Line 34" o:spid="_x0000_s1032" style="position:absolute;visibility:visible;mso-wrap-style:square" from="70,70" to="9681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" strokecolor="#9f9f9f" strokeweight=".72pt"/>
                <v:line id="Line 33" o:spid="_x0000_s1033" style="position:absolute;visibility:visible;mso-wrap-style:square" from="9682,70" to="9696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" strokecolor="#9f9f9f" strokeweight=".72pt"/>
                <v:line id="Line 32" o:spid="_x0000_s1034" style="position:absolute;visibility:visible;mso-wrap-style:square" from="56,339" to="7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" strokecolor="#efefef" strokeweight=".72pt"/>
                <v:line id="Line 31" o:spid="_x0000_s1035" style="position:absolute;visibility:visible;mso-wrap-style:square" from="70,339" to="968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" strokecolor="#efefef" strokeweight=".72pt"/>
                <v:line id="Line 30" o:spid="_x0000_s1036" style="position:absolute;visibility:visible;mso-wrap-style:square" from="63,63" to="63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" strokecolor="#9f9f9f" strokeweight=".72pt"/>
                <v:line id="Line 29" o:spid="_x0000_s1037" style="position:absolute;visibility:visible;mso-wrap-style:square" from="9689,63" to="9689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" strokecolor="#efefef" strokeweight=".72pt"/>
                <v:line id="Line 28" o:spid="_x0000_s1038" style="position:absolute;visibility:visible;mso-wrap-style:square" from="15,8" to="15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" strokecolor="#efefef" strokeweight=".72pt"/>
                <v:line id="Line 27" o:spid="_x0000_s1039" style="position:absolute;visibility:visible;mso-wrap-style:square" from="8,394" to="2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" strokecolor="#9f9f9f" strokeweight=".72pt"/>
                <v:line id="Line 26" o:spid="_x0000_s1040" style="position:absolute;visibility:visible;mso-wrap-style:square" from="22,394" to="973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" strokecolor="#9f9f9f" strokeweight=".72pt"/>
                <v:line id="Line 25" o:spid="_x0000_s1041" style="position:absolute;visibility:visible;mso-wrap-style:square" from="9737,8" to="973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" strokecolor="#9f9f9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2" type="#_x0000_t202" style="position:absolute;left:40;top:43;width:967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B2B20" w:rsidRDefault="00230E3F">
                        <w:pPr>
                          <w:spacing w:before="31"/>
                          <w:ind w:left="28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ΕΝΤΥΠΟ ΟΙΚΟΝΟΜΙΚΗΣ ΠΡΟΣΦΟΡΑΣ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2B20" w:rsidRDefault="00230E3F">
      <w:pPr>
        <w:pStyle w:val="a3"/>
        <w:rPr>
          <w:rFonts w:ascii="Times New Roman"/>
          <w:sz w:val="17"/>
        </w:rPr>
      </w:pPr>
      <w:r>
        <w:rPr>
          <w:noProof/>
          <w:lang w:val="el-GR" w:eastAsia="el-G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149225</wp:posOffset>
            </wp:positionV>
            <wp:extent cx="708680" cy="5752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80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B20" w:rsidRDefault="002B2B20">
      <w:pPr>
        <w:pStyle w:val="a3"/>
        <w:spacing w:before="9"/>
        <w:rPr>
          <w:rFonts w:ascii="Times New Roman"/>
          <w:sz w:val="12"/>
        </w:rPr>
      </w:pPr>
    </w:p>
    <w:p w:rsidR="002B2B20" w:rsidRPr="00230E3F" w:rsidRDefault="00230E3F">
      <w:pPr>
        <w:pStyle w:val="a3"/>
        <w:spacing w:before="90"/>
        <w:ind w:left="126" w:right="7941"/>
        <w:rPr>
          <w:rFonts w:ascii="Times New Roman" w:hAnsi="Times New Roman"/>
          <w:lang w:val="el-GR"/>
        </w:rPr>
      </w:pPr>
      <w:r w:rsidRPr="00230E3F">
        <w:rPr>
          <w:rFonts w:ascii="Times New Roman" w:hAnsi="Times New Roman"/>
          <w:lang w:val="el-GR"/>
        </w:rPr>
        <w:t>ΕΛΛΗΝΙΚΗ ΔΗΜΟΚΡΑΤΙΑ ΝΟΜΟΣ ΑΤΤΙΚΗΣ</w:t>
      </w:r>
    </w:p>
    <w:p w:rsidR="002B2B20" w:rsidRPr="00230E3F" w:rsidRDefault="00230E3F">
      <w:pPr>
        <w:pStyle w:val="a3"/>
        <w:ind w:left="126"/>
        <w:rPr>
          <w:rFonts w:ascii="Times New Roman" w:hAnsi="Times New Roman"/>
          <w:lang w:val="el-GR"/>
        </w:rPr>
      </w:pPr>
      <w:r w:rsidRPr="00230E3F">
        <w:rPr>
          <w:rFonts w:ascii="Times New Roman" w:hAnsi="Times New Roman"/>
          <w:lang w:val="el-GR"/>
        </w:rPr>
        <w:t>ΔΗΜΟΣ ΧΑΛΑΝΔΡΙΟΥ</w:t>
      </w:r>
    </w:p>
    <w:p w:rsidR="002B2B20" w:rsidRPr="00230E3F" w:rsidRDefault="00230E3F">
      <w:pPr>
        <w:pStyle w:val="a3"/>
        <w:spacing w:before="1"/>
        <w:rPr>
          <w:rFonts w:ascii="Times New Roman"/>
          <w:sz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186055</wp:posOffset>
                </wp:positionV>
                <wp:extent cx="6192520" cy="624205"/>
                <wp:effectExtent l="2540" t="8255" r="5715" b="571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624205"/>
                          <a:chOff x="559" y="293"/>
                          <a:chExt cx="9752" cy="983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1" y="371"/>
                            <a:ext cx="9612" cy="8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9" y="371"/>
                            <a:ext cx="9396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9" y="647"/>
                            <a:ext cx="9396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9" y="923"/>
                            <a:ext cx="9396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1" y="308"/>
                            <a:ext cx="97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88" y="30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29" y="363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40" y="36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" y="120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9" y="1206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22" y="356"/>
                            <a:ext cx="0" cy="8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48" y="356"/>
                            <a:ext cx="0" cy="8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4" y="301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6" y="126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1" y="1261"/>
                            <a:ext cx="97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96" y="301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336"/>
                            <a:ext cx="9673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B20" w:rsidRPr="00230E3F" w:rsidRDefault="00230E3F">
                              <w:pPr>
                                <w:spacing w:before="30"/>
                                <w:ind w:left="211" w:right="202"/>
                                <w:jc w:val="center"/>
                                <w:rPr>
                                  <w:b/>
                                  <w:sz w:val="24"/>
                                  <w:lang w:val="el-GR"/>
                                </w:rPr>
                              </w:pPr>
                              <w:r w:rsidRPr="00230E3F">
                                <w:rPr>
                                  <w:b/>
                                  <w:sz w:val="24"/>
                                  <w:lang w:val="el-GR"/>
                                </w:rPr>
                                <w:t>ΕΝΤΥΠΟ ΟΙΚΟΝΟΜΙΚΗΣ ΠΡΟΣΦΟΡΑΣ</w:t>
                              </w:r>
                            </w:p>
                            <w:p w:rsidR="002B2B20" w:rsidRPr="00230E3F" w:rsidRDefault="00230E3F">
                              <w:pPr>
                                <w:ind w:left="218" w:right="202"/>
                                <w:jc w:val="center"/>
                                <w:rPr>
                                  <w:b/>
                                  <w:sz w:val="24"/>
                                  <w:lang w:val="el-GR"/>
                                </w:rPr>
                              </w:pPr>
                              <w:r w:rsidRPr="00230E3F">
                                <w:rPr>
                                  <w:b/>
                                  <w:spacing w:val="-3"/>
                                  <w:sz w:val="24"/>
                                  <w:lang w:val="el-GR"/>
                                </w:rPr>
                                <w:t xml:space="preserve">για την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 xml:space="preserve">προμήθεια </w:t>
                              </w:r>
                              <w:r w:rsidRPr="00230E3F">
                                <w:rPr>
                                  <w:b/>
                                  <w:spacing w:val="-3"/>
                                  <w:sz w:val="24"/>
                                  <w:lang w:val="el-GR"/>
                                </w:rPr>
                                <w:t xml:space="preserve">με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 xml:space="preserve">τίτλο «Προμήθεια </w:t>
                              </w:r>
                              <w:r w:rsidRPr="00230E3F">
                                <w:rPr>
                                  <w:b/>
                                  <w:spacing w:val="-3"/>
                                  <w:sz w:val="24"/>
                                  <w:lang w:val="el-GR"/>
                                </w:rPr>
                                <w:t xml:space="preserve">βιβλίων </w:t>
                              </w:r>
                              <w:r w:rsidRPr="00230E3F">
                                <w:rPr>
                                  <w:b/>
                                  <w:spacing w:val="-2"/>
                                  <w:sz w:val="24"/>
                                  <w:lang w:val="el-GR"/>
                                </w:rPr>
                                <w:t xml:space="preserve">για </w:t>
                              </w:r>
                              <w:r w:rsidRPr="00230E3F">
                                <w:rPr>
                                  <w:b/>
                                  <w:spacing w:val="-3"/>
                                  <w:sz w:val="24"/>
                                  <w:lang w:val="el-GR"/>
                                </w:rPr>
                                <w:t xml:space="preserve">τον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 xml:space="preserve">εμπλουτισμό </w:t>
                              </w:r>
                              <w:r w:rsidRPr="00230E3F">
                                <w:rPr>
                                  <w:b/>
                                  <w:spacing w:val="-3"/>
                                  <w:sz w:val="24"/>
                                  <w:lang w:val="el-GR"/>
                                </w:rPr>
                                <w:t xml:space="preserve">της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 xml:space="preserve">συλλογής βιβλίων </w:t>
                              </w:r>
                              <w:r w:rsidRPr="00230E3F">
                                <w:rPr>
                                  <w:b/>
                                  <w:sz w:val="24"/>
                                  <w:lang w:val="el-GR"/>
                                </w:rPr>
                                <w:t xml:space="preserve">των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 xml:space="preserve">βιβλιοθηκών </w:t>
                              </w:r>
                              <w:r w:rsidRPr="00230E3F">
                                <w:rPr>
                                  <w:b/>
                                  <w:spacing w:val="-3"/>
                                  <w:sz w:val="24"/>
                                  <w:lang w:val="el-GR"/>
                                </w:rPr>
                                <w:t xml:space="preserve">του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>Δήμου Χαλαν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 xml:space="preserve">δρίου.», </w:t>
                              </w:r>
                              <w:r w:rsidRPr="00230E3F">
                                <w:rPr>
                                  <w:b/>
                                  <w:spacing w:val="-5"/>
                                  <w:sz w:val="24"/>
                                  <w:lang w:val="el-GR"/>
                                </w:rPr>
                                <w:t xml:space="preserve">Α.Μ. </w:t>
                              </w:r>
                              <w:r w:rsidRPr="00230E3F">
                                <w:rPr>
                                  <w:b/>
                                  <w:spacing w:val="-4"/>
                                  <w:sz w:val="24"/>
                                  <w:lang w:val="el-GR"/>
                                </w:rPr>
                                <w:t>157/2023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3" style="position:absolute;margin-left:27.95pt;margin-top:14.65pt;width:487.6pt;height:49.15pt;z-index:1120;mso-wrap-distance-left:0;mso-wrap-distance-right:0;mso-position-horizontal-relative:page;mso-position-vertical-relative:text" coordorigin="559,293" coordsize="9752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">
                <v:rect id="Rectangle 22" o:spid="_x0000_s1044" style="position:absolute;left:631;top:371;width:9612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rect id="Rectangle 21" o:spid="_x0000_s1045" style="position:absolute;left:739;top:371;width:939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Rectangle 20" o:spid="_x0000_s1046" style="position:absolute;left:739;top:647;width:939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19" o:spid="_x0000_s1047" style="position:absolute;left:739;top:923;width:939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line id="Line 18" o:spid="_x0000_s1048" style="position:absolute;visibility:visible;mso-wrap-style:square" from="581,308" to="10288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" strokecolor="#efefef" strokeweight=".72pt"/>
                <v:line id="Line 17" o:spid="_x0000_s1049" style="position:absolute;visibility:visible;mso-wrap-style:square" from="10288,308" to="10303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" strokecolor="#efefef" strokeweight=".72pt"/>
                <v:line id="Line 16" o:spid="_x0000_s1050" style="position:absolute;visibility:visible;mso-wrap-style:square" from="629,363" to="1024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" strokecolor="#9f9f9f" strokeweight=".72pt"/>
                <v:line id="Line 15" o:spid="_x0000_s1051" style="position:absolute;visibility:visible;mso-wrap-style:square" from="10240,363" to="1025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" strokecolor="#9f9f9f" strokeweight=".72pt"/>
                <v:line id="Line 14" o:spid="_x0000_s1052" style="position:absolute;visibility:visible;mso-wrap-style:square" from="614,1206" to="629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" strokecolor="#efefef" strokeweight=".72pt"/>
                <v:line id="Line 13" o:spid="_x0000_s1053" style="position:absolute;visibility:visible;mso-wrap-style:square" from="629,1206" to="10240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" strokecolor="#efefef" strokeweight=".72pt"/>
                <v:line id="Line 12" o:spid="_x0000_s1054" style="position:absolute;visibility:visible;mso-wrap-style:square" from="622,356" to="622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" strokecolor="#9f9f9f" strokeweight=".72pt"/>
                <v:line id="Line 11" o:spid="_x0000_s1055" style="position:absolute;visibility:visible;mso-wrap-style:square" from="10248,356" to="10248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" strokecolor="#efefef" strokeweight=".72pt"/>
                <v:line id="Line 10" o:spid="_x0000_s1056" style="position:absolute;visibility:visible;mso-wrap-style:square" from="574,301" to="574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" strokecolor="#efefef" strokeweight=".72pt"/>
                <v:line id="Line 9" o:spid="_x0000_s1057" style="position:absolute;visibility:visible;mso-wrap-style:square" from="566,1261" to="581,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" strokecolor="#9f9f9f" strokeweight=".72pt"/>
                <v:line id="Line 8" o:spid="_x0000_s1058" style="position:absolute;visibility:visible;mso-wrap-style:square" from="581,1261" to="10288,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" strokecolor="#9f9f9f" strokeweight=".72pt"/>
                <v:line id="Line 7" o:spid="_x0000_s1059" style="position:absolute;visibility:visible;mso-wrap-style:square" from="10296,301" to="10296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" strokecolor="#9f9f9f" strokeweight=".72pt"/>
                <v:shape id="Text Box 6" o:spid="_x0000_s1060" type="#_x0000_t202" style="position:absolute;left:599;top:336;width:9673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B2B20" w:rsidRPr="00230E3F" w:rsidRDefault="00230E3F">
                        <w:pPr>
                          <w:spacing w:before="30"/>
                          <w:ind w:left="211" w:right="202"/>
                          <w:jc w:val="center"/>
                          <w:rPr>
                            <w:b/>
                            <w:sz w:val="24"/>
                            <w:lang w:val="el-GR"/>
                          </w:rPr>
                        </w:pPr>
                        <w:r w:rsidRPr="00230E3F">
                          <w:rPr>
                            <w:b/>
                            <w:sz w:val="24"/>
                            <w:lang w:val="el-GR"/>
                          </w:rPr>
                          <w:t>ΕΝΤΥΠΟ ΟΙΚΟΝΟΜΙΚΗΣ ΠΡΟΣΦΟΡΑΣ</w:t>
                        </w:r>
                      </w:p>
                      <w:p w:rsidR="002B2B20" w:rsidRPr="00230E3F" w:rsidRDefault="00230E3F">
                        <w:pPr>
                          <w:ind w:left="218" w:right="202"/>
                          <w:jc w:val="center"/>
                          <w:rPr>
                            <w:b/>
                            <w:sz w:val="24"/>
                            <w:lang w:val="el-GR"/>
                          </w:rPr>
                        </w:pPr>
                        <w:r w:rsidRPr="00230E3F">
                          <w:rPr>
                            <w:b/>
                            <w:spacing w:val="-3"/>
                            <w:sz w:val="24"/>
                            <w:lang w:val="el-GR"/>
                          </w:rPr>
                          <w:t xml:space="preserve">για την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 xml:space="preserve">προμήθεια </w:t>
                        </w:r>
                        <w:r w:rsidRPr="00230E3F">
                          <w:rPr>
                            <w:b/>
                            <w:spacing w:val="-3"/>
                            <w:sz w:val="24"/>
                            <w:lang w:val="el-GR"/>
                          </w:rPr>
                          <w:t xml:space="preserve">με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 xml:space="preserve">τίτλο «Προμήθεια </w:t>
                        </w:r>
                        <w:r w:rsidRPr="00230E3F">
                          <w:rPr>
                            <w:b/>
                            <w:spacing w:val="-3"/>
                            <w:sz w:val="24"/>
                            <w:lang w:val="el-GR"/>
                          </w:rPr>
                          <w:t xml:space="preserve">βιβλίων </w:t>
                        </w:r>
                        <w:r w:rsidRPr="00230E3F">
                          <w:rPr>
                            <w:b/>
                            <w:spacing w:val="-2"/>
                            <w:sz w:val="24"/>
                            <w:lang w:val="el-GR"/>
                          </w:rPr>
                          <w:t xml:space="preserve">για </w:t>
                        </w:r>
                        <w:r w:rsidRPr="00230E3F">
                          <w:rPr>
                            <w:b/>
                            <w:spacing w:val="-3"/>
                            <w:sz w:val="24"/>
                            <w:lang w:val="el-GR"/>
                          </w:rPr>
                          <w:t xml:space="preserve">τον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 xml:space="preserve">εμπλουτισμό </w:t>
                        </w:r>
                        <w:r w:rsidRPr="00230E3F">
                          <w:rPr>
                            <w:b/>
                            <w:spacing w:val="-3"/>
                            <w:sz w:val="24"/>
                            <w:lang w:val="el-GR"/>
                          </w:rPr>
                          <w:t xml:space="preserve">της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 xml:space="preserve">συλλογής βιβλίων </w:t>
                        </w:r>
                        <w:r w:rsidRPr="00230E3F">
                          <w:rPr>
                            <w:b/>
                            <w:sz w:val="24"/>
                            <w:lang w:val="el-GR"/>
                          </w:rPr>
                          <w:t xml:space="preserve">των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 xml:space="preserve">βιβλιοθηκών </w:t>
                        </w:r>
                        <w:r w:rsidRPr="00230E3F">
                          <w:rPr>
                            <w:b/>
                            <w:spacing w:val="-3"/>
                            <w:sz w:val="24"/>
                            <w:lang w:val="el-GR"/>
                          </w:rPr>
                          <w:t xml:space="preserve">του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>Δήμου Χαλαν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 xml:space="preserve">δρίου.», </w:t>
                        </w:r>
                        <w:r w:rsidRPr="00230E3F">
                          <w:rPr>
                            <w:b/>
                            <w:spacing w:val="-5"/>
                            <w:sz w:val="24"/>
                            <w:lang w:val="el-GR"/>
                          </w:rPr>
                          <w:t xml:space="preserve">Α.Μ. </w:t>
                        </w:r>
                        <w:r w:rsidRPr="00230E3F">
                          <w:rPr>
                            <w:b/>
                            <w:spacing w:val="-4"/>
                            <w:sz w:val="24"/>
                            <w:lang w:val="el-GR"/>
                          </w:rPr>
                          <w:t>157/2023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2B20" w:rsidRPr="00230E3F" w:rsidRDefault="002B2B20">
      <w:pPr>
        <w:pStyle w:val="a3"/>
        <w:spacing w:before="7"/>
        <w:rPr>
          <w:rFonts w:ascii="Times New Roman"/>
          <w:sz w:val="12"/>
          <w:lang w:val="el-GR"/>
        </w:rPr>
      </w:pPr>
    </w:p>
    <w:p w:rsidR="002B2B20" w:rsidRPr="00230E3F" w:rsidRDefault="00230E3F">
      <w:pPr>
        <w:pStyle w:val="a3"/>
        <w:spacing w:before="92"/>
        <w:ind w:left="126"/>
        <w:jc w:val="both"/>
        <w:rPr>
          <w:lang w:val="el-GR"/>
        </w:rPr>
      </w:pPr>
      <w:r w:rsidRPr="00230E3F">
        <w:rPr>
          <w:lang w:val="el-GR"/>
        </w:rPr>
        <w:t>Του/ης……………………………………………………………………………………………………………</w:t>
      </w:r>
    </w:p>
    <w:p w:rsidR="002B2B20" w:rsidRPr="00230E3F" w:rsidRDefault="00230E3F">
      <w:pPr>
        <w:pStyle w:val="a3"/>
        <w:spacing w:before="136"/>
        <w:ind w:left="126"/>
        <w:jc w:val="both"/>
        <w:rPr>
          <w:lang w:val="el-GR"/>
        </w:rPr>
      </w:pPr>
      <w:r w:rsidRPr="00230E3F">
        <w:rPr>
          <w:lang w:val="el-GR"/>
        </w:rPr>
        <w:t>……...με έδρα τ.......……………………………Οδός…………………………………Αριθμ ……………Τ.Κ.</w:t>
      </w:r>
    </w:p>
    <w:p w:rsidR="002B2B20" w:rsidRPr="00230E3F" w:rsidRDefault="00230E3F">
      <w:pPr>
        <w:pStyle w:val="a3"/>
        <w:spacing w:before="139" w:line="360" w:lineRule="auto"/>
        <w:ind w:left="126" w:right="102"/>
        <w:jc w:val="both"/>
        <w:rPr>
          <w:lang w:val="el-GR"/>
        </w:rPr>
      </w:pPr>
      <w:r w:rsidRPr="00230E3F">
        <w:rPr>
          <w:lang w:val="el-GR"/>
        </w:rPr>
        <w:t>……….. Τηλ. …………………….…..</w:t>
      </w:r>
      <w:r>
        <w:t>Fax</w:t>
      </w:r>
      <w:r w:rsidRPr="00230E3F">
        <w:rPr>
          <w:lang w:val="el-GR"/>
        </w:rPr>
        <w:t xml:space="preserve">. ………………………. </w:t>
      </w:r>
      <w:r>
        <w:t>Email</w:t>
      </w:r>
      <w:r w:rsidRPr="00230E3F">
        <w:rPr>
          <w:lang w:val="el-GR"/>
        </w:rPr>
        <w:t>: …………………………………. Αφού     έλαβα     γνώση     των     όρων      της     μελέτης     για     την     προμήθεια     με          τίτλο:</w:t>
      </w:r>
    </w:p>
    <w:p w:rsidR="002B2B20" w:rsidRPr="00230E3F" w:rsidRDefault="00230E3F">
      <w:pPr>
        <w:pStyle w:val="a3"/>
        <w:spacing w:before="4"/>
        <w:ind w:left="126"/>
        <w:jc w:val="both"/>
        <w:rPr>
          <w:lang w:val="el-GR"/>
        </w:rPr>
      </w:pPr>
      <w:r w:rsidRPr="00230E3F">
        <w:rPr>
          <w:lang w:val="el-GR"/>
        </w:rPr>
        <w:t>……………………………………………………………………………………………………………………...</w:t>
      </w:r>
    </w:p>
    <w:p w:rsidR="002B2B20" w:rsidRPr="00230E3F" w:rsidRDefault="00230E3F">
      <w:pPr>
        <w:pStyle w:val="a3"/>
        <w:spacing w:before="136"/>
        <w:ind w:left="126"/>
        <w:jc w:val="both"/>
        <w:rPr>
          <w:lang w:val="el-GR"/>
        </w:rPr>
      </w:pPr>
      <w:r w:rsidRPr="00230E3F">
        <w:rPr>
          <w:lang w:val="el-GR"/>
        </w:rPr>
        <w:t>…………………………………………………………………………………</w:t>
      </w:r>
      <w:r w:rsidRPr="00230E3F">
        <w:rPr>
          <w:lang w:val="el-GR"/>
        </w:rPr>
        <w:t>…………………………………..</w:t>
      </w:r>
    </w:p>
    <w:p w:rsidR="002B2B20" w:rsidRPr="00230E3F" w:rsidRDefault="00230E3F">
      <w:pPr>
        <w:pStyle w:val="a3"/>
        <w:spacing w:before="139" w:line="360" w:lineRule="auto"/>
        <w:ind w:left="126" w:right="111"/>
        <w:jc w:val="both"/>
        <w:rPr>
          <w:lang w:val="el-GR"/>
        </w:rPr>
      </w:pPr>
      <w:r w:rsidRPr="00230E3F">
        <w:rPr>
          <w:lang w:val="el-GR"/>
        </w:rPr>
        <w:t xml:space="preserve">……………………………………………………………………………………………………………………...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</w:t>
      </w:r>
      <w:r w:rsidRPr="00230E3F">
        <w:rPr>
          <w:lang w:val="el-GR"/>
        </w:rPr>
        <w:t>τιμές επί των τιμών του Τιμολογίου Μελέτης και του Προϋπολογισμού Μελέτης.</w:t>
      </w:r>
    </w:p>
    <w:p w:rsidR="002B2B20" w:rsidRPr="00230E3F" w:rsidRDefault="002B2B20">
      <w:pPr>
        <w:rPr>
          <w:sz w:val="20"/>
          <w:lang w:val="el-GR"/>
        </w:rPr>
      </w:pPr>
    </w:p>
    <w:p w:rsidR="002B2B20" w:rsidRPr="00230E3F" w:rsidRDefault="002B2B20">
      <w:pPr>
        <w:spacing w:before="7" w:after="1"/>
        <w:rPr>
          <w:sz w:val="24"/>
          <w:lang w:val="el-GR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102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ΠΕΡΙΓΡΑΦΗ ΠΡΟΜΗΘΕΙΑΣ</w:t>
            </w:r>
          </w:p>
        </w:tc>
        <w:tc>
          <w:tcPr>
            <w:tcW w:w="1587" w:type="dxa"/>
          </w:tcPr>
          <w:p w:rsidR="002B2B20" w:rsidRDefault="00230E3F">
            <w:pPr>
              <w:pStyle w:val="TableParagraph"/>
              <w:spacing w:line="252" w:lineRule="exact"/>
              <w:ind w:left="105" w:right="259"/>
              <w:rPr>
                <w:b/>
              </w:rPr>
            </w:pPr>
            <w:r>
              <w:rPr>
                <w:b/>
              </w:rPr>
              <w:t>ΜΟΝΑΔΑ ΜΕΤΡΗΣΗΣ</w:t>
            </w:r>
          </w:p>
        </w:tc>
        <w:tc>
          <w:tcPr>
            <w:tcW w:w="1094" w:type="dxa"/>
          </w:tcPr>
          <w:p w:rsidR="002B2B20" w:rsidRDefault="00230E3F">
            <w:pPr>
              <w:pStyle w:val="TableParagraph"/>
              <w:spacing w:line="252" w:lineRule="exact"/>
              <w:ind w:right="194"/>
              <w:rPr>
                <w:b/>
              </w:rPr>
            </w:pPr>
            <w:r>
              <w:rPr>
                <w:b/>
              </w:rPr>
              <w:t>ΠΟΣΟΤ ΗΤΑ</w:t>
            </w:r>
          </w:p>
        </w:tc>
        <w:tc>
          <w:tcPr>
            <w:tcW w:w="1023" w:type="dxa"/>
          </w:tcPr>
          <w:p w:rsidR="002B2B20" w:rsidRDefault="00230E3F">
            <w:pPr>
              <w:pStyle w:val="TableParagraph"/>
              <w:spacing w:line="240" w:lineRule="auto"/>
              <w:ind w:right="218"/>
              <w:rPr>
                <w:b/>
              </w:rPr>
            </w:pPr>
            <w:r>
              <w:rPr>
                <w:b/>
              </w:rPr>
              <w:t>ΤΙΜΗ ΜΟΝΑ ΔΑΣ</w:t>
            </w:r>
          </w:p>
          <w:p w:rsidR="002B2B20" w:rsidRDefault="00230E3F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(ευρώ)</w:t>
            </w:r>
          </w:p>
        </w:tc>
        <w:tc>
          <w:tcPr>
            <w:tcW w:w="1212" w:type="dxa"/>
          </w:tcPr>
          <w:p w:rsidR="002B2B20" w:rsidRDefault="00230E3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ΚΟΣΤΟΣ</w:t>
            </w:r>
          </w:p>
          <w:p w:rsidR="002B2B20" w:rsidRDefault="00230E3F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(ευρώ)</w:t>
            </w: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Σύγκρουση βασιλέων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Περιπλανώμενος ιππότης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Νυχτοπτερίτες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The Sandman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The Sandman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Η επόμενη γενιά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Δράκοι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8" w:lineRule="exact"/>
              <w:rPr>
                <w:b/>
                <w:lang w:val="el-GR"/>
              </w:rPr>
            </w:pPr>
            <w:r>
              <w:rPr>
                <w:b/>
              </w:rPr>
              <w:t>Dungeon</w:t>
            </w:r>
            <w:r w:rsidRPr="00230E3F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Acedemy</w:t>
            </w:r>
            <w:r w:rsidRPr="00230E3F">
              <w:rPr>
                <w:b/>
                <w:lang w:val="el-GR"/>
              </w:rPr>
              <w:t>: απαγορεύονται οι άνθρωποι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8" w:lineRule="exact"/>
              <w:rPr>
                <w:b/>
                <w:lang w:val="el-GR"/>
              </w:rPr>
            </w:pPr>
            <w:r>
              <w:rPr>
                <w:b/>
              </w:rPr>
              <w:t>Dungeon</w:t>
            </w:r>
            <w:r w:rsidRPr="00230E3F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Acedemy</w:t>
            </w:r>
            <w:r w:rsidRPr="00230E3F">
              <w:rPr>
                <w:b/>
                <w:lang w:val="el-GR"/>
              </w:rPr>
              <w:t>: το τουρνουά του τρόμου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Stranger things: η άλλη πλευρά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8" w:lineRule="exact"/>
              <w:rPr>
                <w:b/>
                <w:lang w:val="el-GR"/>
              </w:rPr>
            </w:pPr>
            <w:r>
              <w:rPr>
                <w:b/>
              </w:rPr>
              <w:t>Stranger</w:t>
            </w:r>
            <w:r w:rsidRPr="00230E3F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things</w:t>
            </w:r>
            <w:r w:rsidRPr="00230E3F">
              <w:rPr>
                <w:b/>
                <w:lang w:val="el-GR"/>
              </w:rPr>
              <w:t>: τρόμος στην κατασκήνωση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Κραυγή πολέμου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Ανάρμοστον εστί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8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Ένας κόσμος χωρίς τέλος τομ.2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8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Δέκα εβδομάδες με ένα ιντερμέτζο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Ο οδοιπόρος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Καθώς ψυχορραγώ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type w:val="continuous"/>
          <w:pgSz w:w="11910" w:h="16840"/>
          <w:pgMar w:top="4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lastRenderedPageBreak/>
              <w:t>Νυχτερινό πλοίο για Ταγγέρη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εφιάλτης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Τέκνο του Θεού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Κωνσταντίνος Α΄: Ο μέγας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Ιουστινιανός και Βελισάριος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Αρχαιολογία αγάπη μου… έλα πάρε με από δω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Ποντικός και η Μαντάμ Λι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ανατολικό ζήτημα τόμος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Πίτερ Νίμπλ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μικρό λυκάκι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μικρό λυκάκι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μικρό λυκάκι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μικρό λυκάκι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μικρό λυκάκι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μικρό λυκάκι 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μικρό λυκάκι 7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Σουρικάτα μαθαίνει καλούς τρόπους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τείχος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Αγαπημένες ιστορίες από τον Σαίξπηρ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Να βρίσκεις πάντα την χαρά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Πώς να κατασκευάσεις ένα αεροπλάνο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Πώς να κατασκευάσεις μια μοτοσυκλέτα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Φωτοανάγνωση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Επανάσταση 1821-Γένους θηλυκού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εξαφάνιση του Τζον Αυλακιώτη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Ανεμοδαρμένα ύψη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1381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θρίαμβος της ομορφιάς-Η προτομή του αυτοκράτορα/</w:t>
            </w:r>
            <w:r>
              <w:rPr>
                <w:b/>
              </w:rPr>
              <w:t>Roth</w:t>
            </w:r>
            <w:r w:rsidRPr="00230E3F">
              <w:rPr>
                <w:b/>
                <w:lang w:val="el-GR"/>
              </w:rPr>
              <w:t>,</w:t>
            </w:r>
            <w:r>
              <w:rPr>
                <w:b/>
              </w:rPr>
              <w:t>Joseph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τραίνο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δολοφόνος φορούσε σμόκιν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κόκκινο βάζο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κόκκινος βράχος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Τα πουλιά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Μπιγκ Σερ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Ας σηκώσουμε ψηλά την ασπιδίστρα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Τουλίπ και η καρδιά του δάσους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Κόσμος της Σοφίας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Δυναμική Αντίσταση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3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καυκασιανός κύκλος με την κιμωλία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Θαϊς η εταίρα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περιπέτειες ενός προσκυνητή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Αναδυομένη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Κόρη της μοίρας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Μάγια: η μικρή νεράιδα της νύχτας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Πάμε σχολείο με την Άννα και τον Νίκο 1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Πάμε σχολείο με την Άννα και τον Νίκο 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Πάμε σχολείο με την Άννα και τον Νίκο 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</w:tbl>
    <w:p w:rsidR="002B2B20" w:rsidRPr="00230E3F" w:rsidRDefault="002B2B20">
      <w:pPr>
        <w:rPr>
          <w:lang w:val="el-GR"/>
        </w:rPr>
        <w:sectPr w:rsidR="002B2B20" w:rsidRPr="00230E3F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Πάμε σχολείο με την Άννα και τον Νίκο 4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Πάμε σχολείο με την Άννα και τον Νίκο 5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Με το σημειωματάριο μου στο δάσος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Θεμιστοκλής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πάντα ρεί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μέγας ιεροεξεταστής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καλεσμένη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Τραγουδάει το χορτάρι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Ανάμνηση από το μαυρονήσι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΄Υδωρ νεαρόν. Το δώρο των θεών στην Αθήνα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μικρός Σέρλοκ: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μικρός Σέρλοκ: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μικρός Σέρλοκ: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μικρός Σέρλοκ: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μικρός Σέρλοκ: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μικρός Σέρλοκ: 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χρώμα του κενού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μυστικό της μεγάλης καρδιάς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ρομπότ του δάσους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Σούπερ χοίρος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Καταζητείται!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βότσαλο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Μπάυρον , η τελευταία αγάπη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μέρες που έχτισαν την ιστορία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τελεσίγραφο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βάλς της ζωής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1242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Μεσαιωνική Ελλάδα:η άγνωστη εποχή της φραγκοκρατείας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Μια παράγκα για το όνειρο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μυστηριώδης γυναίκα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τελεσίγραφο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χάρη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παιχνίδι της γάτας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Σκοτεινές ώρες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ανήφορος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Άτλας: Η ιστορία του Πα Σαλτ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κόρες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πύλη των φιλοσόφων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3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δύναμη της γεωγραφίας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Σκισμένο ψαθάκι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μωρό στην κούνια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Εγκλημα στον λόφο της Αλκυόνης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καρδιά κυνηγάει μοναχή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υπόγειο στην οδό Ήρας 12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παραμάνα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Βεντέτα στον Βόσπορο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Κι ως την άλλη μου ζωή θα σε λατρεύω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</w:tbl>
    <w:p w:rsidR="002B2B20" w:rsidRPr="00230E3F" w:rsidRDefault="002B2B20">
      <w:pPr>
        <w:rPr>
          <w:lang w:val="el-GR"/>
        </w:rPr>
        <w:sectPr w:rsidR="002B2B20" w:rsidRPr="00230E3F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Οι κατάσκοποι της γεωγραφίας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κατάσκοποι της γεωγραφίας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κατάσκοποι της γεωγραφίας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κατάσκοποι της γεωγραφίας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κατάσκοποι της γεωγραφίας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Παράξενοι κόσμοι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Παράξενοι κόσμοι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Παράξενοι κόσμοι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Μικροί κεραυνοί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Μικροί κεραυνοί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Μικροί κεραυνοί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Μικροί κεραυνοί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Όχι τόσο μακριά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Τσίτσος η γάτα που μιλούσε πολύ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Στο ποντικοδάσος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Μπουχάχα : το μαγαζάκι της τρομάρας 1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Μπουχάχα : το μαγαζάκι της τρομάρας 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Μπουχάχα : το μαγαζάκι της τρομάρας 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προφητεία της Μπέατρις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Να σε κάνω μία αγκαλιά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Ίσια το τιμόνι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Πέντε δέκα δεκαπέντε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Οδηγός φόνων για καλά κορίτσια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σπίτι των Χόλοου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μεγαλύτερη παράσταση στη Γη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Όχι και τόσο μακριά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Όλοι ήμασταν ψεύτες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Άνθρωποι που αγαπούν τα βιβλία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Μοχθηρός βασίλιας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Φανταζου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Ημερολόγιο Φάρου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Σουίφτ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Έκτορας Φοξ και το μαύρο φτερό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Έκτορας Φοξ και η αναζήτηση του γίγαντα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Ανεμοδαρμένα ύψη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Όταν ανοίγω τα φτερά μας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Κάτω τα χέρια από το δάσος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Όλα όσα ονειρευτείς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απίστευτη ντροπιαστική ζωή της Λότι Μπρουκς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απίστευτα αποτυχημένη φιλία της Λότι Μπρουκς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Βίνσεντ διώχνει τα σύννεφα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Νόλαν μετράει τα αστέρια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 Μπερ χάνει τη φωνή του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Χόλι γεμίζει το κόκκινο σακίδιο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Χωρίς έρωτα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Νικ και Τσάρλι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φετινός χειμώνας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Ελπίζω κάποιος να με ακούει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νησί ποτέ-ποτέ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Πόλεμος και Ειρήνη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Γιατί ξεχώρισα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Γιατί ξεχώρισα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Γιατί ξεχώρισα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Γιατί ξεχώρισα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Όοσ οι λεμονιές ανθίζουν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Μαρινέλλα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πλανήτης σε ένα γυάλινο βαζάκι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σκληρόκαρδος πρίγκιπας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κορίτσι από τη Σμύρνη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Αυτός που λέει ναι, αυτός που λέει όχι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συλλογή - Ο εραστής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Διηγήματα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πανικός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Όλα για το τίποτα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Αισχύλος: Ο μεγάλος αδικημένος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Δούλος στην Ελλάδα και τη Ρώμη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κούραση να είσαι ο εαυτός σου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Περί φύσεως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Λαίδη Τσόρτσιλ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Άλλες φωνές άλλοι τόποι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Πορφυρένιο δάκρυ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Κάποτε στη Βηρυτό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Από φλόγες η Κρήτη ζωσμένη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παρελθόν που δεν λησμόνησα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Μυρωδιές και γεύσεις της Πόλης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Μις Άγκαθα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Μις Άγκαθα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Μις Άγκαθα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505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Πάφι και η πορτοκαλομαλλούσα: μια δόση από μαγεία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Ερατώ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Νηρηίδες μου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σεντούκι της καρδιάς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υπόσχεση του Ζέφυρου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3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Μια μύγα στο Άγιον Όρος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ναυμαχία της Σαλαμίνας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Εγχειρίδιον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ναυμαχία της Ναυπάκτου: 1571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Ιστορία των γεωργιών του κόσμου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Μάγος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Άρσεν Λουπέν: οι οχτώ χτύποι του ρολογιού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προδομένες διαθήκες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Παναγιά η γοργόνα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Σωκράτης: Ο προφήτης της αρχαιότητας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Όλιβερ Τουίστ  τομ.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Όλιβερ Τουίστ  τομ.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ερωμένη του γάλλου υποπλοιάρχου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μάνα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Μαρία, μια ζωή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δρόμος με τις φάμπρικες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εξαδέλφη Μπέττη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Ένα χαμένο προφίλ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Οικογενειακή ευτυχία-Πολικούσκα…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πράκτορας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Νουβέλες: Η ζωή μου-Θάλαμος Νο6-Φώτα…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Κωνσταντίνος Θεοτόκης : σκλάβος του πάθους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χρυσόψαρο μου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ελέφαντες πηγαίνουν επίσκεψη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Καλοκαίρι! Ήλιος! Θάλασσα!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χαλασμένο τηλέφωνο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Λεοφορείο ο πόθος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Οι μέρες της κομμούνας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αφέντης Πουντίλα κι ο υπυρέτης του Ματί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παπάς της Τουρ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Αρμάνς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εις εαυτόν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Ιστορία των Ηνωμένων πολιτειών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αγόρι που δεν ήξερε τι θα πει φόβος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δούκας του βασιλείου της Κρήτης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Λατρεία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διαθήκη της Μαρίας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οικογένεια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Νόι και η σπουδαία φάλαινα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Θα παίξουμε;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υπερ-γατάσκοπος των δύο ηπείρων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Φαντάσματα στο Γατερβίλ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Στο μεταξύ πίσω στη γη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Αριστοτέλης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κόρη μου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ζωή σου στη γη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Αλεπός και υιός, Ουράφτες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τελευταία πίτα με φύκια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βιβλιοθήκη του Οράτιου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όνομα μου είναι Κ.Π. Καβάφη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μοναχοκόρη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Οκτώ ήχοι για την Μαργαρίτα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Άπαντα 1τ.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Άπαντα 2τ.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Άπαντα 3τ.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 xml:space="preserve">Κλειώ 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τομ.1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Ευτέρπη τομ.2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Θάλεια τομ.3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Μελπομένη τομ.4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Τερψιχόρη τομ.5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Ερατώ τομ.6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Πολύμνια τομ.7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Ουρανία τομ.8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Καλλιόπη τομ.9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Σήμερα είναι η μέρα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μεγάλο βιβλίο των πουλιών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Ένας από μας λέει ψέματα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κοτσύφι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φάντασμα της βιβλιοθήκης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τερατάκι, εγώ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Μια φωλιά για μένα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Φίλοι δεμένοι με κλωστή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Μια ατελείωτη φυγή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μάσκα του Απόλλωνα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ετρούσκος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Ιωάννης Άγγελος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περιπλανώμενος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Ρωμαίος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βάλτος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Εγώ, η Τραπεζούντα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Σχολείο για σούπερ ήρωες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δράκος που έπλεκε λέξεις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ακροβάτες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Δεκαεπτά κλωστές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ιστορία του Τζο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Άγρια οικογένεια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Ανατομία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Φυτά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2" w:lineRule="auto"/>
              <w:ind w:right="489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ιστορία της Ακρόπολης: εκεί όπου οι άνθρωποι συναντούσαν τους θεούς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γη είναι φίλη μου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μεταμόρφωση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Ιβανόης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3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12 χρόνια σκλάβος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Αργοναυτικά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πλοία της συμπόνοιας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2" w:lineRule="auto"/>
              <w:ind w:right="843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Πρίγκιπας: Ο βίος και η πολιτεία του πρίγκιπα Σκαφίδα /Κασόλας, Μήτσος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Μπέτυ Μπλού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Λωζάνη 1923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βοηθός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Σικελικός εσπερινός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Ψιλά γράμματα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Μπαρ Φλωμπέρ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χείμαρροι της άνοιξης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χιόνια του Κιλιμάντζαρο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Ταξίδι στη Νυρεμβέργη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Μυστήρια στην Πολυκατοικία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Μυστήρια στην Πολυκατοικία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Μυστήρια στην Πολυκατοικία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Μυστήρια στην Πολυκατοικία 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Λίλυ και Άλεξ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Ρίχλα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Μαντώ Μαυρογένους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Ασπασία η εταίρα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Μπιέρνσταντ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πύργος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Θέατρο τομ.7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Θέατρο τομ.8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θρύλος των χιλίων ταύρων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635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Βασιλιάς Μακρυπωγωνάτος και το βιβλίο που άλλαξε τον κόσμο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Χέρμε: το μικρό ξωτικό με το μεγάλο καπέλο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μακρύ ταξίδι του Καραβάτζο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Τετράγωνα κύματα, ιπτάμενες μέδουσες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Επανάσταση στη χώρα των Ζάρζα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χρονιά που όλα έγιναν γκρι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παιχνίδι των ψεμάτων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ιταλίδα σύζυγος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ιστορία των δέντρων τομ.4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ιστορία των αλόγων τομ.3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ιστορία των μελισσών τομ.1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Πρίν τους μουσώνες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Επιχείρηση Βαλκυρία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κώδικας του ρόδου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άνθρωπος κιμωλία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Σάλεμς Λοτ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πέπλο της νύχτας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Οικιακή βοηθός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ταξιδιώτης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3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Σχολή Κατασκόπων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Σχολή Κατασκόπων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Σχολή Κατασκόπων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Σχολή Κατασκόπων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Σχολή Κατασκόπων 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Ειδική ομάδα κατά της Οθόνης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Οι περιπέτειες μιας σακούλας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Μπόγκι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Μπόγκι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Μπόγκι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Μπόγκι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Μπόγκι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Μπόγκι 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Έρικ, ο κατασκευαστής των ονείρων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άνεμος στις ιτιές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Τελευταίος λύκος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βουνό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μικρή πριγκίπισσα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συμμορία των 11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κορίτσι με τη κορδέλα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ευχή του Νικόλα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τελευταίος λύκος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Αριόλ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Αριόλ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Αριόλ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Αριόλ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Αριολ 6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Αριολ 7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ελληνική ιδιαιτερότητα:Η πόλις και οι νόμοι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ελλ.ιδιαιτερότητα:Θουκυδίδης,η ισχύς&amp;το δίκαιο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2" w:lineRule="auto"/>
              <w:ind w:right="470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Αξέχαστος πόνος: εκατό χρόνια από την συνθήκη των Σεβρών/Κυριακίδης,Αθανασ.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Μαρία Θηρεσία Καρλότα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Μαύρη θάλασσα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Βυζαντινός εσπερινός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Στους πέντε ανέμους του Καυκάσου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Σάσενκα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Μαύρο φιλί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Δυο μαύρα πουκάμισα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Αμφιβολίες και όνειρα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Ακοή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Ματωμένο μήνυμα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Τερέζα Ρακέν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Αναμνήσεις ζωής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Αφελφοί Καραμάζοφ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Ταπεινοί και καταφρονεμένοι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Τι βλέπεις όταν κοιτάζεις ένα δέντρο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3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φούρναρης πλάι στη θάλασσα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καταφύγιο της λύπης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κορίτσι της λίμνης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Μέχρι το τέλος του χρόνου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Συγγενής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Σήμερα δεν θα πεθάνω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θησαυρός της λίμνης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Περί ανθρώπων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αγόρι που μεγάλωνε δράκους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</w:tbl>
    <w:p w:rsidR="002B2B20" w:rsidRPr="00230E3F" w:rsidRDefault="002B2B20">
      <w:pPr>
        <w:rPr>
          <w:lang w:val="el-GR"/>
        </w:rPr>
        <w:sectPr w:rsidR="002B2B20" w:rsidRPr="00230E3F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κούκος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βιασμός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Πρωινή γαλήνη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Ματωμένη σελήνη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1795: η ώρα της κάθαρσης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κούκος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Πάρε ανάσα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τελευταίο σπίτι της οδού Νίντλες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Ένα σκοτεινό δωμάτιο 1967-1974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φως που σβήνει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Προς τον παράδεισο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Αναμνήσεις ενός κοριτσιού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επιστροφή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γεγονός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βασιλεύς των Ορέων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σκυλί των Μπάσκερβιλ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Ελισάβετ, Μουτζάν-Μαρτινέγκου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νεαρός άνδρας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Αϊβαλί : η πατρίδα μου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Βασάντα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Σάγκι Μπέιν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παλάτι του φεγγαριού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Ανθρώπινη δουλεία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Perfect day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επιστροφή της Πηνελόπης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ντροπή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Καλό μου παιδί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Ξενοδοχείο για Μάγισσες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φύλακες των χαμένων πόλεων 1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φύλακες των χαμένων πόλεων 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Ζακ και Ουπς: Ωραία Ζωή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Ζακ και Ουπς: Μια μέρα στη θάλασσα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φάντασμα του Κάντερβιλ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Σέρλοκ Χόλμς: Ο μεγάλος ντετέκτιβ 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Σέρλοκ Χόλμς: Ο μεγάλος ντετέκτιβ 4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Ιστοριοναύτες: περιπέτεια στη χώρα των Βίκιγκ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Ιστοριοναύτες: περιπέτεια στην Αρχαία Αίγυπτο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Διαλυμένο κορίτσι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Special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Πίκο και Λόλα: Πάμε διακοπές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Λουκιανός Αληθινή ιστορία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Μικρός δράκος Καρύδας 25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πιο δυνατό τουρνουά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Προσοχή κάμερα!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άντρες κλαίνε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Μαχητές του Ντάο!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Οι Μαχητές του Ντάο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Ακαδημία Υπερευνητών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Σχολομαντείο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Extras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Ακαδημία Υπερευνητών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Δεν το έκανα εγώ!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Πρόσεχε μην χάσεις το κεφάλι σου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υπέροχες περιπέτειες του κύριου Μπόμπο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Οδηγός εφηβείας για κορίτσια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Οδηγός εφηβείας για αγόρια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Μικρά πράγματα σαν κι αυτά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Πολύ αργά πια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μικρός φιλόσοφος: δεν το έκανα εγώ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μικρός φιλόσοφος: Θέλω την κόκκινη μοτοσικλέτα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Χάθηκα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Έχω δικαίωμα; Έχω δικαίωμα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γερμανίδα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κληρονομιά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Ρουά ματ στο Βερολίνο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Κυριακή της μητέρας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Άγριο χάραμα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4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5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6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7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περιπέτειες του νεαρού Ιούλιου Βερν 8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μυστικοί επτά: η σπηλιά με τα μυστήρια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Άγκαθα Μίστερι: Έρευνα στη Γρανάδα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Κλοντίν στο Σεν Κλερ 5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μεγάλος θυμός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Δε μου αρέσει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Αινστάιν ο πιγκουίνος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κορίτσι που πετούσε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Σέρλοκ Χολμς: Σκάνδαλο στη Βοημία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μυστήριο της εξαφάνισης του Πρίγκιπα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εμπιστοσύνη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Μάρκος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Μάρκος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Μάρκος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Αστέρια του ποδοσφαίρου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Αστέρια του ποδοσφαίρου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Αστέρια του ποδοσφαίρου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Αστέρια του ποδοσφαίρου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δύναμη του Όχι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Πέτρος ο τρομερός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Πέτρος ο τρομερός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παιχτρόνια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παιχτρόνια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παιχτρόνια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Guiness World Record 2024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πολιτική σκέψη του Αριστοτέλη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μαγεμένοι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κύκλος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γιορτή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καλός στρατιώτης Σβέϊκ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αιώνας της επανάστασης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απόδραση του Σέρλοκ Χολμς 1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απόδραση του Σέρλοκ Χολμς 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απόδραση του Σέρλοκ Χολμς 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κακός πολίτης στην κλασική Αθήνα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Φοίνικες : Ιστορία και πολιτισμός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2" w:lineRule="auto"/>
              <w:ind w:right="1015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Γαλλική επανάσταση και η νοτιοανατολική Ευρώπη/Κιτρομηλίδης, Πασχάλης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Τι δεν μπορούν ακόμη να κάνουν οι υπολογιστές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Προσωκρατικοί:Οι θεμελιωτές της δυτικής σκέψης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Βιομηχανική επανάσταση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>
              <w:rPr>
                <w:b/>
              </w:rPr>
              <w:t>Ecce</w:t>
            </w:r>
            <w:r w:rsidRPr="00230E3F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homo</w:t>
            </w:r>
            <w:r w:rsidRPr="00230E3F">
              <w:rPr>
                <w:b/>
                <w:lang w:val="el-GR"/>
              </w:rPr>
              <w:t xml:space="preserve"> (Ίδε ο άνθρωπος)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Περικλής : ο εφευρέτης της δημοκρατίας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αγόρι,ο τυφλοπόντικας,η αλεπού και το άλογο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Μια νύχτα στην Ακρόπολη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μεγάλη κακιά αλεπού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Επειδή έτσι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Πίνατ Τζόουνς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Πίνατ Τζόουνς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Δρ. Παπ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αργά παπούτσια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Σ' αγαπώ Μπλου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Μια φορά και ένα δάσος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σώμα μου, μου ανήκει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μελωδία της ευτυχίας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λιοντάρι στη βιβλιοθήκη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τελευταία αρκούδα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3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μικρός αρκούδος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φίλη του μικρού αρκούδου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Τρεις ιεράρχες πάνε σχολείο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Ιστορίες καληνύχτας της γιαγιάς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Εντάξει λέμε!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Σε αγαπώ λέμε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Μια καμηλοπάρδαλη με λαιμουδέντρο… λαιμό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Κάτι δεν πάει καλά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Όλο το φως που δεν μπορούμε να δούμε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</w:tbl>
    <w:p w:rsidR="002B2B20" w:rsidRPr="00230E3F" w:rsidRDefault="002B2B20">
      <w:pPr>
        <w:rPr>
          <w:lang w:val="el-GR"/>
        </w:rPr>
        <w:sectPr w:rsidR="002B2B20" w:rsidRPr="00230E3F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1024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Νικόλαος Πλαστήρας: Η χαμένη ευκαιρία της Ελλάδας /Σπανδώνης, Γιάννης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Ζευγάρια που έγραψαν την ιστορία της Ελλάδας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λιοντάρι του Μυστρά τομ.3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Homo faber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Ελλάδα 1940-1949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Ονειρεύτηκα τη Διδώ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Να είχα, λέει μια τρομπέτα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αρχαία σκουριά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1327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 xml:space="preserve">Φιντέλ Κάστρο:Η απόλυτη και ανεπαρκής εξουσίατομ.2  </w:t>
            </w:r>
            <w:r>
              <w:rPr>
                <w:b/>
              </w:rPr>
              <w:t>Fuentes</w:t>
            </w:r>
            <w:r w:rsidRPr="00230E3F">
              <w:rPr>
                <w:b/>
                <w:lang w:val="el-GR"/>
              </w:rPr>
              <w:t xml:space="preserve">, </w:t>
            </w:r>
            <w:r>
              <w:rPr>
                <w:b/>
              </w:rPr>
              <w:t>Norberto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Μνήμες της Κωνσταντινούπολης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Σικελικό ειδύλλιο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μάχη του Μαραθώνα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βαλκάνια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αντίθετο του θανάτου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δίκη Σουαρέφ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Τσιτσιμπού, η μάγισσα της πίστας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πετροχελίδονα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πέπλο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Πώς να μιλάτε στα παιδιά σας ώστε να σας ακούν…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Άκου το λιοντάρι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Περί της εαυτού ψυχής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άλλη Κατερίνα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Τα παιδιά της μεγάλης σιωπής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Ταξιδιώτες στον Χρόνο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Ταξιδιώτες στον Χρόνο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Ταξιδιώτες στον Χρόνο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Ταξιδιώτες στον Χρόνο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Θησαυρός της Βαγίας (</w:t>
            </w:r>
            <w:r>
              <w:rPr>
                <w:b/>
              </w:rPr>
              <w:t>graphic</w:t>
            </w:r>
            <w:r w:rsidRPr="00230E3F">
              <w:rPr>
                <w:b/>
                <w:lang w:val="el-GR"/>
              </w:rPr>
              <w:t>)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Βαθιά μέσα στη ζούγκα για 24 ώρες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Πίσω στην εποχή του Λίθου για 24 ώρες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Φιλιά με άρωμα λεβάντας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Οικογένεια είμαστε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Ποτέ πιο πριν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γατόνι και η εξαφάνιση των ποντικιών Τ1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γατόνι και η εξαφάνιση των ποντικιών Τ2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Μια φορά κι ένας δράκος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Αναζητώνας τη γιγάντια Μέδουσα της Αρκτικής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517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2" w:lineRule="auto"/>
              <w:ind w:right="564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Γκριμγουντ - περιπέτειες σε ένα δάσος όπου όλα μπορούν να συμβούν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μάχη του τέρατος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Ουμπάιντα, το καραβάνι των ψυχών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Ούτε στο όνειρο σας!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Μαρία Κάλλας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καλύτερος αγώνας του Μαντάνι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Εργαζόμενο αγόρι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Στα ίχνη της Ρεγγίνας Πρετιόζα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Άγνωστο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Μέτριος Αλέξανδρος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100 Αγκαλιές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Βραχοπόλεμος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Νήματα που ενώνουν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Διδώ και η Μαύρη Βίβλος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Στόουν - Χαμένος στην υπογειάνα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γενέθλια της Ριρίκας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θάνατος της κάμπια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παρεξηγημένα ζώα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Ένας μαύρος μαρκαδόρος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Το Γατόνι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Γατόνι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Γατόνι 3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Γατόνι 4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Παιδί της φύσης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Όλα για την περίοδο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πλεξούδα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δέντρο του χορού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Παλιές και νέες χώρες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Πολίτικη κουζίνα των 4 εποχών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μυστική βιβλιοθήκη της Νουρ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Στο πικεφί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Πρέπει ο θάνατος να μας ωφελήσει σε κάτι, ειδεμή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Έμεινα εκεί εκτελών το προς την πατρίδα καθήκον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Πάρος το λιμάνι των Αρκάδων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Bournville: Το διαιρεμένο βασίλειο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Φεύγει το φάντασμα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Καμένο χαρτί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Δεν είμαι ο νέγρος σου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Πατρική κληρονομιά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καλό θα'ρθει από τη θάλασσα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Νέμεσις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προσκεκλημένοι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αθέατοι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Αυτός ο πόλεμος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θλίψη είναι ένα πράγμα με φτερά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Γκόλεμ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Λάννυ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Τι δεν μπορεί να αγοράσει το χρήμα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Δικαιοσύνη : Τι είναι το σωστό ;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Αυτό δεν είναι ένα κουτάλι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Καινούργια μέρα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798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Νάνο: η εκπληκτική επιστήμη του πολύ (πολύ) μικρού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Όταν δεν είναι ένα κουτάλι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</w:tbl>
    <w:p w:rsidR="002B2B20" w:rsidRPr="00230E3F" w:rsidRDefault="002B2B20">
      <w:pPr>
        <w:rPr>
          <w:lang w:val="el-GR"/>
        </w:rPr>
        <w:sectPr w:rsidR="002B2B20" w:rsidRPr="00230E3F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βιβλίο με τα ρεκόρ των ζώων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Δύο μικροί ιππότες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Πόλεμος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περιπέτεια του Ναι και του Όχι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θαυμάσιο Στρουμπουλό Μαλλιαρό Μικρό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κόκκινο γιλέκο του Ρόμπιν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Φωτιά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 xml:space="preserve">Το </w:t>
            </w:r>
            <w:r>
              <w:rPr>
                <w:b/>
              </w:rPr>
              <w:t>CHATGPT</w:t>
            </w:r>
            <w:r w:rsidRPr="00230E3F">
              <w:rPr>
                <w:b/>
                <w:lang w:val="el-GR"/>
              </w:rPr>
              <w:t xml:space="preserve"> για εκπαιδευτικούς και μαθητές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Για μια χούφτα αλεύρι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φιλάκι στο χέρι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Ταξίδια με το περίπτερο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στομάχι του Παρισιού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Τίνος είσαι εσύ;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καταστροφή της Θεσσαλονίκης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πρώτοι σταυροφόροι στο Βυζάντιο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Περί υδάτων: Το νερό στο βυζάντιο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πύργος των ανέμων.Οι αέρηδες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Με λένε Νίνα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Επιχείρηση λόγος: το μυστήριο του κινητού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γενοκτονία και η προσφυγιά του ελληνισμού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 θυσαυρός της αγάπης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χρόνια ανάμεσα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τρέλα ν' αλλάξουν τον κόσμο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παππούς μου ο γίγαντας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Τρείς γυναίκες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αυλή της χαράς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κόκκινο δέντρο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Ιστορίες από μακρινά προάστια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Τα πουλιά που ήθελαν να τραγουδήσουν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Οι Λύκοι μες στους τοιίχους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Σε ακούω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Ήταν κάποτε το τίποτα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516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0" w:lineRule="auto"/>
              <w:ind w:right="735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μικρό ξύλινο ρομπότ και η πριγκίπισσα που κοιμόταν ξερή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μαγεία της κίνησης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Καποείρα μια ιστορία για γενναίους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Αλτάνα της Πάργας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κύριος Πιγκουίνος και ο χαμένος θησαυρός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3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Dog Man 5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Γουίνστον: επιστροφή στο σπίτι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Dog Man 7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Dog Man 8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Αγκάθια και τριαντάφυλλα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Οργή και Ομίχλη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Φτερά και Ερείπια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Ασημένιες φλόγες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Πάγος και Αστροφεγγιά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Ασημένιες φλόγες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γιαγιά μου η κλέφτρα ξαναχτυπά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Φανταστικά ζώα και που βρίσκονται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Κουίντιτς ανά τους αιώνες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Εγκλήματα του Γκρίντελβαλντ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Τα μυστικά του Ντάμπλντορ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τριλογία της ομίχλης 1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τριλογία της ομίχλης 2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Πολιορκία και Καταιγίδα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Έξι κοράκια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Καταστροφή  και αναγέννηση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Χόρεψε μαζί μου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Η Φλο στον δρόμο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Μα άσε επιτέλους το βιβλίο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Όλα θα πάνε καλά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απίθανη Γκρέις Άνταμς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κύριος Πιγκουίνος και το κάστρο με τα μυστικά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Τα χειρότερα κατοικίδια του κόσμου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διχασμός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νύφη φορούσε μαύρα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Ουρανόπετρα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Προσμένοντας την ανατολή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ιστορία της θεραπαινίδας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Αστέρια στην άμμο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Δεξί κίτρινο λουστρίνι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Ζωή και θάνατος του Κωνσταντίνου Παλαιολόγου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Με λένε Άννα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Ενός λεπτού σιγή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μπλέ ζαφείρι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μωρό της σοφίτας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Οι τρείς υποσχέσεις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θέρετρο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Σύρα Σάκρα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Κασσάνδρα: το μυστικό της μάγισσας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προξενιό της Ιουλίας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Αμνησία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Μια ζωή, ένα φιλί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ματζίκα της αγάπης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χρονιά της πλημμύρας τομ.2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Ουρανόπετρα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Άγιο αίμα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Πορφυρός κώδικας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Γράμματα από τη Σμύρνη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άλλη Γκρέϊς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Πέρα απ΄τον χειμώνα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Πολεμικός πιλότος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1587"/>
        <w:gridCol w:w="1094"/>
        <w:gridCol w:w="1023"/>
        <w:gridCol w:w="1212"/>
      </w:tblGrid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Νυχτερινή πτήση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πολυθρόνες των δράκων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Άρωμα βανίλιας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Άγιες ψυχές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Άγιο αίμα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Άγια Λευτεριά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άντρας με τις κούκλες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Τα γράμματα της Βιέρα Ούλκμαν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13η πύλη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Καλντερίμι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Σωκράτης: Η ζωή του, ο θάνατος του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Η πολιτική ιδεολογία της Βυζαντινής αυτοκρατορίας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Επιχείρηση Μπαρμπαρόσα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Ερεβάν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Ο άντρας που κοιτούσε το σκοτάδι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Ξενοφών : Η κάθοδος των μυρίων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Όλεθρος: Η ευρώπη μετά τον 2ο παγκόσμιο πόλεμο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Καυτή σοκολάτα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2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spacing w:line="245" w:lineRule="exact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Χαρταετοί πάνω απ' την πόλη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τρίτο πρόσωπο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Λουλούδια στη βροχή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λευκό μαργαριτάρι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Ήταν φωτιά η αγάπη τους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σταυροδρόμι των Ρωμιών της Πόλης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Τσαρίνα Σοφία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Λασκαρίνα Μπουμπουλίνα:η καπετάννισα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Αγγέλικα η μαντενούτα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σταυροδρόμι των Ρωμιών της πόλης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αρβανίτισσα δασκάλα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τρικυμία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Ο στοιχειοχαράκτης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Οι γλάροι του Βοσπόρου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Στον αστερισμό της Αγγέλικας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Κλεόπα: Η πριγκιπέσσα του Μυστρά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κυκλάμινο της Τριπολιτσάς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κυπαρισσόμηλο της Αρκαδίας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Στο μέτωπο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Το καλό κορίτσι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Η κουκλίτσα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 w:rsidRPr="00230E3F">
        <w:trPr>
          <w:trHeight w:hRule="exact" w:val="310"/>
        </w:trPr>
        <w:tc>
          <w:tcPr>
            <w:tcW w:w="5847" w:type="dxa"/>
          </w:tcPr>
          <w:p w:rsidR="002B2B20" w:rsidRPr="00230E3F" w:rsidRDefault="00230E3F">
            <w:pPr>
              <w:pStyle w:val="TableParagraph"/>
              <w:rPr>
                <w:b/>
                <w:lang w:val="el-GR"/>
              </w:rPr>
            </w:pPr>
            <w:r w:rsidRPr="00230E3F">
              <w:rPr>
                <w:b/>
                <w:lang w:val="el-GR"/>
              </w:rPr>
              <w:t>Το τρένο με τα ορφανά</w:t>
            </w:r>
          </w:p>
        </w:tc>
        <w:tc>
          <w:tcPr>
            <w:tcW w:w="1587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94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023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  <w:tc>
          <w:tcPr>
            <w:tcW w:w="1212" w:type="dxa"/>
          </w:tcPr>
          <w:p w:rsidR="002B2B20" w:rsidRPr="00230E3F" w:rsidRDefault="002B2B20">
            <w:pPr>
              <w:rPr>
                <w:lang w:val="el-GR"/>
              </w:rPr>
            </w:pPr>
          </w:p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Μην κοιτάξεις πίσω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0"/>
        </w:trPr>
        <w:tc>
          <w:tcPr>
            <w:tcW w:w="5847" w:type="dxa"/>
          </w:tcPr>
          <w:p w:rsidR="002B2B20" w:rsidRDefault="00230E3F">
            <w:pPr>
              <w:pStyle w:val="TableParagraph"/>
              <w:rPr>
                <w:b/>
              </w:rPr>
            </w:pPr>
            <w:r>
              <w:rPr>
                <w:b/>
              </w:rPr>
              <w:t>Μια στιγμή αρκεί…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  <w:tr w:rsidR="002B2B20">
        <w:trPr>
          <w:trHeight w:hRule="exact" w:val="312"/>
        </w:trPr>
        <w:tc>
          <w:tcPr>
            <w:tcW w:w="5847" w:type="dxa"/>
          </w:tcPr>
          <w:p w:rsidR="002B2B20" w:rsidRDefault="00230E3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Μετανθρωπισμός-Προς ψηφιακή δουλεία</w:t>
            </w:r>
          </w:p>
        </w:tc>
        <w:tc>
          <w:tcPr>
            <w:tcW w:w="1587" w:type="dxa"/>
          </w:tcPr>
          <w:p w:rsidR="002B2B20" w:rsidRDefault="002B2B20"/>
        </w:tc>
        <w:tc>
          <w:tcPr>
            <w:tcW w:w="1094" w:type="dxa"/>
          </w:tcPr>
          <w:p w:rsidR="002B2B20" w:rsidRDefault="002B2B20"/>
        </w:tc>
        <w:tc>
          <w:tcPr>
            <w:tcW w:w="1023" w:type="dxa"/>
          </w:tcPr>
          <w:p w:rsidR="002B2B20" w:rsidRDefault="002B2B20"/>
        </w:tc>
        <w:tc>
          <w:tcPr>
            <w:tcW w:w="1212" w:type="dxa"/>
          </w:tcPr>
          <w:p w:rsidR="002B2B20" w:rsidRDefault="002B2B20"/>
        </w:tc>
      </w:tr>
    </w:tbl>
    <w:p w:rsidR="002B2B20" w:rsidRDefault="002B2B20">
      <w:pPr>
        <w:rPr>
          <w:sz w:val="20"/>
        </w:rPr>
      </w:pPr>
    </w:p>
    <w:p w:rsidR="002B2B20" w:rsidRDefault="002B2B20">
      <w:pPr>
        <w:spacing w:before="1"/>
        <w:rPr>
          <w:sz w:val="23"/>
        </w:rPr>
      </w:pPr>
    </w:p>
    <w:p w:rsidR="002B2B20" w:rsidRDefault="00230E3F">
      <w:pPr>
        <w:tabs>
          <w:tab w:val="left" w:pos="8796"/>
        </w:tabs>
        <w:ind w:left="3769"/>
        <w:rPr>
          <w:rFonts w:ascii="Times New Roman" w:hAnsi="Times New Roman"/>
        </w:rPr>
      </w:pPr>
      <w:r>
        <w:rPr>
          <w:b/>
        </w:rPr>
        <w:t xml:space="preserve">ΣΥΝΟΛΟ:  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2B20" w:rsidRDefault="002B2B20">
      <w:pPr>
        <w:rPr>
          <w:rFonts w:ascii="Times New Roman" w:hAnsi="Times New Roman"/>
        </w:rPr>
        <w:sectPr w:rsidR="002B2B20">
          <w:pgSz w:w="11910" w:h="16840"/>
          <w:pgMar w:top="1120" w:right="460" w:bottom="280" w:left="460" w:header="720" w:footer="720" w:gutter="0"/>
          <w:cols w:space="720"/>
        </w:sectPr>
      </w:pPr>
    </w:p>
    <w:p w:rsidR="002B2B20" w:rsidRDefault="00230E3F">
      <w:pPr>
        <w:tabs>
          <w:tab w:val="left" w:pos="7550"/>
        </w:tabs>
        <w:spacing w:before="69"/>
        <w:ind w:left="2566"/>
        <w:rPr>
          <w:b/>
        </w:rPr>
      </w:pPr>
      <w:r>
        <w:rPr>
          <w:b/>
        </w:rPr>
        <w:t>Φ.Π.Α</w:t>
      </w:r>
      <w:r>
        <w:rPr>
          <w:b/>
          <w:spacing w:val="-9"/>
        </w:rPr>
        <w:t xml:space="preserve"> </w:t>
      </w:r>
      <w:r>
        <w:rPr>
          <w:b/>
        </w:rPr>
        <w:t xml:space="preserve">6%:  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2B2B20" w:rsidRDefault="002B2B20">
      <w:pPr>
        <w:spacing w:before="11"/>
        <w:rPr>
          <w:b/>
          <w:sz w:val="15"/>
        </w:rPr>
      </w:pPr>
    </w:p>
    <w:p w:rsidR="002B2B20" w:rsidRDefault="00230E3F">
      <w:pPr>
        <w:tabs>
          <w:tab w:val="left" w:pos="7556"/>
        </w:tabs>
        <w:spacing w:before="93"/>
        <w:ind w:left="1759"/>
        <w:rPr>
          <w:rFonts w:ascii="Times New Roman" w:hAnsi="Times New Roman"/>
        </w:rPr>
      </w:pPr>
      <w:r>
        <w:rPr>
          <w:b/>
        </w:rPr>
        <w:t>ΓΕΝΙΚΟ</w:t>
      </w:r>
      <w:r>
        <w:rPr>
          <w:b/>
          <w:spacing w:val="-6"/>
        </w:rPr>
        <w:t xml:space="preserve"> </w:t>
      </w:r>
      <w:r>
        <w:rPr>
          <w:b/>
        </w:rPr>
        <w:t>ΣΥΝΟΛΟ: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2B20" w:rsidRDefault="002B2B20">
      <w:pPr>
        <w:pStyle w:val="a3"/>
        <w:rPr>
          <w:rFonts w:ascii="Times New Roman"/>
          <w:sz w:val="20"/>
        </w:rPr>
      </w:pPr>
    </w:p>
    <w:p w:rsidR="002B2B20" w:rsidRDefault="002B2B20">
      <w:pPr>
        <w:pStyle w:val="a3"/>
        <w:rPr>
          <w:rFonts w:ascii="Times New Roman"/>
          <w:sz w:val="20"/>
        </w:rPr>
      </w:pPr>
    </w:p>
    <w:p w:rsidR="002B2B20" w:rsidRDefault="002B2B20">
      <w:pPr>
        <w:pStyle w:val="a3"/>
        <w:spacing w:before="10"/>
        <w:rPr>
          <w:rFonts w:ascii="Times New Roman"/>
          <w:sz w:val="19"/>
        </w:rPr>
      </w:pPr>
    </w:p>
    <w:p w:rsidR="002B2B20" w:rsidRDefault="00230E3F">
      <w:pPr>
        <w:tabs>
          <w:tab w:val="left" w:pos="7173"/>
          <w:tab w:val="left" w:pos="7534"/>
        </w:tabs>
        <w:spacing w:before="44"/>
        <w:ind w:left="5706"/>
        <w:rPr>
          <w:rFonts w:ascii="Calibri" w:hAnsi="Calibri"/>
          <w:sz w:val="28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114336" behindDoc="1" locked="0" layoutInCell="1" allowOverlap="1">
                <wp:simplePos x="0" y="0"/>
                <wp:positionH relativeFrom="page">
                  <wp:posOffset>4589145</wp:posOffset>
                </wp:positionH>
                <wp:positionV relativeFrom="paragraph">
                  <wp:posOffset>197485</wp:posOffset>
                </wp:positionV>
                <wp:extent cx="2171700" cy="1485900"/>
                <wp:effectExtent l="0" t="0" r="190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485900"/>
                          <a:chOff x="7227" y="311"/>
                          <a:chExt cx="3420" cy="234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27" y="311"/>
                            <a:ext cx="342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431"/>
                            <a:ext cx="14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B20" w:rsidRDefault="00230E3F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Ο ΠΡΟΣΦΕΡΩΝ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1" style="position:absolute;left:0;text-align:left;margin-left:361.35pt;margin-top:15.55pt;width:171pt;height:117pt;z-index:-202144;mso-position-horizontal-relative:page;mso-position-vertical-relative:text" coordorigin="7227,311" coordsize="34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">
                <v:rect id="Rectangle 4" o:spid="_x0000_s1062" style="position:absolute;left:7227;top:311;width:342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Text Box 3" o:spid="_x0000_s1063" type="#_x0000_t202" style="position:absolute;left:7780;top:431;width:14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B2B20" w:rsidRDefault="00230E3F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Ο ΠΡΟΣΦΕΡΩΝ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28"/>
        </w:rPr>
        <w:t>Χαλάνδρι,</w:t>
      </w:r>
      <w:r>
        <w:rPr>
          <w:rFonts w:ascii="Calibri" w:hAnsi="Calibri"/>
          <w:sz w:val="28"/>
        </w:rPr>
        <w:tab/>
        <w:t>/</w:t>
      </w:r>
      <w:r>
        <w:rPr>
          <w:rFonts w:ascii="Calibri" w:hAnsi="Calibri"/>
          <w:sz w:val="28"/>
        </w:rPr>
        <w:tab/>
        <w:t>/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2023</w:t>
      </w:r>
    </w:p>
    <w:sectPr w:rsidR="002B2B20">
      <w:pgSz w:w="11910" w:h="16840"/>
      <w:pgMar w:top="104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20"/>
    <w:rsid w:val="00230E3F"/>
    <w:rsid w:val="002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9FA93F12-A323-40A2-8434-4D766CD1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3429</Words>
  <Characters>18518</Characters>
  <Application>Microsoft Office Word</Application>
  <DocSecurity>4</DocSecurity>
  <Lines>154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ΧΡΗΣΤΗΣ ΤΜ. ΠΡΟΜΗΘΕΙΩΝ</dc:creator>
  <cp:lastModifiedBy>ΧΡΗΣΤΗΣ ΠΡΟΜΗΘΕΙΩΝ 6</cp:lastModifiedBy>
  <cp:revision>2</cp:revision>
  <dcterms:created xsi:type="dcterms:W3CDTF">2023-11-29T09:59:00Z</dcterms:created>
  <dcterms:modified xsi:type="dcterms:W3CDTF">2023-11-29T09:59:00Z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