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25A" w:rsidRPr="00336CB5" w:rsidRDefault="000F025A" w:rsidP="000F025A">
      <w:pPr>
        <w:suppressAutoHyphens w:val="0"/>
        <w:ind w:left="6327"/>
        <w:rPr>
          <w:rFonts w:eastAsia="SimSun"/>
          <w:b/>
          <w:bCs/>
          <w:sz w:val="26"/>
          <w:szCs w:val="26"/>
          <w:lang w:val="el-GR" w:eastAsia="el-GR"/>
        </w:rPr>
      </w:pPr>
    </w:p>
    <w:p w:rsidR="000F025A" w:rsidRPr="00336CB5" w:rsidRDefault="000F025A" w:rsidP="000F025A">
      <w:pPr>
        <w:suppressAutoHyphens w:val="0"/>
        <w:autoSpaceDE w:val="0"/>
        <w:autoSpaceDN w:val="0"/>
        <w:adjustRightInd w:val="0"/>
        <w:spacing w:after="0"/>
        <w:jc w:val="left"/>
        <w:rPr>
          <w:b/>
          <w:bCs/>
          <w:sz w:val="26"/>
          <w:szCs w:val="26"/>
          <w:lang w:val="el-GR" w:eastAsia="el-GR"/>
        </w:rPr>
      </w:pPr>
      <w:r>
        <w:rPr>
          <w:b/>
          <w:bCs/>
          <w:noProof/>
          <w:sz w:val="26"/>
          <w:szCs w:val="26"/>
          <w:lang w:val="el-GR" w:eastAsia="el-GR"/>
        </w:rPr>
        <w:drawing>
          <wp:anchor distT="0" distB="0" distL="114300" distR="114300" simplePos="0" relativeHeight="251660288" behindDoc="0" locked="0" layoutInCell="1" allowOverlap="1">
            <wp:simplePos x="0" y="0"/>
            <wp:positionH relativeFrom="column">
              <wp:posOffset>384810</wp:posOffset>
            </wp:positionH>
            <wp:positionV relativeFrom="paragraph">
              <wp:posOffset>188595</wp:posOffset>
            </wp:positionV>
            <wp:extent cx="781050" cy="619125"/>
            <wp:effectExtent l="0" t="0" r="0" b="9525"/>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10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025A" w:rsidRPr="00336CB5" w:rsidRDefault="000F025A" w:rsidP="000F025A">
      <w:pPr>
        <w:suppressAutoHyphens w:val="0"/>
        <w:autoSpaceDE w:val="0"/>
        <w:autoSpaceDN w:val="0"/>
        <w:adjustRightInd w:val="0"/>
        <w:spacing w:after="0"/>
        <w:jc w:val="left"/>
        <w:rPr>
          <w:b/>
          <w:bCs/>
          <w:sz w:val="26"/>
          <w:szCs w:val="26"/>
          <w:lang w:val="el-GR" w:eastAsia="el-GR"/>
        </w:rPr>
      </w:pPr>
      <w:r w:rsidRPr="00336CB5">
        <w:rPr>
          <w:b/>
          <w:bCs/>
          <w:noProof/>
          <w:sz w:val="26"/>
          <w:szCs w:val="26"/>
          <w:lang w:val="el-GR" w:eastAsia="el-GR"/>
        </w:rPr>
        <mc:AlternateContent>
          <mc:Choice Requires="wps">
            <w:drawing>
              <wp:anchor distT="0" distB="0" distL="114300" distR="114300" simplePos="0" relativeHeight="251659264" behindDoc="0" locked="0" layoutInCell="1" allowOverlap="1">
                <wp:simplePos x="0" y="0"/>
                <wp:positionH relativeFrom="column">
                  <wp:posOffset>2159000</wp:posOffset>
                </wp:positionH>
                <wp:positionV relativeFrom="paragraph">
                  <wp:posOffset>44450</wp:posOffset>
                </wp:positionV>
                <wp:extent cx="3402330" cy="1346835"/>
                <wp:effectExtent l="6350" t="11430" r="10795" b="13335"/>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1346835"/>
                        </a:xfrm>
                        <a:prstGeom prst="rect">
                          <a:avLst/>
                        </a:prstGeom>
                        <a:solidFill>
                          <a:srgbClr val="FFFFFF"/>
                        </a:solidFill>
                        <a:ln w="9525">
                          <a:solidFill>
                            <a:srgbClr val="FFFFFF"/>
                          </a:solidFill>
                          <a:miter lim="800000"/>
                          <a:headEnd/>
                          <a:tailEnd/>
                        </a:ln>
                      </wps:spPr>
                      <wps:txbx>
                        <w:txbxContent>
                          <w:p w:rsidR="000F025A" w:rsidRPr="00336CB5" w:rsidRDefault="000F025A" w:rsidP="000F025A">
                            <w:pPr>
                              <w:rPr>
                                <w:b/>
                                <w:bCs/>
                                <w:sz w:val="24"/>
                                <w:lang w:val="el-GR"/>
                              </w:rPr>
                            </w:pPr>
                            <w:r w:rsidRPr="00336CB5">
                              <w:rPr>
                                <w:b/>
                                <w:bCs/>
                                <w:sz w:val="24"/>
                                <w:lang w:val="el-GR"/>
                              </w:rPr>
                              <w:t>ΑΡ. ΜΕΛΕΤΗΣ:  156/2023</w:t>
                            </w:r>
                          </w:p>
                          <w:p w:rsidR="000F025A" w:rsidRPr="00336CB5" w:rsidRDefault="000F025A" w:rsidP="000F025A">
                            <w:pPr>
                              <w:rPr>
                                <w:b/>
                                <w:bCs/>
                                <w:sz w:val="24"/>
                                <w:lang w:val="el-GR"/>
                              </w:rPr>
                            </w:pPr>
                            <w:r w:rsidRPr="00336CB5">
                              <w:rPr>
                                <w:b/>
                                <w:bCs/>
                                <w:sz w:val="24"/>
                                <w:lang w:val="el-GR"/>
                              </w:rPr>
                              <w:t>«ΠΕΡΙΣΥΛΛΟΓΗ ΚΑΙ ΜΕΤΑΦΟΡΑ ΑΔΕΣΠΟΤΩΝ  ΖΩΩΝ»</w:t>
                            </w:r>
                          </w:p>
                          <w:p w:rsidR="000F025A" w:rsidRPr="00336CB5" w:rsidRDefault="000F025A" w:rsidP="000F025A">
                            <w:pPr>
                              <w:rPr>
                                <w:b/>
                                <w:sz w:val="24"/>
                                <w:lang w:val="el-GR"/>
                              </w:rPr>
                            </w:pPr>
                            <w:proofErr w:type="gramStart"/>
                            <w:r w:rsidRPr="008134CE">
                              <w:rPr>
                                <w:b/>
                                <w:sz w:val="24"/>
                              </w:rPr>
                              <w:t>CPV</w:t>
                            </w:r>
                            <w:r w:rsidRPr="00336CB5">
                              <w:rPr>
                                <w:b/>
                                <w:sz w:val="24"/>
                                <w:lang w:val="el-GR"/>
                              </w:rPr>
                              <w:t xml:space="preserve"> </w:t>
                            </w:r>
                            <w:r w:rsidRPr="00336CB5">
                              <w:rPr>
                                <w:b/>
                                <w:bCs/>
                                <w:sz w:val="24"/>
                                <w:lang w:val="el-GR"/>
                              </w:rPr>
                              <w:t>:</w:t>
                            </w:r>
                            <w:proofErr w:type="gramEnd"/>
                            <w:r w:rsidRPr="00336CB5">
                              <w:rPr>
                                <w:b/>
                                <w:bCs/>
                                <w:sz w:val="24"/>
                                <w:lang w:val="el-GR"/>
                              </w:rPr>
                              <w:t xml:space="preserve"> </w:t>
                            </w:r>
                            <w:r w:rsidRPr="00336CB5">
                              <w:rPr>
                                <w:b/>
                                <w:sz w:val="24"/>
                                <w:lang w:val="el-GR"/>
                              </w:rPr>
                              <w:t>77400000-4</w:t>
                            </w:r>
                          </w:p>
                          <w:p w:rsidR="000F025A" w:rsidRPr="00336CB5" w:rsidRDefault="000F025A" w:rsidP="000F025A">
                            <w:pPr>
                              <w:rPr>
                                <w:b/>
                                <w:sz w:val="24"/>
                                <w:lang w:val="el-GR"/>
                              </w:rPr>
                            </w:pPr>
                            <w:r w:rsidRPr="00336CB5">
                              <w:rPr>
                                <w:b/>
                                <w:sz w:val="24"/>
                                <w:lang w:val="el-GR"/>
                              </w:rPr>
                              <w:t>ΠΡΟΫΠ:  62.000,00€ (με ΦΠΑ 24%)</w:t>
                            </w:r>
                          </w:p>
                          <w:p w:rsidR="000F025A" w:rsidRPr="00336CB5" w:rsidRDefault="000F025A" w:rsidP="000F025A">
                            <w:pPr>
                              <w:rPr>
                                <w:b/>
                                <w:bCs/>
                                <w:sz w:val="24"/>
                                <w:lang w:val="el-GR"/>
                              </w:rPr>
                            </w:pPr>
                            <w:r w:rsidRPr="00336CB5">
                              <w:rPr>
                                <w:b/>
                                <w:sz w:val="24"/>
                                <w:lang w:val="el-GR"/>
                              </w:rPr>
                              <w:t xml:space="preserve">ΚΑ: </w:t>
                            </w:r>
                            <w:r w:rsidRPr="00336CB5">
                              <w:rPr>
                                <w:b/>
                                <w:color w:val="000000"/>
                                <w:sz w:val="24"/>
                                <w:lang w:val="el-GR"/>
                              </w:rPr>
                              <w:t>35.6142.12</w:t>
                            </w:r>
                          </w:p>
                          <w:p w:rsidR="000F025A" w:rsidRPr="00336CB5" w:rsidRDefault="000F025A" w:rsidP="000F025A">
                            <w:pPr>
                              <w:rPr>
                                <w:b/>
                                <w:bCs/>
                                <w:sz w:val="24"/>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1" o:spid="_x0000_s1026" type="#_x0000_t202" style="position:absolute;margin-left:170pt;margin-top:3.5pt;width:267.9pt;height:10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" strokecolor="white">
                <v:textbox>
                  <w:txbxContent>
                    <w:p w:rsidR="000F025A" w:rsidRPr="00336CB5" w:rsidRDefault="000F025A" w:rsidP="000F025A">
                      <w:pPr>
                        <w:rPr>
                          <w:b/>
                          <w:bCs/>
                          <w:sz w:val="24"/>
                          <w:lang w:val="el-GR"/>
                        </w:rPr>
                      </w:pPr>
                      <w:r w:rsidRPr="00336CB5">
                        <w:rPr>
                          <w:b/>
                          <w:bCs/>
                          <w:sz w:val="24"/>
                          <w:lang w:val="el-GR"/>
                        </w:rPr>
                        <w:t>ΑΡ. ΜΕΛΕΤΗΣ:  156/2023</w:t>
                      </w:r>
                    </w:p>
                    <w:p w:rsidR="000F025A" w:rsidRPr="00336CB5" w:rsidRDefault="000F025A" w:rsidP="000F025A">
                      <w:pPr>
                        <w:rPr>
                          <w:b/>
                          <w:bCs/>
                          <w:sz w:val="24"/>
                          <w:lang w:val="el-GR"/>
                        </w:rPr>
                      </w:pPr>
                      <w:r w:rsidRPr="00336CB5">
                        <w:rPr>
                          <w:b/>
                          <w:bCs/>
                          <w:sz w:val="24"/>
                          <w:lang w:val="el-GR"/>
                        </w:rPr>
                        <w:t>«ΠΕΡΙΣΥΛΛΟΓΗ ΚΑΙ ΜΕΤΑΦΟΡΑ ΑΔΕΣΠΟΤΩΝ  ΖΩΩΝ»</w:t>
                      </w:r>
                    </w:p>
                    <w:p w:rsidR="000F025A" w:rsidRPr="00336CB5" w:rsidRDefault="000F025A" w:rsidP="000F025A">
                      <w:pPr>
                        <w:rPr>
                          <w:b/>
                          <w:sz w:val="24"/>
                          <w:lang w:val="el-GR"/>
                        </w:rPr>
                      </w:pPr>
                      <w:proofErr w:type="gramStart"/>
                      <w:r w:rsidRPr="008134CE">
                        <w:rPr>
                          <w:b/>
                          <w:sz w:val="24"/>
                        </w:rPr>
                        <w:t>CPV</w:t>
                      </w:r>
                      <w:r w:rsidRPr="00336CB5">
                        <w:rPr>
                          <w:b/>
                          <w:sz w:val="24"/>
                          <w:lang w:val="el-GR"/>
                        </w:rPr>
                        <w:t xml:space="preserve"> </w:t>
                      </w:r>
                      <w:r w:rsidRPr="00336CB5">
                        <w:rPr>
                          <w:b/>
                          <w:bCs/>
                          <w:sz w:val="24"/>
                          <w:lang w:val="el-GR"/>
                        </w:rPr>
                        <w:t>:</w:t>
                      </w:r>
                      <w:proofErr w:type="gramEnd"/>
                      <w:r w:rsidRPr="00336CB5">
                        <w:rPr>
                          <w:b/>
                          <w:bCs/>
                          <w:sz w:val="24"/>
                          <w:lang w:val="el-GR"/>
                        </w:rPr>
                        <w:t xml:space="preserve"> </w:t>
                      </w:r>
                      <w:r w:rsidRPr="00336CB5">
                        <w:rPr>
                          <w:b/>
                          <w:sz w:val="24"/>
                          <w:lang w:val="el-GR"/>
                        </w:rPr>
                        <w:t>77400000-4</w:t>
                      </w:r>
                    </w:p>
                    <w:p w:rsidR="000F025A" w:rsidRPr="00336CB5" w:rsidRDefault="000F025A" w:rsidP="000F025A">
                      <w:pPr>
                        <w:rPr>
                          <w:b/>
                          <w:sz w:val="24"/>
                          <w:lang w:val="el-GR"/>
                        </w:rPr>
                      </w:pPr>
                      <w:r w:rsidRPr="00336CB5">
                        <w:rPr>
                          <w:b/>
                          <w:sz w:val="24"/>
                          <w:lang w:val="el-GR"/>
                        </w:rPr>
                        <w:t>ΠΡΟΫΠ:  62.000,00€ (με ΦΠΑ 24%)</w:t>
                      </w:r>
                    </w:p>
                    <w:p w:rsidR="000F025A" w:rsidRPr="00336CB5" w:rsidRDefault="000F025A" w:rsidP="000F025A">
                      <w:pPr>
                        <w:rPr>
                          <w:b/>
                          <w:bCs/>
                          <w:sz w:val="24"/>
                          <w:lang w:val="el-GR"/>
                        </w:rPr>
                      </w:pPr>
                      <w:r w:rsidRPr="00336CB5">
                        <w:rPr>
                          <w:b/>
                          <w:sz w:val="24"/>
                          <w:lang w:val="el-GR"/>
                        </w:rPr>
                        <w:t xml:space="preserve">ΚΑ: </w:t>
                      </w:r>
                      <w:r w:rsidRPr="00336CB5">
                        <w:rPr>
                          <w:b/>
                          <w:color w:val="000000"/>
                          <w:sz w:val="24"/>
                          <w:lang w:val="el-GR"/>
                        </w:rPr>
                        <w:t>35.6142.12</w:t>
                      </w:r>
                    </w:p>
                    <w:p w:rsidR="000F025A" w:rsidRPr="00336CB5" w:rsidRDefault="000F025A" w:rsidP="000F025A">
                      <w:pPr>
                        <w:rPr>
                          <w:b/>
                          <w:bCs/>
                          <w:sz w:val="24"/>
                          <w:lang w:val="el-GR"/>
                        </w:rPr>
                      </w:pPr>
                    </w:p>
                  </w:txbxContent>
                </v:textbox>
              </v:shape>
            </w:pict>
          </mc:Fallback>
        </mc:AlternateContent>
      </w:r>
    </w:p>
    <w:p w:rsidR="000F025A" w:rsidRPr="00560552" w:rsidRDefault="000F025A" w:rsidP="000F025A">
      <w:pPr>
        <w:suppressAutoHyphens w:val="0"/>
        <w:rPr>
          <w:rFonts w:eastAsia="SimSun"/>
          <w:sz w:val="26"/>
          <w:szCs w:val="26"/>
          <w:lang w:val="el-GR"/>
        </w:rPr>
      </w:pPr>
    </w:p>
    <w:p w:rsidR="000F025A" w:rsidRPr="00560552" w:rsidRDefault="000F025A" w:rsidP="000F025A">
      <w:pPr>
        <w:suppressAutoHyphens w:val="0"/>
        <w:rPr>
          <w:rFonts w:eastAsia="SimSun"/>
          <w:sz w:val="26"/>
          <w:szCs w:val="26"/>
          <w:lang w:val="el-GR"/>
        </w:rPr>
      </w:pPr>
    </w:p>
    <w:p w:rsidR="000F025A" w:rsidRPr="00560552" w:rsidRDefault="000F025A" w:rsidP="000F025A">
      <w:pPr>
        <w:suppressAutoHyphens w:val="0"/>
        <w:autoSpaceDE w:val="0"/>
        <w:autoSpaceDN w:val="0"/>
        <w:adjustRightInd w:val="0"/>
        <w:spacing w:after="0"/>
        <w:jc w:val="left"/>
        <w:rPr>
          <w:b/>
          <w:bCs/>
          <w:sz w:val="24"/>
          <w:lang w:val="el-GR" w:eastAsia="el-GR"/>
        </w:rPr>
      </w:pPr>
      <w:r w:rsidRPr="00560552">
        <w:rPr>
          <w:b/>
          <w:bCs/>
          <w:sz w:val="26"/>
          <w:szCs w:val="26"/>
          <w:lang w:val="el-GR" w:eastAsia="el-GR"/>
        </w:rPr>
        <w:t xml:space="preserve">ΕΛΛΗΝΙΚΗ  ΔΗΜΟΚΡΑΤΙΑ                                       </w:t>
      </w:r>
    </w:p>
    <w:p w:rsidR="000F025A" w:rsidRPr="00560552" w:rsidRDefault="000F025A" w:rsidP="000F025A">
      <w:pPr>
        <w:suppressAutoHyphens w:val="0"/>
        <w:autoSpaceDE w:val="0"/>
        <w:autoSpaceDN w:val="0"/>
        <w:adjustRightInd w:val="0"/>
        <w:spacing w:after="0"/>
        <w:jc w:val="left"/>
        <w:rPr>
          <w:b/>
          <w:bCs/>
          <w:sz w:val="24"/>
          <w:lang w:val="el-GR" w:eastAsia="el-GR"/>
        </w:rPr>
      </w:pPr>
      <w:r w:rsidRPr="00560552">
        <w:rPr>
          <w:b/>
          <w:bCs/>
          <w:sz w:val="24"/>
          <w:lang w:val="el-GR" w:eastAsia="el-GR"/>
        </w:rPr>
        <w:t xml:space="preserve">ΠΕΡΙΦΕΡΕΙΑ ΑΤΤΙΚΗΣ                                                   </w:t>
      </w:r>
    </w:p>
    <w:p w:rsidR="000F025A" w:rsidRPr="00560552" w:rsidRDefault="000F025A" w:rsidP="000F025A">
      <w:pPr>
        <w:suppressAutoHyphens w:val="0"/>
        <w:autoSpaceDE w:val="0"/>
        <w:autoSpaceDN w:val="0"/>
        <w:adjustRightInd w:val="0"/>
        <w:spacing w:after="0"/>
        <w:jc w:val="left"/>
        <w:rPr>
          <w:b/>
          <w:sz w:val="24"/>
          <w:lang w:val="el-GR" w:eastAsia="el-GR"/>
        </w:rPr>
      </w:pPr>
      <w:r w:rsidRPr="00560552">
        <w:rPr>
          <w:b/>
          <w:bCs/>
          <w:sz w:val="24"/>
          <w:lang w:val="el-GR" w:eastAsia="el-GR"/>
        </w:rPr>
        <w:t xml:space="preserve">ΔΗΜΟΣ  ΧΑΛΑΝΔΡΙΟΥ                                                 </w:t>
      </w:r>
    </w:p>
    <w:p w:rsidR="000F025A" w:rsidRPr="00560552" w:rsidRDefault="000F025A" w:rsidP="000F025A">
      <w:pPr>
        <w:suppressAutoHyphens w:val="0"/>
        <w:autoSpaceDE w:val="0"/>
        <w:autoSpaceDN w:val="0"/>
        <w:adjustRightInd w:val="0"/>
        <w:spacing w:after="0"/>
        <w:jc w:val="left"/>
        <w:rPr>
          <w:b/>
          <w:bCs/>
          <w:sz w:val="24"/>
          <w:lang w:val="el-GR" w:eastAsia="el-GR"/>
        </w:rPr>
      </w:pPr>
      <w:r w:rsidRPr="00560552">
        <w:rPr>
          <w:rFonts w:eastAsia="MS Mincho"/>
          <w:b/>
          <w:bCs/>
          <w:sz w:val="24"/>
          <w:lang w:val="el-GR" w:eastAsia="ja-JP"/>
        </w:rPr>
        <w:t>ΔΙ</w:t>
      </w:r>
      <w:r w:rsidRPr="00560552">
        <w:rPr>
          <w:b/>
          <w:bCs/>
          <w:sz w:val="24"/>
          <w:lang w:val="el-GR" w:eastAsia="el-GR"/>
        </w:rPr>
        <w:t xml:space="preserve">ΕΥΘΥΝΣΗ </w:t>
      </w:r>
      <w:r w:rsidRPr="00560552">
        <w:rPr>
          <w:b/>
          <w:sz w:val="24"/>
          <w:lang w:val="el-GR" w:eastAsia="el-GR"/>
        </w:rPr>
        <w:t xml:space="preserve">ΠΕΡΙΒΑΛΛΟΝΤΟΣ                                   </w:t>
      </w:r>
    </w:p>
    <w:p w:rsidR="000F025A" w:rsidRPr="00560552" w:rsidRDefault="000F025A" w:rsidP="000F025A">
      <w:pPr>
        <w:suppressAutoHyphens w:val="0"/>
        <w:autoSpaceDE w:val="0"/>
        <w:autoSpaceDN w:val="0"/>
        <w:adjustRightInd w:val="0"/>
        <w:spacing w:after="0"/>
        <w:jc w:val="left"/>
        <w:rPr>
          <w:b/>
          <w:bCs/>
          <w:sz w:val="26"/>
          <w:szCs w:val="26"/>
          <w:lang w:val="el-GR" w:eastAsia="el-GR"/>
        </w:rPr>
      </w:pPr>
      <w:r w:rsidRPr="00560552">
        <w:rPr>
          <w:b/>
          <w:bCs/>
          <w:sz w:val="24"/>
          <w:lang w:val="el-GR" w:eastAsia="el-GR"/>
        </w:rPr>
        <w:t xml:space="preserve">ΤΜΗΜΑ  ΠΟΛΙΤΙΚΗΣ  ΠΡΟΣΤΑΣΙΑΣ                           </w:t>
      </w:r>
    </w:p>
    <w:p w:rsidR="000F025A" w:rsidRPr="00560552" w:rsidRDefault="000F025A" w:rsidP="000F025A">
      <w:pPr>
        <w:suppressAutoHyphens w:val="0"/>
        <w:autoSpaceDE w:val="0"/>
        <w:autoSpaceDN w:val="0"/>
        <w:adjustRightInd w:val="0"/>
        <w:spacing w:after="0"/>
        <w:ind w:left="2880" w:firstLine="720"/>
        <w:rPr>
          <w:sz w:val="26"/>
          <w:szCs w:val="26"/>
          <w:lang w:val="el-GR" w:eastAsia="el-GR"/>
        </w:rPr>
      </w:pPr>
    </w:p>
    <w:p w:rsidR="000F025A" w:rsidRPr="00560552" w:rsidRDefault="000F025A" w:rsidP="000F025A">
      <w:pPr>
        <w:suppressAutoHyphens w:val="0"/>
        <w:autoSpaceDE w:val="0"/>
        <w:autoSpaceDN w:val="0"/>
        <w:adjustRightInd w:val="0"/>
        <w:spacing w:after="0"/>
        <w:ind w:left="2880" w:firstLine="720"/>
        <w:rPr>
          <w:b/>
          <w:sz w:val="26"/>
          <w:szCs w:val="26"/>
          <w:lang w:val="el-GR" w:eastAsia="el-GR"/>
        </w:rPr>
      </w:pPr>
      <w:r w:rsidRPr="00560552">
        <w:rPr>
          <w:b/>
          <w:sz w:val="26"/>
          <w:szCs w:val="26"/>
          <w:lang w:val="el-GR" w:eastAsia="el-GR"/>
        </w:rPr>
        <w:t xml:space="preserve">ΕΝΤΥΠΟ ΠΡΟΣΦΟΡΑΣ </w:t>
      </w:r>
    </w:p>
    <w:p w:rsidR="000F025A" w:rsidRPr="00560552" w:rsidRDefault="000F025A" w:rsidP="000F025A">
      <w:pPr>
        <w:suppressAutoHyphens w:val="0"/>
        <w:autoSpaceDE w:val="0"/>
        <w:autoSpaceDN w:val="0"/>
        <w:adjustRightInd w:val="0"/>
        <w:spacing w:after="0"/>
        <w:rPr>
          <w:sz w:val="26"/>
          <w:szCs w:val="26"/>
          <w:lang w:val="el-GR" w:eastAsia="el-GR"/>
        </w:rPr>
      </w:pPr>
    </w:p>
    <w:p w:rsidR="000F025A" w:rsidRPr="00560552" w:rsidRDefault="000F025A" w:rsidP="000F025A">
      <w:pPr>
        <w:suppressAutoHyphens w:val="0"/>
        <w:spacing w:after="160" w:line="259" w:lineRule="auto"/>
        <w:rPr>
          <w:rFonts w:eastAsia="Calibri"/>
          <w:sz w:val="20"/>
          <w:szCs w:val="20"/>
          <w:lang w:val="el-GR" w:eastAsia="en-US"/>
        </w:rPr>
      </w:pPr>
      <w:r w:rsidRPr="00560552">
        <w:rPr>
          <w:rFonts w:eastAsia="Calibri"/>
          <w:sz w:val="20"/>
          <w:szCs w:val="20"/>
          <w:lang w:val="el-GR" w:eastAsia="en-US"/>
        </w:rPr>
        <w:t xml:space="preserve">Του αναδόχου ή της επιχείρησης ………………………………………………………………………………….. με έδρα τ……………………………………………….. οδός …………………….……………………………………... </w:t>
      </w:r>
      <w:proofErr w:type="spellStart"/>
      <w:r w:rsidRPr="00560552">
        <w:rPr>
          <w:rFonts w:eastAsia="Calibri"/>
          <w:sz w:val="20"/>
          <w:szCs w:val="20"/>
          <w:lang w:val="el-GR" w:eastAsia="en-US"/>
        </w:rPr>
        <w:t>αριθμ</w:t>
      </w:r>
      <w:proofErr w:type="spellEnd"/>
      <w:r w:rsidRPr="00560552">
        <w:rPr>
          <w:rFonts w:eastAsia="Calibri"/>
          <w:sz w:val="20"/>
          <w:szCs w:val="20"/>
          <w:lang w:val="el-GR" w:eastAsia="en-US"/>
        </w:rPr>
        <w:t xml:space="preserve">. ………………………, Τ.Κ………………………, </w:t>
      </w:r>
      <w:proofErr w:type="spellStart"/>
      <w:r w:rsidRPr="00560552">
        <w:rPr>
          <w:rFonts w:eastAsia="Calibri"/>
          <w:sz w:val="20"/>
          <w:szCs w:val="20"/>
          <w:lang w:val="el-GR" w:eastAsia="en-US"/>
        </w:rPr>
        <w:t>Τηλ</w:t>
      </w:r>
      <w:proofErr w:type="spellEnd"/>
      <w:r w:rsidRPr="00560552">
        <w:rPr>
          <w:rFonts w:eastAsia="Calibri"/>
          <w:sz w:val="20"/>
          <w:szCs w:val="20"/>
          <w:lang w:val="el-GR" w:eastAsia="en-US"/>
        </w:rPr>
        <w:t xml:space="preserve">……………………….., </w:t>
      </w:r>
      <w:r w:rsidRPr="00560552">
        <w:rPr>
          <w:rFonts w:eastAsia="Calibri"/>
          <w:sz w:val="20"/>
          <w:szCs w:val="20"/>
          <w:lang w:val="en-US" w:eastAsia="en-US"/>
        </w:rPr>
        <w:t>FAX</w:t>
      </w:r>
      <w:r w:rsidRPr="00560552">
        <w:rPr>
          <w:rFonts w:eastAsia="Calibri"/>
          <w:sz w:val="20"/>
          <w:szCs w:val="20"/>
          <w:lang w:val="el-GR" w:eastAsia="en-US"/>
        </w:rPr>
        <w:t xml:space="preserve">…………………………….  </w:t>
      </w:r>
    </w:p>
    <w:p w:rsidR="000F025A" w:rsidRPr="00560552" w:rsidRDefault="000F025A" w:rsidP="000F025A">
      <w:pPr>
        <w:suppressAutoHyphens w:val="0"/>
        <w:spacing w:after="160" w:line="259" w:lineRule="auto"/>
        <w:rPr>
          <w:rFonts w:eastAsia="Calibri"/>
          <w:sz w:val="20"/>
          <w:szCs w:val="20"/>
          <w:lang w:val="el-GR" w:eastAsia="en-US"/>
        </w:rPr>
      </w:pPr>
      <w:r w:rsidRPr="00560552">
        <w:rPr>
          <w:rFonts w:eastAsia="Calibri"/>
          <w:sz w:val="20"/>
          <w:szCs w:val="20"/>
          <w:lang w:val="el-GR" w:eastAsia="en-US"/>
        </w:rPr>
        <w:t xml:space="preserve">Αφού έλαβα γνώση όλων των τευχών της </w:t>
      </w:r>
      <w:proofErr w:type="spellStart"/>
      <w:r w:rsidRPr="00560552">
        <w:rPr>
          <w:rFonts w:eastAsia="Calibri"/>
          <w:sz w:val="20"/>
          <w:szCs w:val="20"/>
          <w:lang w:val="el-GR" w:eastAsia="en-US"/>
        </w:rPr>
        <w:t>υπ΄αριθμ</w:t>
      </w:r>
      <w:proofErr w:type="spellEnd"/>
      <w:r w:rsidRPr="00560552">
        <w:rPr>
          <w:rFonts w:eastAsia="Calibri"/>
          <w:sz w:val="20"/>
          <w:szCs w:val="20"/>
          <w:lang w:val="el-GR" w:eastAsia="en-US"/>
        </w:rPr>
        <w:t>. 156/2023 μελέτης με τίτλο «Περισυλλογή και μεταφορά αδέσποτων ζώων» προϋπολογισμού 62.000€ με ΦΠΑ καθώς και των συνθηκών εκτέλεσης αυτής, υποβάλλω την παρούσα προσφορά και δηλώνω ότι αποδέχομαι πλήρως και χωρίς επιφύλαξη όλα αυτά και αναλαμβάνω την εκτέλεση της εργασίας με ενιαίο ποσοστό έκπτωσης επί των τιμών του προϋπολογισμού της Μελέτης (Πίνακας ενδεικτικού προϋπολογισμού) ως εξής:</w:t>
      </w:r>
    </w:p>
    <w:p w:rsidR="000F025A" w:rsidRPr="00560552" w:rsidRDefault="000F025A" w:rsidP="000F025A">
      <w:pPr>
        <w:suppressAutoHyphens w:val="0"/>
        <w:spacing w:after="60"/>
        <w:rPr>
          <w:rFonts w:eastAsia="Calibri"/>
          <w:sz w:val="20"/>
          <w:szCs w:val="20"/>
          <w:lang w:val="el-GR" w:eastAsia="en-US"/>
        </w:rPr>
      </w:pPr>
      <w:r w:rsidRPr="00560552">
        <w:rPr>
          <w:rFonts w:eastAsia="Calibri"/>
          <w:sz w:val="20"/>
          <w:szCs w:val="20"/>
          <w:lang w:val="el-GR" w:eastAsia="en-US"/>
        </w:rPr>
        <w:t>Ποσοστό έκπτωσης:</w:t>
      </w:r>
    </w:p>
    <w:p w:rsidR="000F025A" w:rsidRPr="00560552" w:rsidRDefault="000F025A" w:rsidP="000F025A">
      <w:pPr>
        <w:suppressAutoHyphens w:val="0"/>
        <w:spacing w:after="60"/>
        <w:rPr>
          <w:rFonts w:eastAsia="Calibri"/>
          <w:sz w:val="20"/>
          <w:szCs w:val="20"/>
          <w:lang w:val="el-GR" w:eastAsia="en-US"/>
        </w:rPr>
      </w:pPr>
      <w:r w:rsidRPr="00560552">
        <w:rPr>
          <w:rFonts w:eastAsia="Calibri"/>
          <w:sz w:val="20"/>
          <w:szCs w:val="20"/>
          <w:lang w:val="el-GR" w:eastAsia="en-US"/>
        </w:rPr>
        <w:t>(αριθμητικώς)………………………………………………………………………………………………………………..</w:t>
      </w:r>
    </w:p>
    <w:p w:rsidR="000F025A" w:rsidRPr="00560552" w:rsidRDefault="000F025A" w:rsidP="000F025A">
      <w:pPr>
        <w:suppressAutoHyphens w:val="0"/>
        <w:spacing w:after="60"/>
        <w:rPr>
          <w:rFonts w:eastAsia="Calibri"/>
          <w:sz w:val="20"/>
          <w:szCs w:val="20"/>
          <w:lang w:val="el-GR" w:eastAsia="en-US"/>
        </w:rPr>
      </w:pPr>
      <w:r w:rsidRPr="00560552">
        <w:rPr>
          <w:rFonts w:eastAsia="Calibri"/>
          <w:sz w:val="20"/>
          <w:szCs w:val="20"/>
          <w:lang w:val="el-GR" w:eastAsia="en-US"/>
        </w:rPr>
        <w:t>Ποσοστό έκπτωσης:</w:t>
      </w:r>
    </w:p>
    <w:p w:rsidR="000F025A" w:rsidRPr="00560552" w:rsidRDefault="000F025A" w:rsidP="000F025A">
      <w:pPr>
        <w:suppressAutoHyphens w:val="0"/>
        <w:spacing w:after="60"/>
        <w:rPr>
          <w:b/>
          <w:sz w:val="26"/>
          <w:szCs w:val="26"/>
          <w:lang w:val="el-GR" w:eastAsia="el-GR"/>
        </w:rPr>
      </w:pPr>
      <w:r w:rsidRPr="00560552">
        <w:rPr>
          <w:rFonts w:eastAsia="Calibri"/>
          <w:sz w:val="20"/>
          <w:szCs w:val="20"/>
          <w:lang w:val="el-GR" w:eastAsia="en-US"/>
        </w:rPr>
        <w:t>(ολογράφως)…………….……………………………………………………………………………………………………</w:t>
      </w:r>
      <w:r w:rsidRPr="00560552">
        <w:rPr>
          <w:b/>
          <w:sz w:val="26"/>
          <w:szCs w:val="26"/>
          <w:lang w:val="el-GR" w:eastAsia="el-GR"/>
        </w:rPr>
        <w:t xml:space="preserve">      </w:t>
      </w:r>
    </w:p>
    <w:p w:rsidR="000F025A" w:rsidRPr="00560552" w:rsidRDefault="000F025A" w:rsidP="000F025A">
      <w:pPr>
        <w:suppressAutoHyphens w:val="0"/>
        <w:spacing w:after="60"/>
        <w:rPr>
          <w:b/>
          <w:sz w:val="26"/>
          <w:szCs w:val="26"/>
          <w:lang w:val="el-GR" w:eastAsia="el-GR"/>
        </w:rPr>
      </w:pPr>
    </w:p>
    <w:tbl>
      <w:tblPr>
        <w:tblW w:w="8946" w:type="dxa"/>
        <w:tblInd w:w="93" w:type="dxa"/>
        <w:tblLook w:val="0000" w:firstRow="0" w:lastRow="0" w:firstColumn="0" w:lastColumn="0" w:noHBand="0" w:noVBand="0"/>
      </w:tblPr>
      <w:tblGrid>
        <w:gridCol w:w="853"/>
        <w:gridCol w:w="3131"/>
        <w:gridCol w:w="1701"/>
        <w:gridCol w:w="1701"/>
        <w:gridCol w:w="1560"/>
      </w:tblGrid>
      <w:tr w:rsidR="000F025A" w:rsidRPr="00560552" w:rsidTr="00022501">
        <w:trPr>
          <w:trHeight w:val="880"/>
        </w:trPr>
        <w:tc>
          <w:tcPr>
            <w:tcW w:w="853" w:type="dxa"/>
            <w:tcBorders>
              <w:top w:val="single" w:sz="4" w:space="0" w:color="auto"/>
              <w:left w:val="single" w:sz="4" w:space="0" w:color="auto"/>
              <w:bottom w:val="single" w:sz="4" w:space="0" w:color="auto"/>
              <w:right w:val="single" w:sz="4" w:space="0" w:color="auto"/>
            </w:tcBorders>
            <w:shd w:val="clear" w:color="auto" w:fill="auto"/>
            <w:vAlign w:val="bottom"/>
          </w:tcPr>
          <w:p w:rsidR="000F025A" w:rsidRPr="00560552" w:rsidRDefault="000F025A" w:rsidP="00022501">
            <w:pPr>
              <w:suppressAutoHyphens w:val="0"/>
              <w:spacing w:after="0"/>
              <w:jc w:val="center"/>
              <w:rPr>
                <w:b/>
                <w:szCs w:val="22"/>
                <w:lang w:val="el-GR" w:eastAsia="el-GR"/>
              </w:rPr>
            </w:pPr>
            <w:r w:rsidRPr="00560552">
              <w:rPr>
                <w:b/>
                <w:szCs w:val="22"/>
                <w:lang w:val="el-GR" w:eastAsia="el-GR"/>
              </w:rPr>
              <w:t>Α/Α</w:t>
            </w:r>
          </w:p>
        </w:tc>
        <w:tc>
          <w:tcPr>
            <w:tcW w:w="3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25A" w:rsidRPr="00560552" w:rsidRDefault="000F025A" w:rsidP="00022501">
            <w:pPr>
              <w:suppressAutoHyphens w:val="0"/>
              <w:spacing w:after="0"/>
              <w:jc w:val="center"/>
              <w:rPr>
                <w:b/>
                <w:szCs w:val="22"/>
                <w:lang w:val="el-GR" w:eastAsia="el-GR"/>
              </w:rPr>
            </w:pPr>
            <w:r w:rsidRPr="00560552">
              <w:rPr>
                <w:b/>
                <w:szCs w:val="22"/>
                <w:lang w:val="el-GR" w:eastAsia="el-GR"/>
              </w:rPr>
              <w:t>ΕΙΔΟΣ ΕΡΓΑΣΙΑΣ</w:t>
            </w:r>
          </w:p>
        </w:tc>
        <w:tc>
          <w:tcPr>
            <w:tcW w:w="1701" w:type="dxa"/>
            <w:tcBorders>
              <w:top w:val="single" w:sz="4" w:space="0" w:color="auto"/>
              <w:left w:val="single" w:sz="4" w:space="0" w:color="auto"/>
              <w:right w:val="single" w:sz="4" w:space="0" w:color="auto"/>
            </w:tcBorders>
            <w:shd w:val="clear" w:color="auto" w:fill="auto"/>
            <w:vAlign w:val="bottom"/>
          </w:tcPr>
          <w:p w:rsidR="000F025A" w:rsidRPr="00560552" w:rsidRDefault="000F025A" w:rsidP="00022501">
            <w:pPr>
              <w:suppressAutoHyphens w:val="0"/>
              <w:spacing w:after="0"/>
              <w:jc w:val="center"/>
              <w:rPr>
                <w:b/>
                <w:szCs w:val="22"/>
                <w:lang w:val="el-GR" w:eastAsia="el-GR"/>
              </w:rPr>
            </w:pPr>
            <w:r w:rsidRPr="00560552">
              <w:rPr>
                <w:b/>
                <w:szCs w:val="22"/>
                <w:lang w:val="el-GR" w:eastAsia="el-GR"/>
              </w:rPr>
              <w:t>ΜΟΝΑΔΑ ΜΕΤΡΗΣΗΣ</w:t>
            </w:r>
          </w:p>
        </w:tc>
        <w:tc>
          <w:tcPr>
            <w:tcW w:w="1701" w:type="dxa"/>
            <w:tcBorders>
              <w:top w:val="single" w:sz="4" w:space="0" w:color="auto"/>
              <w:left w:val="single" w:sz="4" w:space="0" w:color="auto"/>
              <w:right w:val="single" w:sz="4" w:space="0" w:color="auto"/>
            </w:tcBorders>
            <w:shd w:val="clear" w:color="auto" w:fill="auto"/>
            <w:vAlign w:val="bottom"/>
          </w:tcPr>
          <w:p w:rsidR="000F025A" w:rsidRPr="00560552" w:rsidRDefault="000F025A" w:rsidP="00022501">
            <w:pPr>
              <w:suppressAutoHyphens w:val="0"/>
              <w:spacing w:after="0"/>
              <w:jc w:val="center"/>
              <w:rPr>
                <w:b/>
                <w:szCs w:val="22"/>
                <w:lang w:val="el-GR" w:eastAsia="el-GR"/>
              </w:rPr>
            </w:pPr>
            <w:r w:rsidRPr="00560552">
              <w:rPr>
                <w:b/>
                <w:szCs w:val="22"/>
                <w:lang w:val="el-GR" w:eastAsia="el-GR"/>
              </w:rPr>
              <w:t>ΤΙΜΗ ΑΝΑ ΜΟΝΑΔΑ ΜΕΤΡΗΣΗΣ (€)</w:t>
            </w:r>
          </w:p>
        </w:tc>
        <w:tc>
          <w:tcPr>
            <w:tcW w:w="1560" w:type="dxa"/>
            <w:tcBorders>
              <w:top w:val="single" w:sz="4" w:space="0" w:color="auto"/>
              <w:left w:val="single" w:sz="4" w:space="0" w:color="auto"/>
              <w:right w:val="single" w:sz="4" w:space="0" w:color="auto"/>
            </w:tcBorders>
          </w:tcPr>
          <w:p w:rsidR="000F025A" w:rsidRPr="00560552" w:rsidRDefault="000F025A" w:rsidP="00022501">
            <w:pPr>
              <w:suppressAutoHyphens w:val="0"/>
              <w:spacing w:after="0"/>
              <w:jc w:val="left"/>
              <w:rPr>
                <w:szCs w:val="22"/>
                <w:lang w:val="el-GR" w:eastAsia="el-GR"/>
              </w:rPr>
            </w:pPr>
          </w:p>
        </w:tc>
      </w:tr>
      <w:tr w:rsidR="000F025A" w:rsidRPr="00560552" w:rsidTr="00022501">
        <w:trPr>
          <w:trHeight w:val="300"/>
        </w:trPr>
        <w:tc>
          <w:tcPr>
            <w:tcW w:w="8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25A" w:rsidRPr="00560552" w:rsidRDefault="000F025A" w:rsidP="00022501">
            <w:pPr>
              <w:suppressAutoHyphens w:val="0"/>
              <w:spacing w:after="0"/>
              <w:jc w:val="center"/>
              <w:rPr>
                <w:szCs w:val="22"/>
                <w:lang w:val="el-GR" w:eastAsia="el-GR"/>
              </w:rPr>
            </w:pPr>
            <w:r w:rsidRPr="00560552">
              <w:rPr>
                <w:szCs w:val="22"/>
                <w:lang w:val="el-GR" w:eastAsia="el-GR"/>
              </w:rPr>
              <w:t>1</w:t>
            </w:r>
          </w:p>
        </w:tc>
        <w:tc>
          <w:tcPr>
            <w:tcW w:w="3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25A" w:rsidRPr="00560552" w:rsidRDefault="000F025A" w:rsidP="00022501">
            <w:pPr>
              <w:suppressAutoHyphens w:val="0"/>
              <w:spacing w:after="0"/>
              <w:jc w:val="center"/>
              <w:rPr>
                <w:szCs w:val="22"/>
                <w:lang w:val="el-GR" w:eastAsia="el-GR"/>
              </w:rPr>
            </w:pPr>
            <w:r w:rsidRPr="00560552">
              <w:rPr>
                <w:szCs w:val="22"/>
                <w:lang w:val="el-GR" w:eastAsia="el-GR"/>
              </w:rPr>
              <w:t>ΣΥΛΛΗΨΗ, ΠΕΡΙΣΥΛΛΟΓΗ ΚΑΙ ΜΕΤΑΦΟΡΑ ΑΔΕΣΠΟΤΟΥ ΖΩΟΥ ΚΑΘΗΜΕΡΙΝΕΣ ΕΝΤΟΣ ΩΡΑΡΙΟΥ 08.00-16.00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25A" w:rsidRPr="00560552" w:rsidRDefault="000F025A" w:rsidP="00022501">
            <w:pPr>
              <w:suppressAutoHyphens w:val="0"/>
              <w:spacing w:after="0"/>
              <w:jc w:val="center"/>
              <w:rPr>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25A" w:rsidRPr="00560552" w:rsidRDefault="000F025A" w:rsidP="00022501">
            <w:pPr>
              <w:suppressAutoHyphens w:val="0"/>
              <w:spacing w:after="0"/>
              <w:jc w:val="center"/>
              <w:rPr>
                <w:szCs w:val="22"/>
                <w:lang w:val="el-GR" w:eastAsia="el-GR"/>
              </w:rPr>
            </w:pPr>
          </w:p>
        </w:tc>
        <w:tc>
          <w:tcPr>
            <w:tcW w:w="1560" w:type="dxa"/>
            <w:tcBorders>
              <w:top w:val="single" w:sz="4" w:space="0" w:color="auto"/>
              <w:left w:val="single" w:sz="4" w:space="0" w:color="auto"/>
              <w:bottom w:val="single" w:sz="4" w:space="0" w:color="auto"/>
              <w:right w:val="single" w:sz="4" w:space="0" w:color="auto"/>
            </w:tcBorders>
          </w:tcPr>
          <w:p w:rsidR="000F025A" w:rsidRPr="00560552" w:rsidRDefault="000F025A" w:rsidP="00022501">
            <w:pPr>
              <w:suppressAutoHyphens w:val="0"/>
              <w:spacing w:after="0"/>
              <w:jc w:val="center"/>
              <w:rPr>
                <w:szCs w:val="22"/>
                <w:lang w:val="el-GR" w:eastAsia="el-GR"/>
              </w:rPr>
            </w:pPr>
          </w:p>
        </w:tc>
      </w:tr>
      <w:tr w:rsidR="000F025A" w:rsidRPr="00560552" w:rsidTr="00022501">
        <w:trPr>
          <w:trHeight w:val="300"/>
        </w:trPr>
        <w:tc>
          <w:tcPr>
            <w:tcW w:w="8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25A" w:rsidRPr="00560552" w:rsidRDefault="000F025A" w:rsidP="00022501">
            <w:pPr>
              <w:suppressAutoHyphens w:val="0"/>
              <w:spacing w:after="0"/>
              <w:jc w:val="center"/>
              <w:rPr>
                <w:szCs w:val="22"/>
                <w:lang w:val="el-GR" w:eastAsia="el-GR"/>
              </w:rPr>
            </w:pPr>
          </w:p>
        </w:tc>
        <w:tc>
          <w:tcPr>
            <w:tcW w:w="3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25A" w:rsidRPr="00560552" w:rsidRDefault="000F025A" w:rsidP="00022501">
            <w:pPr>
              <w:suppressAutoHyphens w:val="0"/>
              <w:spacing w:after="0"/>
              <w:jc w:val="left"/>
              <w:rPr>
                <w:szCs w:val="22"/>
                <w:lang w:val="el-GR" w:eastAsia="el-GR"/>
              </w:rPr>
            </w:pPr>
            <w:r w:rsidRPr="00560552">
              <w:rPr>
                <w:szCs w:val="22"/>
                <w:lang w:val="el-GR" w:eastAsia="el-GR"/>
              </w:rPr>
              <w:t>Α) Σκύλος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25A" w:rsidRPr="00560552" w:rsidRDefault="000F025A" w:rsidP="00022501">
            <w:pPr>
              <w:suppressAutoHyphens w:val="0"/>
              <w:spacing w:after="0"/>
              <w:jc w:val="center"/>
              <w:rPr>
                <w:szCs w:val="22"/>
                <w:lang w:val="el-GR" w:eastAsia="el-GR"/>
              </w:rPr>
            </w:pPr>
            <w:r w:rsidRPr="00560552">
              <w:rPr>
                <w:szCs w:val="22"/>
                <w:lang w:val="el-GR" w:eastAsia="el-GR"/>
              </w:rPr>
              <w:t>Ανά ζώο</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25A" w:rsidRPr="00560552" w:rsidRDefault="000F025A" w:rsidP="00022501">
            <w:pPr>
              <w:suppressAutoHyphens w:val="0"/>
              <w:spacing w:after="0"/>
              <w:jc w:val="center"/>
              <w:rPr>
                <w:szCs w:val="22"/>
                <w:lang w:val="el-GR" w:eastAsia="el-GR"/>
              </w:rPr>
            </w:pPr>
          </w:p>
        </w:tc>
        <w:tc>
          <w:tcPr>
            <w:tcW w:w="1560" w:type="dxa"/>
            <w:tcBorders>
              <w:top w:val="single" w:sz="4" w:space="0" w:color="auto"/>
              <w:left w:val="single" w:sz="4" w:space="0" w:color="auto"/>
              <w:bottom w:val="single" w:sz="4" w:space="0" w:color="auto"/>
              <w:right w:val="single" w:sz="4" w:space="0" w:color="auto"/>
            </w:tcBorders>
          </w:tcPr>
          <w:p w:rsidR="000F025A" w:rsidRPr="00560552" w:rsidRDefault="000F025A" w:rsidP="00022501">
            <w:pPr>
              <w:suppressAutoHyphens w:val="0"/>
              <w:spacing w:after="0"/>
              <w:jc w:val="center"/>
              <w:rPr>
                <w:szCs w:val="22"/>
                <w:lang w:val="el-GR" w:eastAsia="el-GR"/>
              </w:rPr>
            </w:pPr>
          </w:p>
        </w:tc>
      </w:tr>
      <w:tr w:rsidR="000F025A" w:rsidRPr="00560552" w:rsidTr="00022501">
        <w:trPr>
          <w:trHeight w:val="300"/>
        </w:trPr>
        <w:tc>
          <w:tcPr>
            <w:tcW w:w="8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25A" w:rsidRPr="00560552" w:rsidRDefault="000F025A" w:rsidP="00022501">
            <w:pPr>
              <w:suppressAutoHyphens w:val="0"/>
              <w:spacing w:after="0"/>
              <w:jc w:val="center"/>
              <w:rPr>
                <w:szCs w:val="22"/>
                <w:lang w:val="el-GR" w:eastAsia="el-GR"/>
              </w:rPr>
            </w:pPr>
          </w:p>
        </w:tc>
        <w:tc>
          <w:tcPr>
            <w:tcW w:w="3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25A" w:rsidRPr="00560552" w:rsidRDefault="000F025A" w:rsidP="00022501">
            <w:pPr>
              <w:suppressAutoHyphens w:val="0"/>
              <w:spacing w:after="0"/>
              <w:jc w:val="left"/>
              <w:rPr>
                <w:szCs w:val="22"/>
                <w:lang w:val="el-GR" w:eastAsia="el-GR"/>
              </w:rPr>
            </w:pPr>
            <w:r w:rsidRPr="00560552">
              <w:rPr>
                <w:szCs w:val="22"/>
                <w:lang w:val="el-GR" w:eastAsia="el-GR"/>
              </w:rPr>
              <w:t>Β) Γάτα</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25A" w:rsidRPr="00560552" w:rsidRDefault="000F025A" w:rsidP="00022501">
            <w:pPr>
              <w:suppressAutoHyphens w:val="0"/>
              <w:spacing w:after="0"/>
              <w:jc w:val="center"/>
              <w:rPr>
                <w:szCs w:val="22"/>
                <w:lang w:val="el-GR" w:eastAsia="el-GR"/>
              </w:rPr>
            </w:pPr>
            <w:r w:rsidRPr="00560552">
              <w:rPr>
                <w:szCs w:val="22"/>
                <w:lang w:val="el-GR" w:eastAsia="el-GR"/>
              </w:rPr>
              <w:t>Ανά ζώο</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25A" w:rsidRPr="00560552" w:rsidRDefault="000F025A" w:rsidP="00022501">
            <w:pPr>
              <w:suppressAutoHyphens w:val="0"/>
              <w:spacing w:after="0"/>
              <w:jc w:val="center"/>
              <w:rPr>
                <w:szCs w:val="22"/>
                <w:lang w:val="el-GR" w:eastAsia="el-GR"/>
              </w:rPr>
            </w:pPr>
          </w:p>
        </w:tc>
        <w:tc>
          <w:tcPr>
            <w:tcW w:w="1560" w:type="dxa"/>
            <w:tcBorders>
              <w:top w:val="single" w:sz="4" w:space="0" w:color="auto"/>
              <w:left w:val="single" w:sz="4" w:space="0" w:color="auto"/>
              <w:bottom w:val="single" w:sz="4" w:space="0" w:color="auto"/>
              <w:right w:val="single" w:sz="4" w:space="0" w:color="auto"/>
            </w:tcBorders>
          </w:tcPr>
          <w:p w:rsidR="000F025A" w:rsidRPr="00560552" w:rsidRDefault="000F025A" w:rsidP="00022501">
            <w:pPr>
              <w:suppressAutoHyphens w:val="0"/>
              <w:spacing w:after="0"/>
              <w:jc w:val="center"/>
              <w:rPr>
                <w:szCs w:val="22"/>
                <w:lang w:val="el-GR" w:eastAsia="el-GR"/>
              </w:rPr>
            </w:pPr>
          </w:p>
        </w:tc>
      </w:tr>
      <w:tr w:rsidR="000F025A" w:rsidRPr="00560552" w:rsidTr="00022501">
        <w:trPr>
          <w:trHeight w:val="300"/>
        </w:trPr>
        <w:tc>
          <w:tcPr>
            <w:tcW w:w="8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25A" w:rsidRPr="00560552" w:rsidRDefault="000F025A" w:rsidP="00022501">
            <w:pPr>
              <w:suppressAutoHyphens w:val="0"/>
              <w:spacing w:after="0"/>
              <w:jc w:val="center"/>
              <w:rPr>
                <w:szCs w:val="22"/>
                <w:lang w:val="el-GR" w:eastAsia="el-GR"/>
              </w:rPr>
            </w:pPr>
            <w:r w:rsidRPr="00560552">
              <w:rPr>
                <w:szCs w:val="22"/>
                <w:lang w:val="el-GR" w:eastAsia="el-GR"/>
              </w:rPr>
              <w:t>2</w:t>
            </w:r>
          </w:p>
        </w:tc>
        <w:tc>
          <w:tcPr>
            <w:tcW w:w="31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025A" w:rsidRPr="00560552" w:rsidRDefault="000F025A" w:rsidP="00022501">
            <w:pPr>
              <w:suppressAutoHyphens w:val="0"/>
              <w:spacing w:after="0"/>
              <w:jc w:val="center"/>
              <w:rPr>
                <w:szCs w:val="22"/>
                <w:lang w:val="el-GR" w:eastAsia="el-GR"/>
              </w:rPr>
            </w:pPr>
            <w:r w:rsidRPr="00560552">
              <w:rPr>
                <w:szCs w:val="22"/>
                <w:lang w:val="el-GR" w:eastAsia="el-GR"/>
              </w:rPr>
              <w:t>ΣΥΛΛΗΨΗ, ΠΕΡΙΣΥΛΛΟΓΗ ΚΑΙ ΜΕΤΑΦΟΡΑ ΑΔΕΣΠΟΤΟΥ ΣΚΥΛΟΥ ΣΕ ΩΡΕΣ ΕΚΤΟΣ ΚΑΘΗΜΕΡΙΝΟΥ ΩΡΑΡΙΟΥ, ΑΡΓΙΕΣ ΚΑΙ ΣΑΒΒΑΤΟΚΥΡΙΑΚΑ</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025A" w:rsidRPr="00560552" w:rsidRDefault="000F025A" w:rsidP="00022501">
            <w:pPr>
              <w:suppressAutoHyphens w:val="0"/>
              <w:spacing w:after="0"/>
              <w:jc w:val="center"/>
              <w:rPr>
                <w:szCs w:val="22"/>
                <w:lang w:val="el-GR" w:eastAsia="el-GR"/>
              </w:rPr>
            </w:pPr>
            <w:r w:rsidRPr="00560552">
              <w:rPr>
                <w:szCs w:val="22"/>
                <w:lang w:val="el-GR" w:eastAsia="el-GR"/>
              </w:rPr>
              <w:t>Ανά ζώο</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025A" w:rsidRPr="00560552" w:rsidRDefault="000F025A" w:rsidP="00022501">
            <w:pPr>
              <w:suppressAutoHyphens w:val="0"/>
              <w:spacing w:after="0"/>
              <w:jc w:val="center"/>
              <w:rPr>
                <w:szCs w:val="22"/>
                <w:lang w:val="el-GR" w:eastAsia="el-GR"/>
              </w:rPr>
            </w:pPr>
          </w:p>
        </w:tc>
        <w:tc>
          <w:tcPr>
            <w:tcW w:w="1560" w:type="dxa"/>
            <w:tcBorders>
              <w:top w:val="single" w:sz="4" w:space="0" w:color="auto"/>
              <w:left w:val="single" w:sz="4" w:space="0" w:color="auto"/>
              <w:bottom w:val="single" w:sz="4" w:space="0" w:color="auto"/>
              <w:right w:val="single" w:sz="4" w:space="0" w:color="auto"/>
            </w:tcBorders>
            <w:vAlign w:val="center"/>
          </w:tcPr>
          <w:p w:rsidR="000F025A" w:rsidRPr="00560552" w:rsidRDefault="000F025A" w:rsidP="00022501">
            <w:pPr>
              <w:suppressAutoHyphens w:val="0"/>
              <w:spacing w:after="0"/>
              <w:jc w:val="center"/>
              <w:rPr>
                <w:szCs w:val="22"/>
                <w:lang w:val="el-GR" w:eastAsia="el-GR"/>
              </w:rPr>
            </w:pPr>
          </w:p>
        </w:tc>
      </w:tr>
      <w:tr w:rsidR="000F025A" w:rsidRPr="00560552" w:rsidTr="00022501">
        <w:trPr>
          <w:trHeight w:val="300"/>
        </w:trPr>
        <w:tc>
          <w:tcPr>
            <w:tcW w:w="8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25A" w:rsidRPr="00560552" w:rsidRDefault="000F025A" w:rsidP="00022501">
            <w:pPr>
              <w:suppressAutoHyphens w:val="0"/>
              <w:spacing w:after="0"/>
              <w:jc w:val="center"/>
              <w:rPr>
                <w:szCs w:val="22"/>
                <w:lang w:val="el-GR" w:eastAsia="el-GR"/>
              </w:rPr>
            </w:pPr>
            <w:r w:rsidRPr="00560552">
              <w:rPr>
                <w:szCs w:val="22"/>
                <w:lang w:val="el-GR" w:eastAsia="el-GR"/>
              </w:rPr>
              <w:t>3</w:t>
            </w:r>
          </w:p>
        </w:tc>
        <w:tc>
          <w:tcPr>
            <w:tcW w:w="31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025A" w:rsidRPr="00560552" w:rsidRDefault="000F025A" w:rsidP="00022501">
            <w:pPr>
              <w:suppressAutoHyphens w:val="0"/>
              <w:spacing w:after="0"/>
              <w:jc w:val="center"/>
              <w:rPr>
                <w:szCs w:val="22"/>
                <w:lang w:val="el-GR" w:eastAsia="el-GR"/>
              </w:rPr>
            </w:pPr>
            <w:r w:rsidRPr="00560552">
              <w:rPr>
                <w:szCs w:val="22"/>
                <w:lang w:val="el-GR" w:eastAsia="el-GR"/>
              </w:rPr>
              <w:t xml:space="preserve">ΜΕΤΑΦΟΡΑ ΑΔΕΣΠΟΤΟΥ ΖΩΟΥ/ ΖΩΩΝ ΚΑΘΗΜΕΡΙΝΕΣ ΕΝΤΟΣ ΩΡΑΡΙΟΥ 08.00-16.00 (αφορά ζώα για τα οποία δεν έχει </w:t>
            </w:r>
            <w:r w:rsidRPr="00560552">
              <w:rPr>
                <w:szCs w:val="22"/>
                <w:lang w:val="el-GR" w:eastAsia="el-GR"/>
              </w:rPr>
              <w:lastRenderedPageBreak/>
              <w:t>προηγηθεί σύλληψη/ περισυλλογή)</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025A" w:rsidRPr="00560552" w:rsidRDefault="000F025A" w:rsidP="00022501">
            <w:pPr>
              <w:suppressAutoHyphens w:val="0"/>
              <w:spacing w:after="0"/>
              <w:jc w:val="center"/>
              <w:rPr>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025A" w:rsidRPr="00560552" w:rsidRDefault="000F025A" w:rsidP="00022501">
            <w:pPr>
              <w:suppressAutoHyphens w:val="0"/>
              <w:spacing w:after="0"/>
              <w:jc w:val="center"/>
              <w:rPr>
                <w:szCs w:val="22"/>
                <w:lang w:val="el-GR" w:eastAsia="el-GR"/>
              </w:rPr>
            </w:pPr>
          </w:p>
        </w:tc>
        <w:tc>
          <w:tcPr>
            <w:tcW w:w="1560" w:type="dxa"/>
            <w:tcBorders>
              <w:top w:val="single" w:sz="4" w:space="0" w:color="auto"/>
              <w:left w:val="single" w:sz="4" w:space="0" w:color="auto"/>
              <w:bottom w:val="single" w:sz="4" w:space="0" w:color="auto"/>
              <w:right w:val="single" w:sz="4" w:space="0" w:color="auto"/>
            </w:tcBorders>
            <w:vAlign w:val="center"/>
          </w:tcPr>
          <w:p w:rsidR="000F025A" w:rsidRPr="00560552" w:rsidRDefault="000F025A" w:rsidP="00022501">
            <w:pPr>
              <w:suppressAutoHyphens w:val="0"/>
              <w:spacing w:after="0"/>
              <w:jc w:val="center"/>
              <w:rPr>
                <w:szCs w:val="22"/>
                <w:lang w:val="el-GR" w:eastAsia="el-GR"/>
              </w:rPr>
            </w:pPr>
          </w:p>
        </w:tc>
      </w:tr>
      <w:tr w:rsidR="000F025A" w:rsidRPr="00560552" w:rsidTr="00022501">
        <w:trPr>
          <w:trHeight w:val="300"/>
        </w:trPr>
        <w:tc>
          <w:tcPr>
            <w:tcW w:w="8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25A" w:rsidRPr="00560552" w:rsidRDefault="000F025A" w:rsidP="00022501">
            <w:pPr>
              <w:suppressAutoHyphens w:val="0"/>
              <w:spacing w:after="0"/>
              <w:jc w:val="center"/>
              <w:rPr>
                <w:szCs w:val="22"/>
                <w:lang w:val="el-GR" w:eastAsia="el-GR"/>
              </w:rPr>
            </w:pPr>
            <w:r w:rsidRPr="00560552">
              <w:rPr>
                <w:szCs w:val="22"/>
                <w:lang w:val="el-GR" w:eastAsia="el-GR"/>
              </w:rPr>
              <w:t>3.1</w:t>
            </w:r>
          </w:p>
        </w:tc>
        <w:tc>
          <w:tcPr>
            <w:tcW w:w="31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025A" w:rsidRPr="00560552" w:rsidRDefault="000F025A" w:rsidP="00022501">
            <w:pPr>
              <w:suppressAutoHyphens w:val="0"/>
              <w:spacing w:after="0"/>
              <w:jc w:val="center"/>
              <w:rPr>
                <w:szCs w:val="22"/>
                <w:lang w:val="el-GR" w:eastAsia="el-GR"/>
              </w:rPr>
            </w:pPr>
            <w:r w:rsidRPr="00560552">
              <w:rPr>
                <w:szCs w:val="22"/>
                <w:lang w:val="el-GR" w:eastAsia="el-GR"/>
              </w:rPr>
              <w:t>Δρομολόγιο μέχρι και 30 χιλιόμετρα</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025A" w:rsidRPr="00560552" w:rsidRDefault="000F025A" w:rsidP="00022501">
            <w:pPr>
              <w:suppressAutoHyphens w:val="0"/>
              <w:spacing w:after="0"/>
              <w:jc w:val="center"/>
              <w:rPr>
                <w:szCs w:val="22"/>
                <w:lang w:val="el-GR" w:eastAsia="el-GR"/>
              </w:rPr>
            </w:pPr>
            <w:r w:rsidRPr="00560552">
              <w:rPr>
                <w:szCs w:val="22"/>
                <w:lang w:val="el-GR" w:eastAsia="el-GR"/>
              </w:rPr>
              <w:t>Ανά δρομολόγιο</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025A" w:rsidRPr="00560552" w:rsidRDefault="000F025A" w:rsidP="00022501">
            <w:pPr>
              <w:suppressAutoHyphens w:val="0"/>
              <w:spacing w:after="0"/>
              <w:jc w:val="center"/>
              <w:rPr>
                <w:szCs w:val="22"/>
                <w:lang w:val="el-GR" w:eastAsia="el-GR"/>
              </w:rPr>
            </w:pPr>
          </w:p>
        </w:tc>
        <w:tc>
          <w:tcPr>
            <w:tcW w:w="1560" w:type="dxa"/>
            <w:tcBorders>
              <w:top w:val="single" w:sz="4" w:space="0" w:color="auto"/>
              <w:left w:val="single" w:sz="4" w:space="0" w:color="auto"/>
              <w:bottom w:val="single" w:sz="4" w:space="0" w:color="auto"/>
              <w:right w:val="single" w:sz="4" w:space="0" w:color="auto"/>
            </w:tcBorders>
            <w:vAlign w:val="center"/>
          </w:tcPr>
          <w:p w:rsidR="000F025A" w:rsidRPr="00560552" w:rsidRDefault="000F025A" w:rsidP="00022501">
            <w:pPr>
              <w:suppressAutoHyphens w:val="0"/>
              <w:spacing w:after="0"/>
              <w:jc w:val="center"/>
              <w:rPr>
                <w:szCs w:val="22"/>
                <w:lang w:val="el-GR" w:eastAsia="el-GR"/>
              </w:rPr>
            </w:pPr>
          </w:p>
        </w:tc>
      </w:tr>
      <w:tr w:rsidR="000F025A" w:rsidRPr="00560552" w:rsidTr="00022501">
        <w:trPr>
          <w:trHeight w:val="300"/>
        </w:trPr>
        <w:tc>
          <w:tcPr>
            <w:tcW w:w="8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25A" w:rsidRPr="00560552" w:rsidRDefault="000F025A" w:rsidP="00022501">
            <w:pPr>
              <w:suppressAutoHyphens w:val="0"/>
              <w:spacing w:after="0"/>
              <w:jc w:val="center"/>
              <w:rPr>
                <w:szCs w:val="22"/>
                <w:lang w:val="el-GR" w:eastAsia="el-GR"/>
              </w:rPr>
            </w:pPr>
            <w:r w:rsidRPr="00560552">
              <w:rPr>
                <w:szCs w:val="22"/>
                <w:lang w:val="el-GR" w:eastAsia="el-GR"/>
              </w:rPr>
              <w:t>3.2</w:t>
            </w:r>
          </w:p>
        </w:tc>
        <w:tc>
          <w:tcPr>
            <w:tcW w:w="31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025A" w:rsidRPr="00560552" w:rsidRDefault="000F025A" w:rsidP="00022501">
            <w:pPr>
              <w:suppressAutoHyphens w:val="0"/>
              <w:spacing w:after="0"/>
              <w:jc w:val="center"/>
              <w:rPr>
                <w:szCs w:val="22"/>
                <w:lang w:val="el-GR" w:eastAsia="el-GR"/>
              </w:rPr>
            </w:pPr>
            <w:r w:rsidRPr="00560552">
              <w:rPr>
                <w:szCs w:val="22"/>
                <w:lang w:val="el-GR" w:eastAsia="el-GR"/>
              </w:rPr>
              <w:t>Δρομολόγιο μεγαλύτερο των 30 χιλιομέτρων</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025A" w:rsidRPr="00560552" w:rsidRDefault="000F025A" w:rsidP="00022501">
            <w:pPr>
              <w:suppressAutoHyphens w:val="0"/>
              <w:spacing w:after="0"/>
              <w:jc w:val="center"/>
              <w:rPr>
                <w:szCs w:val="22"/>
                <w:lang w:val="el-GR" w:eastAsia="el-GR"/>
              </w:rPr>
            </w:pPr>
            <w:r w:rsidRPr="00560552">
              <w:rPr>
                <w:szCs w:val="22"/>
                <w:lang w:val="el-GR" w:eastAsia="el-GR"/>
              </w:rPr>
              <w:t>Ανά δρομολόγιο</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025A" w:rsidRPr="00560552" w:rsidRDefault="000F025A" w:rsidP="00022501">
            <w:pPr>
              <w:suppressAutoHyphens w:val="0"/>
              <w:spacing w:after="0"/>
              <w:jc w:val="center"/>
              <w:rPr>
                <w:szCs w:val="22"/>
                <w:lang w:val="el-GR" w:eastAsia="el-GR"/>
              </w:rPr>
            </w:pPr>
          </w:p>
        </w:tc>
        <w:tc>
          <w:tcPr>
            <w:tcW w:w="1560" w:type="dxa"/>
            <w:tcBorders>
              <w:top w:val="single" w:sz="4" w:space="0" w:color="auto"/>
              <w:left w:val="single" w:sz="4" w:space="0" w:color="auto"/>
              <w:bottom w:val="single" w:sz="4" w:space="0" w:color="auto"/>
              <w:right w:val="single" w:sz="4" w:space="0" w:color="auto"/>
            </w:tcBorders>
            <w:vAlign w:val="center"/>
          </w:tcPr>
          <w:p w:rsidR="000F025A" w:rsidRPr="00560552" w:rsidRDefault="000F025A" w:rsidP="00022501">
            <w:pPr>
              <w:suppressAutoHyphens w:val="0"/>
              <w:spacing w:after="0"/>
              <w:jc w:val="center"/>
              <w:rPr>
                <w:szCs w:val="22"/>
                <w:lang w:val="el-GR" w:eastAsia="el-GR"/>
              </w:rPr>
            </w:pPr>
          </w:p>
        </w:tc>
      </w:tr>
      <w:tr w:rsidR="000F025A" w:rsidRPr="00560552" w:rsidTr="00022501">
        <w:trPr>
          <w:trHeight w:val="300"/>
        </w:trPr>
        <w:tc>
          <w:tcPr>
            <w:tcW w:w="8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25A" w:rsidRPr="00560552" w:rsidRDefault="000F025A" w:rsidP="00022501">
            <w:pPr>
              <w:suppressAutoHyphens w:val="0"/>
              <w:spacing w:after="0"/>
              <w:jc w:val="center"/>
              <w:rPr>
                <w:szCs w:val="22"/>
                <w:lang w:val="el-GR" w:eastAsia="el-GR"/>
              </w:rPr>
            </w:pPr>
          </w:p>
        </w:tc>
        <w:tc>
          <w:tcPr>
            <w:tcW w:w="3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25A" w:rsidRPr="00560552" w:rsidRDefault="000F025A" w:rsidP="00022501">
            <w:pPr>
              <w:suppressAutoHyphens w:val="0"/>
              <w:spacing w:after="0"/>
              <w:jc w:val="left"/>
              <w:rPr>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0F025A" w:rsidRPr="00560552" w:rsidRDefault="000F025A" w:rsidP="00022501">
            <w:pPr>
              <w:suppressAutoHyphens w:val="0"/>
              <w:spacing w:after="0"/>
              <w:jc w:val="center"/>
              <w:rPr>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0F025A" w:rsidRPr="00560552" w:rsidRDefault="000F025A" w:rsidP="00022501">
            <w:pPr>
              <w:suppressAutoHyphens w:val="0"/>
              <w:spacing w:after="0"/>
              <w:jc w:val="center"/>
              <w:rPr>
                <w:szCs w:val="22"/>
                <w:lang w:val="el-GR" w:eastAsia="el-GR"/>
              </w:rPr>
            </w:pPr>
            <w:r w:rsidRPr="00560552">
              <w:rPr>
                <w:szCs w:val="22"/>
                <w:lang w:val="el-GR" w:eastAsia="el-GR"/>
              </w:rPr>
              <w:t>Άθροισμα</w:t>
            </w:r>
          </w:p>
        </w:tc>
        <w:tc>
          <w:tcPr>
            <w:tcW w:w="1560" w:type="dxa"/>
            <w:tcBorders>
              <w:top w:val="single" w:sz="4" w:space="0" w:color="auto"/>
              <w:left w:val="single" w:sz="4" w:space="0" w:color="auto"/>
              <w:bottom w:val="single" w:sz="4" w:space="0" w:color="auto"/>
              <w:right w:val="single" w:sz="4" w:space="0" w:color="auto"/>
            </w:tcBorders>
          </w:tcPr>
          <w:p w:rsidR="000F025A" w:rsidRPr="00560552" w:rsidRDefault="000F025A" w:rsidP="00022501">
            <w:pPr>
              <w:suppressAutoHyphens w:val="0"/>
              <w:spacing w:after="0"/>
              <w:jc w:val="center"/>
              <w:rPr>
                <w:color w:val="000000"/>
                <w:szCs w:val="22"/>
                <w:lang w:val="en-US" w:eastAsia="el-GR"/>
              </w:rPr>
            </w:pPr>
          </w:p>
        </w:tc>
      </w:tr>
      <w:tr w:rsidR="000F025A" w:rsidRPr="00560552" w:rsidTr="00022501">
        <w:trPr>
          <w:trHeight w:val="300"/>
        </w:trPr>
        <w:tc>
          <w:tcPr>
            <w:tcW w:w="8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25A" w:rsidRPr="00560552" w:rsidRDefault="000F025A" w:rsidP="00022501">
            <w:pPr>
              <w:suppressAutoHyphens w:val="0"/>
              <w:spacing w:after="0"/>
              <w:jc w:val="center"/>
              <w:rPr>
                <w:szCs w:val="22"/>
                <w:lang w:val="en-US" w:eastAsia="el-GR"/>
              </w:rPr>
            </w:pPr>
          </w:p>
        </w:tc>
        <w:tc>
          <w:tcPr>
            <w:tcW w:w="3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25A" w:rsidRPr="00560552" w:rsidRDefault="000F025A" w:rsidP="00022501">
            <w:pPr>
              <w:suppressAutoHyphens w:val="0"/>
              <w:spacing w:after="0"/>
              <w:jc w:val="left"/>
              <w:rPr>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0F025A" w:rsidRPr="00560552" w:rsidRDefault="000F025A" w:rsidP="00022501">
            <w:pPr>
              <w:suppressAutoHyphens w:val="0"/>
              <w:spacing w:after="0"/>
              <w:jc w:val="center"/>
              <w:rPr>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0F025A" w:rsidRPr="00560552" w:rsidRDefault="000F025A" w:rsidP="00022501">
            <w:pPr>
              <w:suppressAutoHyphens w:val="0"/>
              <w:spacing w:after="0"/>
              <w:jc w:val="center"/>
              <w:rPr>
                <w:szCs w:val="22"/>
                <w:lang w:val="el-GR" w:eastAsia="el-GR"/>
              </w:rPr>
            </w:pPr>
            <w:r w:rsidRPr="00560552">
              <w:rPr>
                <w:szCs w:val="22"/>
                <w:lang w:val="el-GR" w:eastAsia="el-GR"/>
              </w:rPr>
              <w:t>ΦΠΑ 24%</w:t>
            </w:r>
          </w:p>
        </w:tc>
        <w:tc>
          <w:tcPr>
            <w:tcW w:w="1560" w:type="dxa"/>
            <w:tcBorders>
              <w:top w:val="single" w:sz="4" w:space="0" w:color="auto"/>
              <w:left w:val="single" w:sz="4" w:space="0" w:color="auto"/>
              <w:bottom w:val="single" w:sz="4" w:space="0" w:color="auto"/>
              <w:right w:val="single" w:sz="4" w:space="0" w:color="auto"/>
            </w:tcBorders>
          </w:tcPr>
          <w:p w:rsidR="000F025A" w:rsidRPr="00560552" w:rsidRDefault="000F025A" w:rsidP="00022501">
            <w:pPr>
              <w:suppressAutoHyphens w:val="0"/>
              <w:spacing w:after="0"/>
              <w:jc w:val="center"/>
              <w:rPr>
                <w:color w:val="000000"/>
                <w:szCs w:val="22"/>
                <w:lang w:val="en-US" w:eastAsia="el-GR"/>
              </w:rPr>
            </w:pPr>
          </w:p>
        </w:tc>
      </w:tr>
      <w:tr w:rsidR="000F025A" w:rsidRPr="00560552" w:rsidTr="00022501">
        <w:trPr>
          <w:trHeight w:val="300"/>
        </w:trPr>
        <w:tc>
          <w:tcPr>
            <w:tcW w:w="8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25A" w:rsidRPr="00560552" w:rsidRDefault="000F025A" w:rsidP="00022501">
            <w:pPr>
              <w:suppressAutoHyphens w:val="0"/>
              <w:spacing w:after="0"/>
              <w:jc w:val="center"/>
              <w:rPr>
                <w:szCs w:val="22"/>
                <w:lang w:val="en-US" w:eastAsia="el-GR"/>
              </w:rPr>
            </w:pPr>
          </w:p>
        </w:tc>
        <w:tc>
          <w:tcPr>
            <w:tcW w:w="3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25A" w:rsidRPr="00560552" w:rsidRDefault="000F025A" w:rsidP="00022501">
            <w:pPr>
              <w:suppressAutoHyphens w:val="0"/>
              <w:spacing w:after="0"/>
              <w:jc w:val="left"/>
              <w:rPr>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0F025A" w:rsidRPr="00560552" w:rsidRDefault="000F025A" w:rsidP="00022501">
            <w:pPr>
              <w:suppressAutoHyphens w:val="0"/>
              <w:spacing w:after="0"/>
              <w:jc w:val="center"/>
              <w:rPr>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0F025A" w:rsidRPr="00560552" w:rsidRDefault="000F025A" w:rsidP="00022501">
            <w:pPr>
              <w:suppressAutoHyphens w:val="0"/>
              <w:spacing w:after="0"/>
              <w:jc w:val="center"/>
              <w:rPr>
                <w:szCs w:val="22"/>
                <w:lang w:val="el-GR" w:eastAsia="el-GR"/>
              </w:rPr>
            </w:pPr>
            <w:r w:rsidRPr="00560552">
              <w:rPr>
                <w:szCs w:val="22"/>
                <w:lang w:val="el-GR" w:eastAsia="el-GR"/>
              </w:rPr>
              <w:t>Συνολική δαπάνη</w:t>
            </w:r>
          </w:p>
        </w:tc>
        <w:tc>
          <w:tcPr>
            <w:tcW w:w="1560" w:type="dxa"/>
            <w:tcBorders>
              <w:top w:val="single" w:sz="4" w:space="0" w:color="auto"/>
              <w:left w:val="single" w:sz="4" w:space="0" w:color="auto"/>
              <w:bottom w:val="single" w:sz="4" w:space="0" w:color="auto"/>
              <w:right w:val="single" w:sz="4" w:space="0" w:color="auto"/>
            </w:tcBorders>
          </w:tcPr>
          <w:p w:rsidR="000F025A" w:rsidRPr="00560552" w:rsidRDefault="000F025A" w:rsidP="00022501">
            <w:pPr>
              <w:suppressAutoHyphens w:val="0"/>
              <w:spacing w:after="0"/>
              <w:jc w:val="center"/>
              <w:rPr>
                <w:color w:val="000000"/>
                <w:szCs w:val="22"/>
                <w:lang w:val="en-US" w:eastAsia="el-GR"/>
              </w:rPr>
            </w:pPr>
          </w:p>
        </w:tc>
      </w:tr>
    </w:tbl>
    <w:p w:rsidR="000F025A" w:rsidRPr="00560552" w:rsidRDefault="000F025A" w:rsidP="000F025A">
      <w:pPr>
        <w:suppressAutoHyphens w:val="0"/>
        <w:autoSpaceDE w:val="0"/>
        <w:autoSpaceDN w:val="0"/>
        <w:adjustRightInd w:val="0"/>
        <w:spacing w:after="0"/>
        <w:jc w:val="center"/>
        <w:rPr>
          <w:sz w:val="26"/>
          <w:szCs w:val="26"/>
          <w:lang w:val="el-GR" w:eastAsia="el-GR"/>
        </w:rPr>
      </w:pPr>
    </w:p>
    <w:p w:rsidR="000F025A" w:rsidRPr="00560552" w:rsidRDefault="000F025A" w:rsidP="000F025A">
      <w:pPr>
        <w:suppressAutoHyphens w:val="0"/>
        <w:autoSpaceDE w:val="0"/>
        <w:autoSpaceDN w:val="0"/>
        <w:adjustRightInd w:val="0"/>
        <w:spacing w:after="0"/>
        <w:rPr>
          <w:sz w:val="24"/>
          <w:lang w:val="el-GR" w:eastAsia="el-GR"/>
        </w:rPr>
      </w:pPr>
      <w:r w:rsidRPr="00560552">
        <w:rPr>
          <w:sz w:val="24"/>
          <w:lang w:val="el-GR" w:eastAsia="el-GR"/>
        </w:rPr>
        <w:t xml:space="preserve">Ο προσδιορισμός της προς ανάθεση ποσότητας εργασιών είναι αδύνατος. Ανάλογα με τα περιστατικά υπάρχουν εργασίες που πιθανά δεν θα εκτελεστούν αν δεν παραστεί ανάγκη. </w:t>
      </w:r>
    </w:p>
    <w:p w:rsidR="000F025A" w:rsidRPr="00560552" w:rsidRDefault="000F025A" w:rsidP="000F025A">
      <w:pPr>
        <w:suppressAutoHyphens w:val="0"/>
        <w:autoSpaceDE w:val="0"/>
        <w:autoSpaceDN w:val="0"/>
        <w:adjustRightInd w:val="0"/>
        <w:spacing w:after="0"/>
        <w:rPr>
          <w:sz w:val="26"/>
          <w:szCs w:val="26"/>
          <w:lang w:val="el-GR" w:eastAsia="el-GR"/>
        </w:rPr>
      </w:pPr>
      <w:r w:rsidRPr="00560552">
        <w:rPr>
          <w:sz w:val="24"/>
          <w:lang w:val="el-GR" w:eastAsia="el-GR"/>
        </w:rPr>
        <w:t xml:space="preserve">Το σύνολο της δαπάνης θα ανέλθει έως του ποσού </w:t>
      </w:r>
      <w:r w:rsidRPr="00560552">
        <w:rPr>
          <w:b/>
          <w:sz w:val="24"/>
          <w:lang w:val="el-GR" w:eastAsia="el-GR"/>
        </w:rPr>
        <w:t xml:space="preserve">62.000,00 </w:t>
      </w:r>
      <w:r w:rsidRPr="00560552">
        <w:rPr>
          <w:sz w:val="24"/>
          <w:lang w:val="el-GR" w:eastAsia="el-GR"/>
        </w:rPr>
        <w:t>€ με  Φ.Π.Α 24%.</w:t>
      </w:r>
    </w:p>
    <w:p w:rsidR="000F025A" w:rsidRPr="00560552" w:rsidRDefault="000F025A" w:rsidP="000F025A">
      <w:pPr>
        <w:suppressAutoHyphens w:val="0"/>
        <w:autoSpaceDE w:val="0"/>
        <w:autoSpaceDN w:val="0"/>
        <w:adjustRightInd w:val="0"/>
        <w:spacing w:after="0"/>
        <w:jc w:val="center"/>
        <w:rPr>
          <w:sz w:val="26"/>
          <w:szCs w:val="26"/>
          <w:lang w:val="el-GR" w:eastAsia="el-GR"/>
        </w:rPr>
      </w:pPr>
    </w:p>
    <w:p w:rsidR="000F025A" w:rsidRPr="00560552" w:rsidRDefault="000F025A" w:rsidP="000F025A">
      <w:pPr>
        <w:suppressAutoHyphens w:val="0"/>
        <w:autoSpaceDE w:val="0"/>
        <w:autoSpaceDN w:val="0"/>
        <w:adjustRightInd w:val="0"/>
        <w:spacing w:after="0"/>
        <w:jc w:val="center"/>
        <w:rPr>
          <w:sz w:val="24"/>
          <w:lang w:val="el-GR" w:eastAsia="el-GR"/>
        </w:rPr>
      </w:pPr>
      <w:r w:rsidRPr="00560552">
        <w:rPr>
          <w:sz w:val="24"/>
          <w:lang w:val="el-GR" w:eastAsia="el-GR"/>
        </w:rPr>
        <w:t>Χαλάνδρι,             /         /  2023</w:t>
      </w:r>
    </w:p>
    <w:p w:rsidR="000F025A" w:rsidRPr="00560552" w:rsidRDefault="000F025A" w:rsidP="000F025A">
      <w:pPr>
        <w:suppressAutoHyphens w:val="0"/>
        <w:autoSpaceDE w:val="0"/>
        <w:autoSpaceDN w:val="0"/>
        <w:adjustRightInd w:val="0"/>
        <w:spacing w:after="0"/>
        <w:rPr>
          <w:sz w:val="24"/>
          <w:lang w:val="el-GR" w:eastAsia="el-GR"/>
        </w:rPr>
      </w:pPr>
      <w:r w:rsidRPr="00560552">
        <w:rPr>
          <w:sz w:val="24"/>
          <w:lang w:val="el-GR" w:eastAsia="el-GR"/>
        </w:rPr>
        <w:t xml:space="preserve">                                                                        Ο Προσφέρων </w:t>
      </w:r>
    </w:p>
    <w:p w:rsidR="000F025A" w:rsidRPr="00560552" w:rsidRDefault="000F025A" w:rsidP="000F025A">
      <w:pPr>
        <w:suppressAutoHyphens w:val="0"/>
        <w:autoSpaceDE w:val="0"/>
        <w:autoSpaceDN w:val="0"/>
        <w:adjustRightInd w:val="0"/>
        <w:spacing w:after="0"/>
        <w:ind w:left="3600"/>
        <w:rPr>
          <w:sz w:val="4"/>
          <w:szCs w:val="4"/>
          <w:lang w:val="el-GR" w:eastAsia="el-GR"/>
        </w:rPr>
      </w:pPr>
      <w:r w:rsidRPr="00560552">
        <w:rPr>
          <w:sz w:val="24"/>
          <w:lang w:val="el-GR" w:eastAsia="el-GR"/>
        </w:rPr>
        <w:t xml:space="preserve">  Υπογραφή &amp; σφραγίδα</w:t>
      </w:r>
    </w:p>
    <w:p w:rsidR="0094519E" w:rsidRDefault="0094519E">
      <w:bookmarkStart w:id="0" w:name="_GoBack"/>
      <w:bookmarkEnd w:id="0"/>
    </w:p>
    <w:sectPr w:rsidR="009451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E20"/>
    <w:rsid w:val="000F025A"/>
    <w:rsid w:val="0094519E"/>
    <w:rsid w:val="00986E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8BB1005-D76F-41CB-82E0-0B98BCEC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25A"/>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335</Words>
  <Characters>1814</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ΧΡΗΣΤΗΣ ΠΡΟΜΗΘΕΙΩΝ 5</dc:creator>
  <cp:keywords/>
  <dc:description/>
  <cp:lastModifiedBy>ΧΡΗΣΤΗΣ ΠΡΟΜΗΘΕΙΩΝ 5</cp:lastModifiedBy>
  <cp:revision>2</cp:revision>
  <dcterms:created xsi:type="dcterms:W3CDTF">2023-12-21T10:01:00Z</dcterms:created>
  <dcterms:modified xsi:type="dcterms:W3CDTF">2023-12-21T10:04:00Z</dcterms:modified>
</cp:coreProperties>
</file>