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FF45E2" w:rsidRPr="007B46BE" w:rsidTr="00490AB7">
        <w:trPr>
          <w:trHeight w:val="2078"/>
        </w:trPr>
        <w:tc>
          <w:tcPr>
            <w:tcW w:w="4219" w:type="dxa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C42F8AC" wp14:editId="204AB36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5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ΕΛΛΗΝΙΚΗ ΔΗΜΟΚΡΑΤΙΑ </w:t>
            </w:r>
          </w:p>
          <w:p w:rsidR="00FF45E2" w:rsidRPr="007B46BE" w:rsidRDefault="00FF45E2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ΝΟΜΟΣ ΑΤΤΙΚΗΣ                                                            </w:t>
            </w:r>
          </w:p>
          <w:p w:rsidR="00FF45E2" w:rsidRPr="007B46BE" w:rsidRDefault="00FF45E2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ΔΗΜΟΣ ΧΑΛΑΝΔΡΙΟΥ                                                          </w:t>
            </w:r>
          </w:p>
          <w:p w:rsidR="00FF45E2" w:rsidRPr="007B46BE" w:rsidRDefault="00FF45E2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ΔΙΕΥΘΥΝΣΗ ΠΕΡΙΒΑΛΛΟΝΤΟΣ </w:t>
            </w:r>
          </w:p>
          <w:p w:rsidR="00FF45E2" w:rsidRPr="007B46BE" w:rsidRDefault="00FF45E2" w:rsidP="00490AB7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ΤΜΗΜΑ ΑΝΑΠΛΑΣΗΣ ΚΑΙ ΣΥΝΤΗΡΗΣΗΣ ΠΡΑΣΙΝΟΥ</w:t>
            </w:r>
          </w:p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103" w:type="dxa"/>
          </w:tcPr>
          <w:p w:rsidR="00FF45E2" w:rsidRPr="007B46BE" w:rsidRDefault="00FF45E2" w:rsidP="00490AB7">
            <w:pPr>
              <w:ind w:left="975" w:hanging="975"/>
              <w:rPr>
                <w:rFonts w:asciiTheme="majorHAnsi" w:hAnsiTheme="majorHAnsi" w:cstheme="majorHAnsi"/>
                <w:b/>
                <w:bCs/>
              </w:rPr>
            </w:pPr>
          </w:p>
          <w:p w:rsidR="00FF45E2" w:rsidRPr="007B46BE" w:rsidRDefault="00FF45E2" w:rsidP="00490AB7">
            <w:pPr>
              <w:spacing w:after="120"/>
              <w:ind w:left="975" w:hanging="975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ΕΡΓΑΣΙΑ:</w:t>
            </w:r>
            <w:r w:rsidRPr="007B46BE">
              <w:rPr>
                <w:rFonts w:asciiTheme="majorHAnsi" w:hAnsiTheme="majorHAnsi" w:cstheme="majorHAnsi"/>
              </w:rPr>
              <w:t xml:space="preserve">  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      </w:r>
          </w:p>
          <w:p w:rsidR="00FF45E2" w:rsidRPr="007B46BE" w:rsidRDefault="00FF45E2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ΠΡΟΫΠ.:</w:t>
            </w:r>
            <w:r w:rsidRPr="007B46BE">
              <w:rPr>
                <w:rFonts w:asciiTheme="majorHAnsi" w:hAnsiTheme="majorHAnsi" w:cstheme="majorHAnsi"/>
              </w:rPr>
              <w:t xml:space="preserve">   74.400,00€ (με ΦΠΑ)      </w:t>
            </w:r>
          </w:p>
          <w:p w:rsidR="00FF45E2" w:rsidRPr="007B46BE" w:rsidRDefault="00FF45E2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ΑΜ 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>4</w:t>
            </w:r>
            <w:r w:rsidRPr="007B46BE">
              <w:rPr>
                <w:rFonts w:asciiTheme="majorHAnsi" w:hAnsiTheme="majorHAnsi" w:cstheme="majorHAnsi"/>
              </w:rPr>
              <w:t>/202</w:t>
            </w:r>
            <w:r>
              <w:rPr>
                <w:rFonts w:asciiTheme="majorHAnsi" w:hAnsiTheme="majorHAnsi" w:cstheme="majorHAnsi"/>
              </w:rPr>
              <w:t>4</w:t>
            </w:r>
          </w:p>
          <w:p w:rsidR="00FF45E2" w:rsidRPr="007B46BE" w:rsidRDefault="00FF45E2" w:rsidP="00490AB7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</w:rPr>
              <w:t>Κ.Α.:</w:t>
            </w:r>
            <w:r w:rsidRPr="007B46BE">
              <w:rPr>
                <w:rFonts w:asciiTheme="majorHAnsi" w:hAnsiTheme="majorHAnsi" w:cstheme="majorHAnsi"/>
              </w:rPr>
              <w:t xml:space="preserve">  35.6277.05, 35.6277.26  </w:t>
            </w:r>
          </w:p>
          <w:p w:rsidR="00FF45E2" w:rsidRPr="007B46BE" w:rsidRDefault="00FF45E2" w:rsidP="00490AB7">
            <w:pPr>
              <w:spacing w:after="120"/>
              <w:ind w:left="1260" w:hanging="1260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</w:rPr>
              <w:t>:</w:t>
            </w:r>
            <w:r w:rsidRPr="007B46BE">
              <w:rPr>
                <w:rFonts w:asciiTheme="majorHAnsi" w:hAnsiTheme="majorHAnsi" w:cstheme="majorHAnsi"/>
              </w:rPr>
              <w:t xml:space="preserve"> 75251110-4, 90721100-8</w:t>
            </w:r>
          </w:p>
        </w:tc>
      </w:tr>
    </w:tbl>
    <w:p w:rsidR="00FF45E2" w:rsidRPr="007B46BE" w:rsidRDefault="00FF45E2" w:rsidP="00FF45E2">
      <w:pPr>
        <w:pStyle w:val="Default"/>
        <w:ind w:left="2880" w:firstLine="720"/>
        <w:rPr>
          <w:rFonts w:asciiTheme="majorHAnsi" w:hAnsiTheme="majorHAnsi" w:cstheme="majorHAnsi"/>
          <w:b/>
          <w:bCs/>
          <w:color w:val="auto"/>
        </w:rPr>
      </w:pPr>
      <w:r w:rsidRPr="007B46BE">
        <w:rPr>
          <w:rFonts w:asciiTheme="majorHAnsi" w:hAnsiTheme="majorHAnsi" w:cstheme="majorHAnsi"/>
          <w:b/>
          <w:bCs/>
          <w:color w:val="auto"/>
        </w:rPr>
        <w:t xml:space="preserve">ΕΝΤΥΠΟ ΠΡΟΣΦΟΡΑΣ </w:t>
      </w:r>
    </w:p>
    <w:p w:rsidR="00FF45E2" w:rsidRPr="007B46BE" w:rsidRDefault="00FF45E2" w:rsidP="00FF45E2">
      <w:pPr>
        <w:pStyle w:val="Default"/>
        <w:rPr>
          <w:rFonts w:asciiTheme="majorHAnsi" w:hAnsiTheme="majorHAnsi" w:cstheme="majorHAnsi"/>
          <w:color w:val="auto"/>
        </w:rPr>
      </w:pPr>
    </w:p>
    <w:p w:rsidR="00FF45E2" w:rsidRPr="007B46BE" w:rsidRDefault="00FF45E2" w:rsidP="00FF45E2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 xml:space="preserve">Της επιχείρησης ή κοινοπραξίας επιχειρήσεων ……………………..…………………………………………… με έδρα τ………………………………οδός ……………………………………………………………………………. </w:t>
      </w:r>
      <w:proofErr w:type="spellStart"/>
      <w:r w:rsidRPr="007B46BE">
        <w:rPr>
          <w:rFonts w:asciiTheme="majorHAnsi" w:hAnsiTheme="majorHAnsi" w:cstheme="majorHAnsi"/>
          <w:color w:val="auto"/>
        </w:rPr>
        <w:t>αριθμ</w:t>
      </w:r>
      <w:proofErr w:type="spellEnd"/>
      <w:r w:rsidRPr="007B46BE">
        <w:rPr>
          <w:rFonts w:asciiTheme="majorHAnsi" w:hAnsiTheme="majorHAnsi" w:cstheme="majorHAnsi"/>
          <w:color w:val="auto"/>
        </w:rPr>
        <w:t xml:space="preserve">…………………… </w:t>
      </w:r>
    </w:p>
    <w:p w:rsidR="00FF45E2" w:rsidRPr="007B46BE" w:rsidRDefault="00FF45E2" w:rsidP="00FF45E2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>Τ.Κ. …………………</w:t>
      </w:r>
      <w:proofErr w:type="spellStart"/>
      <w:r w:rsidRPr="007B46BE">
        <w:rPr>
          <w:rFonts w:asciiTheme="majorHAnsi" w:hAnsiTheme="majorHAnsi" w:cstheme="majorHAnsi"/>
          <w:color w:val="auto"/>
        </w:rPr>
        <w:t>Τηλ</w:t>
      </w:r>
      <w:proofErr w:type="spellEnd"/>
      <w:r w:rsidRPr="007B46BE">
        <w:rPr>
          <w:rFonts w:asciiTheme="majorHAnsi" w:hAnsiTheme="majorHAnsi" w:cstheme="majorHAnsi"/>
          <w:color w:val="auto"/>
        </w:rPr>
        <w:t>. ……………..………….</w:t>
      </w:r>
      <w:proofErr w:type="spellStart"/>
      <w:r w:rsidRPr="007B46BE">
        <w:rPr>
          <w:rFonts w:asciiTheme="majorHAnsi" w:hAnsiTheme="majorHAnsi" w:cstheme="majorHAnsi"/>
          <w:color w:val="auto"/>
        </w:rPr>
        <w:t>Fax</w:t>
      </w:r>
      <w:proofErr w:type="spellEnd"/>
      <w:r w:rsidRPr="007B46BE">
        <w:rPr>
          <w:rFonts w:asciiTheme="majorHAnsi" w:hAnsiTheme="majorHAnsi" w:cstheme="majorHAnsi"/>
          <w:color w:val="auto"/>
        </w:rPr>
        <w:t xml:space="preserve">………..………………… </w:t>
      </w:r>
    </w:p>
    <w:p w:rsidR="00FF45E2" w:rsidRPr="007B46BE" w:rsidRDefault="00FF45E2" w:rsidP="00FF45E2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7B46BE">
        <w:rPr>
          <w:rFonts w:asciiTheme="majorHAnsi" w:eastAsia="SimSun" w:hAnsiTheme="majorHAnsi" w:cstheme="majorHAnsi"/>
          <w:lang w:eastAsia="zh-CN"/>
        </w:rPr>
        <w:t xml:space="preserve"> Αφού έλαβα γνώση όλων των  τευχών της </w:t>
      </w:r>
      <w:proofErr w:type="spellStart"/>
      <w:r w:rsidRPr="007B46BE">
        <w:rPr>
          <w:rFonts w:asciiTheme="majorHAnsi" w:eastAsia="SimSun" w:hAnsiTheme="majorHAnsi" w:cstheme="majorHAnsi"/>
          <w:lang w:eastAsia="zh-CN"/>
        </w:rPr>
        <w:t>υπ΄αριθμ</w:t>
      </w:r>
      <w:proofErr w:type="spellEnd"/>
      <w:r w:rsidRPr="007B46BE">
        <w:rPr>
          <w:rFonts w:asciiTheme="majorHAnsi" w:eastAsia="SimSun" w:hAnsiTheme="majorHAnsi" w:cstheme="majorHAnsi"/>
          <w:lang w:eastAsia="zh-CN"/>
        </w:rPr>
        <w:t xml:space="preserve">.  </w:t>
      </w:r>
      <w:r>
        <w:rPr>
          <w:rFonts w:asciiTheme="majorHAnsi" w:eastAsia="SimSun" w:hAnsiTheme="majorHAnsi" w:cstheme="majorHAnsi"/>
          <w:lang w:eastAsia="zh-CN"/>
        </w:rPr>
        <w:t>4</w:t>
      </w:r>
      <w:r w:rsidRPr="007B46BE">
        <w:rPr>
          <w:rFonts w:asciiTheme="majorHAnsi" w:eastAsia="SimSun" w:hAnsiTheme="majorHAnsi" w:cstheme="majorHAnsi"/>
          <w:lang w:eastAsia="zh-CN"/>
        </w:rPr>
        <w:t>/202</w:t>
      </w:r>
      <w:r>
        <w:rPr>
          <w:rFonts w:asciiTheme="majorHAnsi" w:eastAsia="SimSun" w:hAnsiTheme="majorHAnsi" w:cstheme="majorHAnsi"/>
          <w:lang w:eastAsia="zh-CN"/>
        </w:rPr>
        <w:t>4</w:t>
      </w:r>
      <w:r w:rsidRPr="007B46BE">
        <w:rPr>
          <w:rFonts w:asciiTheme="majorHAnsi" w:eastAsia="SimSun" w:hAnsiTheme="majorHAnsi" w:cstheme="majorHAnsi"/>
          <w:lang w:eastAsia="zh-CN"/>
        </w:rPr>
        <w:t xml:space="preserve"> μελέτης με τίτλο 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προϋπολογισμού  </w:t>
      </w:r>
      <w:r w:rsidRPr="007B46BE">
        <w:rPr>
          <w:rFonts w:asciiTheme="majorHAnsi" w:hAnsiTheme="majorHAnsi" w:cstheme="majorHAnsi"/>
        </w:rPr>
        <w:t xml:space="preserve">74.400,00€ </w:t>
      </w:r>
      <w:r w:rsidRPr="007B46BE">
        <w:rPr>
          <w:rFonts w:asciiTheme="majorHAnsi" w:eastAsia="SimSun" w:hAnsiTheme="majorHAnsi" w:cstheme="majorHAnsi"/>
          <w:lang w:eastAsia="zh-CN"/>
        </w:rPr>
        <w:t xml:space="preserve"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  </w:t>
      </w:r>
    </w:p>
    <w:tbl>
      <w:tblPr>
        <w:tblpPr w:leftFromText="180" w:rightFromText="180" w:vertAnchor="text" w:horzAnchor="margin" w:tblpXSpec="center" w:tblpY="184"/>
        <w:tblW w:w="10342" w:type="dxa"/>
        <w:tblLook w:val="0000" w:firstRow="0" w:lastRow="0" w:firstColumn="0" w:lastColumn="0" w:noHBand="0" w:noVBand="0"/>
      </w:tblPr>
      <w:tblGrid>
        <w:gridCol w:w="603"/>
        <w:gridCol w:w="4183"/>
        <w:gridCol w:w="1418"/>
        <w:gridCol w:w="1275"/>
        <w:gridCol w:w="1418"/>
        <w:gridCol w:w="1445"/>
      </w:tblGrid>
      <w:tr w:rsidR="00FF45E2" w:rsidRPr="007B46BE" w:rsidTr="00490AB7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α/α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Περιγραφή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>Τιμή μονάδας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>Σύνολο</w:t>
            </w:r>
          </w:p>
        </w:tc>
      </w:tr>
      <w:tr w:rsidR="00FF45E2" w:rsidRPr="007B46BE" w:rsidTr="00490AB7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</w:rPr>
              <w:t>Κοπή χόρτων με βενζινοκίνητο χορτοκοπτικό μηχάνημα πεζού χειριστή και καθαρισμός χώρου.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B46BE">
              <w:rPr>
                <w:rFonts w:asciiTheme="majorHAnsi" w:hAnsiTheme="majorHAnsi" w:cstheme="majorHAnsi"/>
                <w:color w:val="000000"/>
              </w:rPr>
              <w:t>Στρ</w:t>
            </w:r>
            <w:proofErr w:type="spellEnd"/>
            <w:r w:rsidRPr="007B46BE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252D10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F45E2" w:rsidRPr="007B46BE" w:rsidTr="00490AB7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</w:rPr>
              <w:t>Προστασία του τοπίου της ρεματιάς Χαλανδρίου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B46BE">
              <w:rPr>
                <w:rFonts w:asciiTheme="majorHAnsi" w:hAnsiTheme="majorHAnsi" w:cstheme="majorHAnsi"/>
                <w:color w:val="000000"/>
              </w:rPr>
              <w:t>Στρ</w:t>
            </w:r>
            <w:proofErr w:type="spellEnd"/>
            <w:r w:rsidRPr="007B46BE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252D10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F45E2" w:rsidRPr="007B46BE" w:rsidTr="00490AB7">
        <w:trPr>
          <w:trHeight w:val="243"/>
        </w:trPr>
        <w:tc>
          <w:tcPr>
            <w:tcW w:w="603" w:type="dxa"/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 xml:space="preserve"> Φ. Π. Α. 2</w:t>
            </w:r>
            <w:r w:rsidRPr="007B46BE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Pr="007B46BE">
              <w:rPr>
                <w:rFonts w:asciiTheme="majorHAnsi" w:hAnsiTheme="majorHAnsi" w:cstheme="maj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 </w:t>
            </w:r>
          </w:p>
        </w:tc>
      </w:tr>
      <w:tr w:rsidR="00FF45E2" w:rsidRPr="007B46BE" w:rsidTr="00490AB7">
        <w:trPr>
          <w:trHeight w:val="243"/>
        </w:trPr>
        <w:tc>
          <w:tcPr>
            <w:tcW w:w="603" w:type="dxa"/>
            <w:noWrap/>
            <w:vAlign w:val="center"/>
          </w:tcPr>
          <w:p w:rsidR="00FF45E2" w:rsidRPr="007B46BE" w:rsidRDefault="00FF45E2" w:rsidP="00490A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Γενικό Σύνολο 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5E2" w:rsidRPr="007B46BE" w:rsidRDefault="00FF45E2" w:rsidP="00490AB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:rsidR="00FF45E2" w:rsidRPr="007B46BE" w:rsidRDefault="00FF45E2" w:rsidP="00FF45E2">
      <w:pPr>
        <w:autoSpaceDE w:val="0"/>
        <w:autoSpaceDN w:val="0"/>
        <w:adjustRightInd w:val="0"/>
        <w:ind w:left="3600"/>
        <w:rPr>
          <w:rFonts w:asciiTheme="majorHAnsi" w:hAnsiTheme="majorHAnsi" w:cstheme="majorHAnsi"/>
        </w:rPr>
      </w:pPr>
    </w:p>
    <w:p w:rsidR="00FF45E2" w:rsidRPr="007B46BE" w:rsidRDefault="00FF45E2" w:rsidP="00FF45E2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  <w:lang w:val="en-US"/>
        </w:rPr>
      </w:pPr>
      <w:r w:rsidRPr="007B46BE">
        <w:rPr>
          <w:rFonts w:asciiTheme="majorHAnsi" w:hAnsiTheme="majorHAnsi" w:cstheme="majorHAnsi"/>
        </w:rPr>
        <w:t>Χαλάνδρι     /      /  202</w:t>
      </w:r>
      <w:r>
        <w:rPr>
          <w:rFonts w:asciiTheme="majorHAnsi" w:hAnsiTheme="majorHAnsi" w:cstheme="majorHAnsi"/>
        </w:rPr>
        <w:t>4</w:t>
      </w:r>
    </w:p>
    <w:p w:rsidR="00FF45E2" w:rsidRPr="007B46BE" w:rsidRDefault="00FF45E2" w:rsidP="00FF45E2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FF45E2" w:rsidRPr="007B46BE" w:rsidRDefault="00FF45E2" w:rsidP="00FF45E2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FF45E2" w:rsidRPr="007B46BE" w:rsidRDefault="00FF45E2" w:rsidP="00FF45E2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  <w:r w:rsidRPr="007B46BE">
        <w:rPr>
          <w:rFonts w:asciiTheme="majorHAnsi" w:hAnsiTheme="majorHAnsi" w:cstheme="majorHAnsi"/>
        </w:rPr>
        <w:t>Ο Προσφέρων</w:t>
      </w:r>
    </w:p>
    <w:p w:rsidR="00FF45E2" w:rsidRPr="007B46BE" w:rsidRDefault="00FF45E2" w:rsidP="00FF45E2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495CA9" w:rsidRDefault="00495CA9">
      <w:bookmarkStart w:id="0" w:name="_GoBack"/>
      <w:bookmarkEnd w:id="0"/>
    </w:p>
    <w:sectPr w:rsidR="00495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13"/>
    <w:rsid w:val="00495CA9"/>
    <w:rsid w:val="00802713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FD28-AA64-457A-82F1-4B100239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FF45E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FF45E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FF45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2024-03-26T10:31:00Z</dcterms:created>
  <dcterms:modified xsi:type="dcterms:W3CDTF">2024-03-26T10:31:00Z</dcterms:modified>
</cp:coreProperties>
</file>