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3C8" w:rsidRPr="001503C8" w:rsidRDefault="001503C8" w:rsidP="001503C8">
      <w:pPr>
        <w:tabs>
          <w:tab w:val="left" w:pos="4253"/>
          <w:tab w:val="left" w:pos="48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1503C8" w:rsidRPr="001503C8" w:rsidRDefault="001503C8" w:rsidP="001503C8">
      <w:pPr>
        <w:widowControl w:val="0"/>
        <w:suppressAutoHyphens/>
        <w:autoSpaceDN w:val="0"/>
        <w:spacing w:after="120"/>
        <w:ind w:right="-720"/>
        <w:jc w:val="center"/>
        <w:textAlignment w:val="baseline"/>
        <w:rPr>
          <w:rFonts w:ascii="Calibri" w:eastAsia="SimSun" w:hAnsi="Calibri" w:cs="Calibri"/>
          <w:kern w:val="3"/>
          <w:sz w:val="26"/>
          <w:szCs w:val="26"/>
          <w:lang w:eastAsia="zh-CN"/>
        </w:rPr>
      </w:pPr>
      <w:r w:rsidRPr="001503C8">
        <w:rPr>
          <w:rFonts w:ascii="Calibri" w:eastAsia="SimSun" w:hAnsi="Calibri" w:cs="Calibri"/>
          <w:b/>
          <w:bCs/>
          <w:noProof/>
          <w:kern w:val="3"/>
          <w:sz w:val="26"/>
          <w:szCs w:val="26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10795</wp:posOffset>
            </wp:positionV>
            <wp:extent cx="781050" cy="619125"/>
            <wp:effectExtent l="0" t="0" r="0" b="9525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3C8" w:rsidRPr="001503C8" w:rsidRDefault="00345671" w:rsidP="001503C8">
      <w:pPr>
        <w:widowControl w:val="0"/>
        <w:suppressAutoHyphens/>
        <w:autoSpaceDN w:val="0"/>
        <w:spacing w:after="120"/>
        <w:jc w:val="both"/>
        <w:textAlignment w:val="baseline"/>
        <w:rPr>
          <w:rFonts w:ascii="Calibri" w:eastAsia="SimSun" w:hAnsi="Calibri" w:cs="Calibri"/>
          <w:kern w:val="3"/>
          <w:sz w:val="26"/>
          <w:szCs w:val="26"/>
          <w:lang w:eastAsia="zh-CN"/>
        </w:rPr>
      </w:pPr>
      <w:r w:rsidRPr="001503C8">
        <w:rPr>
          <w:rFonts w:ascii="Calibri" w:eastAsia="SimSun" w:hAnsi="Calibri" w:cs="Calibri"/>
          <w:b/>
          <w:bCs/>
          <w:noProof/>
          <w:kern w:val="3"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274320</wp:posOffset>
                </wp:positionV>
                <wp:extent cx="3409950" cy="1238250"/>
                <wp:effectExtent l="0" t="3810" r="3810" b="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3C8" w:rsidRPr="00DE3231" w:rsidRDefault="001503C8" w:rsidP="001503C8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3231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ΑΡ. </w:t>
                            </w:r>
                            <w:r w:rsidRPr="00275A8C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ΜΕΛΕΤΗΣ:  </w:t>
                            </w:r>
                            <w:r w:rsidRPr="00021931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82/2024</w:t>
                            </w:r>
                          </w:p>
                          <w:p w:rsidR="001503C8" w:rsidRPr="00DE3231" w:rsidRDefault="001503C8" w:rsidP="001503C8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3231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«ΠΡΟΜΗΘΕΙΑ ΤΡΟΦΩΝ &amp; ΛΟΙΠΩΝ ΑΝΑΛΩΣΙΜΩΝ ΥΛΙΚΩΝ ΓΙΑ ΤΑ ΑΔΕΣΠΟΤΑ ΖΩΑ»</w:t>
                            </w:r>
                          </w:p>
                          <w:p w:rsidR="001503C8" w:rsidRPr="009F3AF9" w:rsidRDefault="001503C8" w:rsidP="001503C8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E323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CPV </w:t>
                            </w:r>
                            <w:r w:rsidRPr="00DE3231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15700000-5</w:t>
                            </w:r>
                            <w:r w:rsidRPr="009F3AF9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, 39300000-5</w:t>
                            </w:r>
                          </w:p>
                          <w:p w:rsidR="001503C8" w:rsidRPr="00DE3231" w:rsidRDefault="001503C8" w:rsidP="001503C8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E323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ΠΡΟΫΠ:  </w:t>
                            </w:r>
                            <w:r w:rsidRPr="0088042D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69.235,15</w:t>
                            </w:r>
                            <w:r w:rsidRPr="00D458B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€ (με ΦΠΑ 24%)</w:t>
                            </w:r>
                          </w:p>
                          <w:p w:rsidR="001503C8" w:rsidRPr="00DE3231" w:rsidRDefault="001503C8" w:rsidP="001503C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E323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ΚΑ: 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35.6699.28</w:t>
                            </w:r>
                          </w:p>
                          <w:p w:rsidR="001503C8" w:rsidRPr="00DE3231" w:rsidRDefault="001503C8" w:rsidP="001503C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left:0;text-align:left;margin-left:196.2pt;margin-top:21.6pt;width:268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" stroked="f">
                <v:textbox>
                  <w:txbxContent>
                    <w:p w:rsidR="001503C8" w:rsidRPr="00DE3231" w:rsidRDefault="001503C8" w:rsidP="001503C8">
                      <w:pPr>
                        <w:spacing w:after="0" w:line="240" w:lineRule="auto"/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DE3231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 xml:space="preserve">ΑΡ. </w:t>
                      </w:r>
                      <w:r w:rsidRPr="00275A8C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 xml:space="preserve">ΜΕΛΕΤΗΣ:  </w:t>
                      </w:r>
                      <w:r w:rsidRPr="00021931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82/2024</w:t>
                      </w:r>
                    </w:p>
                    <w:p w:rsidR="001503C8" w:rsidRPr="00DE3231" w:rsidRDefault="001503C8" w:rsidP="001503C8">
                      <w:pPr>
                        <w:spacing w:after="0" w:line="240" w:lineRule="auto"/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DE3231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«ΠΡΟΜΗΘΕΙΑ ΤΡΟΦΩΝ &amp; ΛΟΙΠΩΝ ΑΝΑΛΩΣΙΜΩΝ ΥΛΙΚΩΝ ΓΙΑ ΤΑ ΑΔΕΣΠΟΤΑ ΖΩΑ»</w:t>
                      </w:r>
                    </w:p>
                    <w:p w:rsidR="001503C8" w:rsidRPr="009F3AF9" w:rsidRDefault="001503C8" w:rsidP="001503C8">
                      <w:pPr>
                        <w:spacing w:after="0" w:line="240" w:lineRule="auto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DE3231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CPV </w:t>
                      </w:r>
                      <w:r w:rsidRPr="00DE3231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15700000-5</w:t>
                      </w:r>
                      <w:r w:rsidRPr="009F3AF9">
                        <w:rPr>
                          <w:rFonts w:cs="Arial"/>
                          <w:b/>
                          <w:sz w:val="24"/>
                          <w:szCs w:val="24"/>
                        </w:rPr>
                        <w:t>, 39300000-5</w:t>
                      </w:r>
                    </w:p>
                    <w:p w:rsidR="001503C8" w:rsidRPr="00DE3231" w:rsidRDefault="001503C8" w:rsidP="001503C8">
                      <w:pPr>
                        <w:spacing w:after="0" w:line="240" w:lineRule="auto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DE3231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ΠΡΟΫΠ:  </w:t>
                      </w:r>
                      <w:r w:rsidRPr="0088042D">
                        <w:rPr>
                          <w:rFonts w:cs="Arial"/>
                          <w:b/>
                          <w:sz w:val="24"/>
                          <w:szCs w:val="24"/>
                        </w:rPr>
                        <w:t>69.235,15</w:t>
                      </w:r>
                      <w:r w:rsidRPr="00D458B7">
                        <w:rPr>
                          <w:rFonts w:cs="Arial"/>
                          <w:b/>
                          <w:sz w:val="24"/>
                          <w:szCs w:val="24"/>
                        </w:rPr>
                        <w:t>€ (με ΦΠΑ 24%)</w:t>
                      </w:r>
                    </w:p>
                    <w:p w:rsidR="001503C8" w:rsidRPr="00DE3231" w:rsidRDefault="001503C8" w:rsidP="001503C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E3231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ΚΑ: 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35.6699.28</w:t>
                      </w:r>
                    </w:p>
                    <w:p w:rsidR="001503C8" w:rsidRPr="00DE3231" w:rsidRDefault="001503C8" w:rsidP="001503C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03C8" w:rsidRPr="001503C8" w:rsidRDefault="001503C8" w:rsidP="001503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6"/>
          <w:szCs w:val="26"/>
        </w:rPr>
      </w:pPr>
    </w:p>
    <w:p w:rsidR="001503C8" w:rsidRPr="001503C8" w:rsidRDefault="001503C8" w:rsidP="001503C8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SimSun" w:hAnsi="Calibri" w:cs="Calibri"/>
          <w:b/>
          <w:bCs/>
          <w:kern w:val="3"/>
          <w:sz w:val="26"/>
          <w:szCs w:val="26"/>
        </w:rPr>
      </w:pPr>
      <w:r w:rsidRPr="001503C8">
        <w:rPr>
          <w:rFonts w:ascii="Calibri" w:eastAsia="SimSun" w:hAnsi="Calibri" w:cs="Calibri"/>
          <w:b/>
          <w:bCs/>
          <w:kern w:val="3"/>
          <w:sz w:val="26"/>
          <w:szCs w:val="26"/>
        </w:rPr>
        <w:t xml:space="preserve">ΕΛΛΗΝΙΚΗ  ΔΗΜΟΚΡΑΤΙΑ                                       </w:t>
      </w:r>
    </w:p>
    <w:p w:rsidR="001503C8" w:rsidRPr="001503C8" w:rsidRDefault="001503C8" w:rsidP="001503C8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SimSun" w:hAnsi="Calibri" w:cs="Calibri"/>
          <w:b/>
          <w:bCs/>
          <w:kern w:val="3"/>
          <w:sz w:val="26"/>
          <w:szCs w:val="26"/>
        </w:rPr>
      </w:pPr>
      <w:r w:rsidRPr="001503C8">
        <w:rPr>
          <w:rFonts w:ascii="Calibri" w:eastAsia="SimSun" w:hAnsi="Calibri" w:cs="Calibri"/>
          <w:b/>
          <w:bCs/>
          <w:kern w:val="3"/>
          <w:sz w:val="26"/>
          <w:szCs w:val="26"/>
        </w:rPr>
        <w:t xml:space="preserve">ΠΕΡΙΦΕΡΕΙΑ ΑΤΤΙΚΗΣ                                               </w:t>
      </w:r>
    </w:p>
    <w:p w:rsidR="001503C8" w:rsidRPr="001503C8" w:rsidRDefault="001503C8" w:rsidP="001503C8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SimSun" w:hAnsi="Calibri" w:cs="Calibri"/>
          <w:b/>
          <w:bCs/>
          <w:kern w:val="3"/>
          <w:sz w:val="26"/>
          <w:szCs w:val="26"/>
        </w:rPr>
      </w:pPr>
      <w:r w:rsidRPr="001503C8">
        <w:rPr>
          <w:rFonts w:ascii="Calibri" w:eastAsia="SimSun" w:hAnsi="Calibri" w:cs="Calibri"/>
          <w:b/>
          <w:bCs/>
          <w:kern w:val="3"/>
          <w:sz w:val="26"/>
          <w:szCs w:val="26"/>
        </w:rPr>
        <w:t xml:space="preserve">ΔΗΜΟΣ  ΧΑΛΑΝΔΡΙΟΥ                                             </w:t>
      </w:r>
    </w:p>
    <w:p w:rsidR="001503C8" w:rsidRPr="001503C8" w:rsidRDefault="001503C8" w:rsidP="001503C8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SimSun" w:hAnsi="Calibri" w:cs="Calibri"/>
          <w:b/>
          <w:bCs/>
          <w:kern w:val="3"/>
          <w:sz w:val="26"/>
          <w:szCs w:val="26"/>
        </w:rPr>
      </w:pPr>
      <w:r w:rsidRPr="001503C8">
        <w:rPr>
          <w:rFonts w:ascii="Calibri" w:eastAsia="MS Mincho" w:hAnsi="Calibri" w:cs="Calibri"/>
          <w:b/>
          <w:bCs/>
          <w:kern w:val="3"/>
          <w:sz w:val="26"/>
          <w:szCs w:val="26"/>
          <w:lang w:eastAsia="ja-JP"/>
        </w:rPr>
        <w:t>ΔΙ</w:t>
      </w:r>
      <w:r w:rsidRPr="001503C8">
        <w:rPr>
          <w:rFonts w:ascii="Calibri" w:eastAsia="SimSun" w:hAnsi="Calibri" w:cs="Calibri"/>
          <w:b/>
          <w:bCs/>
          <w:kern w:val="3"/>
          <w:sz w:val="26"/>
          <w:szCs w:val="26"/>
        </w:rPr>
        <w:t xml:space="preserve">ΕΥΘΥΝΣΗ </w:t>
      </w:r>
      <w:r w:rsidRPr="001503C8">
        <w:rPr>
          <w:rFonts w:ascii="Calibri" w:eastAsia="SimSun" w:hAnsi="Calibri" w:cs="Calibri"/>
          <w:b/>
          <w:kern w:val="3"/>
          <w:sz w:val="26"/>
          <w:szCs w:val="26"/>
        </w:rPr>
        <w:t xml:space="preserve">ΠΕΡΙΒΑΛΛΟΝΤΟΣ                                </w:t>
      </w:r>
    </w:p>
    <w:p w:rsidR="001503C8" w:rsidRPr="001503C8" w:rsidRDefault="001503C8" w:rsidP="001503C8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SimSun" w:hAnsi="Calibri" w:cs="Calibri"/>
          <w:b/>
          <w:bCs/>
          <w:kern w:val="3"/>
          <w:sz w:val="26"/>
          <w:szCs w:val="26"/>
        </w:rPr>
      </w:pPr>
      <w:r w:rsidRPr="001503C8">
        <w:rPr>
          <w:rFonts w:ascii="Calibri" w:eastAsia="SimSun" w:hAnsi="Calibri" w:cs="Calibri"/>
          <w:b/>
          <w:bCs/>
          <w:kern w:val="3"/>
          <w:sz w:val="26"/>
          <w:szCs w:val="26"/>
        </w:rPr>
        <w:t xml:space="preserve">ΤΜΗΜΑ  ΠΟΛΙΤΙΚΗΣ  ΠΡΟΣΤΑΣΙΑΣ                       </w:t>
      </w:r>
    </w:p>
    <w:p w:rsidR="001503C8" w:rsidRPr="001503C8" w:rsidRDefault="001503C8" w:rsidP="001503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6"/>
          <w:szCs w:val="26"/>
        </w:rPr>
      </w:pPr>
    </w:p>
    <w:p w:rsidR="001503C8" w:rsidRPr="001503C8" w:rsidRDefault="001503C8" w:rsidP="001503C8">
      <w:pPr>
        <w:suppressAutoHyphens/>
        <w:autoSpaceDN w:val="0"/>
        <w:spacing w:after="0" w:line="240" w:lineRule="auto"/>
        <w:ind w:left="2880" w:firstLine="720"/>
        <w:jc w:val="both"/>
        <w:textAlignment w:val="baseline"/>
        <w:rPr>
          <w:rFonts w:ascii="Calibri" w:eastAsia="Times New Roman" w:hAnsi="Calibri" w:cs="Calibri"/>
          <w:b/>
          <w:kern w:val="3"/>
          <w:sz w:val="26"/>
          <w:szCs w:val="26"/>
          <w:lang w:eastAsia="el-GR"/>
        </w:rPr>
      </w:pPr>
      <w:r w:rsidRPr="001503C8">
        <w:rPr>
          <w:rFonts w:ascii="Calibri" w:eastAsia="Times New Roman" w:hAnsi="Calibri" w:cs="Calibri"/>
          <w:b/>
          <w:kern w:val="3"/>
          <w:sz w:val="26"/>
          <w:szCs w:val="26"/>
          <w:lang w:eastAsia="el-GR"/>
        </w:rPr>
        <w:t>ΕΝΤΥΠΟ ΠΡΟΣΦΟΡΑΣ ΟΜΑΔΑΣ Α</w:t>
      </w:r>
    </w:p>
    <w:p w:rsidR="001503C8" w:rsidRPr="001503C8" w:rsidRDefault="001503C8" w:rsidP="001503C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 w:val="26"/>
          <w:szCs w:val="26"/>
          <w:lang w:eastAsia="el-GR"/>
        </w:rPr>
      </w:pPr>
    </w:p>
    <w:p w:rsidR="001503C8" w:rsidRPr="001503C8" w:rsidRDefault="001503C8" w:rsidP="001503C8">
      <w:pPr>
        <w:widowControl w:val="0"/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4"/>
          <w:szCs w:val="24"/>
        </w:rPr>
      </w:pPr>
      <w:r w:rsidRPr="001503C8">
        <w:rPr>
          <w:rFonts w:ascii="Calibri" w:eastAsia="Calibri" w:hAnsi="Calibri" w:cs="Calibri"/>
          <w:kern w:val="3"/>
          <w:sz w:val="24"/>
          <w:szCs w:val="24"/>
        </w:rPr>
        <w:t xml:space="preserve">Του αναδόχου ή της επιχείρησης ………………………………………………………………………………….. με έδρα τ……………………………………………….. οδός …………………….……………………………………... </w:t>
      </w:r>
      <w:proofErr w:type="spellStart"/>
      <w:r w:rsidRPr="001503C8">
        <w:rPr>
          <w:rFonts w:ascii="Calibri" w:eastAsia="Calibri" w:hAnsi="Calibri" w:cs="Calibri"/>
          <w:kern w:val="3"/>
          <w:sz w:val="24"/>
          <w:szCs w:val="24"/>
        </w:rPr>
        <w:t>αριθμ</w:t>
      </w:r>
      <w:proofErr w:type="spellEnd"/>
      <w:r w:rsidRPr="001503C8">
        <w:rPr>
          <w:rFonts w:ascii="Calibri" w:eastAsia="Calibri" w:hAnsi="Calibri" w:cs="Calibri"/>
          <w:kern w:val="3"/>
          <w:sz w:val="24"/>
          <w:szCs w:val="24"/>
        </w:rPr>
        <w:t xml:space="preserve">. ………………………, Τ.Κ………………………, </w:t>
      </w:r>
      <w:proofErr w:type="spellStart"/>
      <w:r w:rsidRPr="001503C8">
        <w:rPr>
          <w:rFonts w:ascii="Calibri" w:eastAsia="Calibri" w:hAnsi="Calibri" w:cs="Calibri"/>
          <w:kern w:val="3"/>
          <w:sz w:val="24"/>
          <w:szCs w:val="24"/>
        </w:rPr>
        <w:t>Τηλ</w:t>
      </w:r>
      <w:proofErr w:type="spellEnd"/>
      <w:r w:rsidRPr="001503C8">
        <w:rPr>
          <w:rFonts w:ascii="Calibri" w:eastAsia="Calibri" w:hAnsi="Calibri" w:cs="Calibri"/>
          <w:kern w:val="3"/>
          <w:sz w:val="24"/>
          <w:szCs w:val="24"/>
        </w:rPr>
        <w:t xml:space="preserve">……………………….., </w:t>
      </w:r>
      <w:r w:rsidRPr="001503C8">
        <w:rPr>
          <w:rFonts w:ascii="Calibri" w:eastAsia="Calibri" w:hAnsi="Calibri" w:cs="Calibri"/>
          <w:kern w:val="3"/>
          <w:sz w:val="24"/>
          <w:szCs w:val="24"/>
          <w:lang w:val="en-US"/>
        </w:rPr>
        <w:t>FAX</w:t>
      </w:r>
      <w:r w:rsidRPr="001503C8">
        <w:rPr>
          <w:rFonts w:ascii="Calibri" w:eastAsia="Calibri" w:hAnsi="Calibri" w:cs="Calibri"/>
          <w:kern w:val="3"/>
          <w:sz w:val="24"/>
          <w:szCs w:val="24"/>
        </w:rPr>
        <w:t xml:space="preserve">…………………………….  </w:t>
      </w:r>
    </w:p>
    <w:p w:rsidR="001503C8" w:rsidRPr="001503C8" w:rsidRDefault="001503C8" w:rsidP="001503C8">
      <w:pPr>
        <w:widowControl w:val="0"/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4"/>
          <w:szCs w:val="24"/>
        </w:rPr>
      </w:pPr>
      <w:r w:rsidRPr="001503C8">
        <w:rPr>
          <w:rFonts w:ascii="Calibri" w:eastAsia="Calibri" w:hAnsi="Calibri" w:cs="Calibri"/>
          <w:kern w:val="3"/>
          <w:sz w:val="24"/>
          <w:szCs w:val="24"/>
        </w:rPr>
        <w:t xml:space="preserve">Αφού έλαβα γνώση όλων των τευχών της </w:t>
      </w:r>
      <w:proofErr w:type="spellStart"/>
      <w:r w:rsidRPr="001503C8">
        <w:rPr>
          <w:rFonts w:ascii="Calibri" w:eastAsia="Calibri" w:hAnsi="Calibri" w:cs="Calibri"/>
          <w:kern w:val="3"/>
          <w:sz w:val="24"/>
          <w:szCs w:val="24"/>
        </w:rPr>
        <w:t>υπ΄αριθμ</w:t>
      </w:r>
      <w:proofErr w:type="spellEnd"/>
      <w:r w:rsidRPr="001503C8">
        <w:rPr>
          <w:rFonts w:ascii="Calibri" w:eastAsia="Calibri" w:hAnsi="Calibri" w:cs="Calibri"/>
          <w:kern w:val="3"/>
          <w:sz w:val="24"/>
          <w:szCs w:val="24"/>
        </w:rPr>
        <w:t>. 82/2024 μελέτης με τίτλο «Προμήθεια τροφών και λοιπών αναλωσίμων υλικών για τα αδέσποτα ζώα» προϋπολογισμού 69.235,15€ με ΦΠΑ καθώς και των συνθηκών εκτέλεσης αυτής, υποβάλλω την παρούσα προσφορά και δηλώνω ότι αποδέχομαι πλήρως και χωρίς επιφύλαξη όλα αυτά και αναλαμβάνω την εκτέλεση της προμήθειας για την Ομάδα Α ως εξής:</w:t>
      </w:r>
    </w:p>
    <w:p w:rsidR="001503C8" w:rsidRPr="001503C8" w:rsidRDefault="001503C8" w:rsidP="001503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sz w:val="26"/>
          <w:szCs w:val="26"/>
        </w:rPr>
      </w:pPr>
    </w:p>
    <w:p w:rsidR="001503C8" w:rsidRPr="001503C8" w:rsidRDefault="001503C8" w:rsidP="001503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sz w:val="26"/>
          <w:szCs w:val="26"/>
        </w:rPr>
      </w:pPr>
    </w:p>
    <w:tbl>
      <w:tblPr>
        <w:tblW w:w="9988" w:type="dxa"/>
        <w:tblInd w:w="-318" w:type="dxa"/>
        <w:tblLook w:val="04A0" w:firstRow="1" w:lastRow="0" w:firstColumn="1" w:lastColumn="0" w:noHBand="0" w:noVBand="1"/>
      </w:tblPr>
      <w:tblGrid>
        <w:gridCol w:w="805"/>
        <w:gridCol w:w="4440"/>
        <w:gridCol w:w="993"/>
        <w:gridCol w:w="1235"/>
        <w:gridCol w:w="1290"/>
        <w:gridCol w:w="1225"/>
      </w:tblGrid>
      <w:tr w:rsidR="001503C8" w:rsidRPr="001503C8" w:rsidTr="00B17F25">
        <w:trPr>
          <w:trHeight w:val="76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ΑΡΘΡΟ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ΜΟΝΑΔΑ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ΤΙΜΗ ΜΟΝΑΔΑΣ €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ΣΥΝΟΛΟ €</w:t>
            </w:r>
          </w:p>
        </w:tc>
      </w:tr>
      <w:tr w:rsidR="001503C8" w:rsidRPr="001503C8" w:rsidTr="00B17F25">
        <w:trPr>
          <w:trHeight w:val="76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Α1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Κροκέτες συντήρησης για ενήλικους σκύλους με πρωτεΐνες όχι κάτω του 23% (περιεκτικότητα σε κρέας όχι κάτω του 25%) και λίπη όχι άνω του 10%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Κιλό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500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</w:p>
        </w:tc>
      </w:tr>
      <w:tr w:rsidR="001503C8" w:rsidRPr="001503C8" w:rsidTr="00B17F25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Α2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Κροκέτες συντήρησης για ενήλικους σκύλους με πρωτεΐνες όχι κάτω του 22% και λίπη όχι άνω του 8%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Κιλό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6300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</w:p>
        </w:tc>
      </w:tr>
      <w:tr w:rsidR="001503C8" w:rsidRPr="001503C8" w:rsidTr="00B17F25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Α3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Κροκέτες για κουτάβια με πρωτεΐνες όχι κάτω των 28% και λιπαρά όχι πάνω των 16% (</w:t>
            </w:r>
            <w:proofErr w:type="spellStart"/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περιεκτικότ</w:t>
            </w:r>
            <w:proofErr w:type="spellEnd"/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 xml:space="preserve"> σε κρέας όχι κάτω του 32%)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Κιλό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360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</w:p>
        </w:tc>
      </w:tr>
      <w:tr w:rsidR="001503C8" w:rsidRPr="001503C8" w:rsidTr="00B17F25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Α4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 xml:space="preserve">Κονσέρβες για σκύλους 1230 </w:t>
            </w:r>
            <w:proofErr w:type="spellStart"/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γρ</w:t>
            </w:r>
            <w:proofErr w:type="spellEnd"/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. και άνω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  <w:proofErr w:type="spellStart"/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τεμ</w:t>
            </w:r>
            <w:proofErr w:type="spellEnd"/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1200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</w:p>
        </w:tc>
      </w:tr>
      <w:tr w:rsidR="001503C8" w:rsidRPr="001503C8" w:rsidTr="00B17F25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Α5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Κροκέτες για γάτες με πρωτεΐνες όχι κάτω από 28% (περιεκτικότητα σε κρέας όχι κάτω του 24%) και λίπη όχι πάνω από 11%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κιλό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1200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</w:p>
        </w:tc>
      </w:tr>
      <w:tr w:rsidR="001503C8" w:rsidRPr="001503C8" w:rsidTr="00B17F25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Α6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Κροκέτες για γάτες με πρωτεΐνες όχι κάτω από 30% και λίπη όχι πάνω από 10%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κιλό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4200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</w:p>
        </w:tc>
      </w:tr>
      <w:tr w:rsidR="001503C8" w:rsidRPr="001503C8" w:rsidTr="00B17F25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Α7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Κροκέτες για μικρά γατιά με πρωτεΐνες όχι κάτω από 36% και λίπη όχι πάνω από 14%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κιλό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</w:p>
        </w:tc>
      </w:tr>
      <w:tr w:rsidR="001503C8" w:rsidRPr="001503C8" w:rsidTr="00B17F25">
        <w:trPr>
          <w:trHeight w:val="7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Α8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Κροκέτες για στειρωμένες γάτες με πρωτεΐνες όχι κάτω από 28% (περιεκτικότητα σε κρέας όχι κάτω από 34%) και λίπη όχι πάνω από 11%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κιλό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3000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</w:p>
        </w:tc>
      </w:tr>
      <w:tr w:rsidR="001503C8" w:rsidRPr="001503C8" w:rsidTr="00B17F25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lastRenderedPageBreak/>
              <w:t>Α9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Κροκέτες για στειρωμένες γάτες με πρωτεΐνες όχι κάτω από 32% και λίπη όχι πάνω από 12%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κιλό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12200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</w:p>
        </w:tc>
      </w:tr>
      <w:tr w:rsidR="001503C8" w:rsidRPr="001503C8" w:rsidTr="00B17F25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Α10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 xml:space="preserve">Κονσέρβες για γάτες  από 400 </w:t>
            </w:r>
            <w:proofErr w:type="spellStart"/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gr</w:t>
            </w:r>
            <w:proofErr w:type="spellEnd"/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 xml:space="preserve">  και άνω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  <w:proofErr w:type="spellStart"/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τεμ</w:t>
            </w:r>
            <w:proofErr w:type="spellEnd"/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14640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</w:p>
        </w:tc>
      </w:tr>
      <w:tr w:rsidR="001503C8" w:rsidRPr="001503C8" w:rsidTr="00B17F25">
        <w:trPr>
          <w:trHeight w:val="30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</w:p>
        </w:tc>
      </w:tr>
      <w:tr w:rsidR="001503C8" w:rsidRPr="001503C8" w:rsidTr="00B17F25">
        <w:trPr>
          <w:trHeight w:val="30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</w:p>
        </w:tc>
      </w:tr>
      <w:tr w:rsidR="001503C8" w:rsidRPr="001503C8" w:rsidTr="00B17F25">
        <w:trPr>
          <w:trHeight w:val="525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ΣΥΝΟΛΟ ΜΕ ΦΠΑ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</w:p>
        </w:tc>
      </w:tr>
    </w:tbl>
    <w:p w:rsidR="001503C8" w:rsidRPr="001503C8" w:rsidRDefault="001503C8" w:rsidP="001503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sz w:val="26"/>
          <w:szCs w:val="26"/>
        </w:rPr>
      </w:pPr>
    </w:p>
    <w:p w:rsidR="001503C8" w:rsidRPr="001503C8" w:rsidRDefault="001503C8" w:rsidP="001503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sz w:val="26"/>
          <w:szCs w:val="26"/>
        </w:rPr>
      </w:pPr>
    </w:p>
    <w:p w:rsidR="001503C8" w:rsidRPr="001503C8" w:rsidRDefault="001503C8" w:rsidP="001503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sz w:val="26"/>
          <w:szCs w:val="26"/>
        </w:rPr>
      </w:pPr>
    </w:p>
    <w:p w:rsidR="001503C8" w:rsidRPr="001503C8" w:rsidRDefault="001503C8" w:rsidP="001503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SimSun" w:hAnsi="Calibri" w:cs="Calibri"/>
          <w:kern w:val="3"/>
          <w:sz w:val="26"/>
          <w:szCs w:val="26"/>
        </w:rPr>
      </w:pPr>
      <w:r w:rsidRPr="001503C8">
        <w:rPr>
          <w:rFonts w:ascii="Calibri" w:eastAsia="SimSun" w:hAnsi="Calibri" w:cs="Calibri"/>
          <w:kern w:val="3"/>
          <w:sz w:val="26"/>
          <w:szCs w:val="26"/>
        </w:rPr>
        <w:t>Χαλάνδρι,             /         /  2024</w:t>
      </w:r>
    </w:p>
    <w:p w:rsidR="001503C8" w:rsidRPr="001503C8" w:rsidRDefault="001503C8" w:rsidP="001503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sz w:val="26"/>
          <w:szCs w:val="26"/>
        </w:rPr>
      </w:pPr>
      <w:r w:rsidRPr="001503C8">
        <w:rPr>
          <w:rFonts w:ascii="Calibri" w:eastAsia="SimSun" w:hAnsi="Calibri" w:cs="Calibri"/>
          <w:kern w:val="3"/>
          <w:sz w:val="26"/>
          <w:szCs w:val="26"/>
        </w:rPr>
        <w:t xml:space="preserve">                                                                        Ο Προσφέρων </w:t>
      </w:r>
    </w:p>
    <w:p w:rsidR="001503C8" w:rsidRPr="001503C8" w:rsidRDefault="001503C8" w:rsidP="001503C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0"/>
        <w:jc w:val="both"/>
        <w:textAlignment w:val="baseline"/>
        <w:rPr>
          <w:rFonts w:ascii="Calibri" w:eastAsia="SimSun" w:hAnsi="Calibri" w:cs="Calibri"/>
          <w:kern w:val="3"/>
          <w:sz w:val="26"/>
          <w:szCs w:val="26"/>
        </w:rPr>
      </w:pPr>
    </w:p>
    <w:p w:rsidR="001503C8" w:rsidRPr="001503C8" w:rsidRDefault="001503C8" w:rsidP="001503C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0"/>
        <w:jc w:val="both"/>
        <w:textAlignment w:val="baseline"/>
        <w:rPr>
          <w:rFonts w:ascii="Calibri" w:eastAsia="SimSun" w:hAnsi="Calibri" w:cs="Calibri"/>
          <w:kern w:val="3"/>
          <w:sz w:val="26"/>
          <w:szCs w:val="26"/>
        </w:rPr>
      </w:pPr>
    </w:p>
    <w:p w:rsidR="001503C8" w:rsidRPr="001503C8" w:rsidRDefault="001503C8" w:rsidP="001503C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0"/>
        <w:jc w:val="both"/>
        <w:textAlignment w:val="baseline"/>
        <w:rPr>
          <w:rFonts w:ascii="Calibri" w:eastAsia="SimSun" w:hAnsi="Calibri" w:cs="Calibri"/>
          <w:kern w:val="3"/>
          <w:sz w:val="26"/>
          <w:szCs w:val="26"/>
        </w:rPr>
      </w:pPr>
      <w:r w:rsidRPr="001503C8">
        <w:rPr>
          <w:rFonts w:ascii="Calibri" w:eastAsia="SimSun" w:hAnsi="Calibri" w:cs="Calibri"/>
          <w:kern w:val="3"/>
          <w:sz w:val="26"/>
          <w:szCs w:val="26"/>
        </w:rPr>
        <w:t xml:space="preserve">  Υπογραφή &amp; σφραγίδα</w:t>
      </w:r>
    </w:p>
    <w:p w:rsidR="001503C8" w:rsidRPr="001503C8" w:rsidRDefault="001503C8" w:rsidP="001503C8">
      <w:pPr>
        <w:widowControl w:val="0"/>
        <w:suppressAutoHyphens/>
        <w:autoSpaceDN w:val="0"/>
        <w:spacing w:after="120"/>
        <w:ind w:right="-720"/>
        <w:jc w:val="center"/>
        <w:textAlignment w:val="baseline"/>
        <w:rPr>
          <w:rFonts w:ascii="Calibri" w:eastAsia="SimSun" w:hAnsi="Calibri" w:cs="Calibri"/>
          <w:kern w:val="3"/>
          <w:sz w:val="26"/>
          <w:szCs w:val="26"/>
          <w:lang w:eastAsia="zh-CN"/>
        </w:rPr>
      </w:pPr>
      <w:r w:rsidRPr="001503C8">
        <w:rPr>
          <w:rFonts w:ascii="Calibri" w:eastAsia="SimSun" w:hAnsi="Calibri" w:cs="Calibri"/>
          <w:kern w:val="3"/>
          <w:sz w:val="26"/>
          <w:szCs w:val="26"/>
        </w:rPr>
        <w:br w:type="page"/>
      </w:r>
    </w:p>
    <w:p w:rsidR="001503C8" w:rsidRDefault="001503C8" w:rsidP="001503C8">
      <w:pPr>
        <w:widowControl w:val="0"/>
        <w:suppressAutoHyphens/>
        <w:autoSpaceDN w:val="0"/>
        <w:spacing w:after="120"/>
        <w:jc w:val="both"/>
        <w:textAlignment w:val="baseline"/>
        <w:rPr>
          <w:rFonts w:ascii="Calibri" w:eastAsia="SimSun" w:hAnsi="Calibri" w:cs="Calibri"/>
          <w:kern w:val="3"/>
          <w:sz w:val="26"/>
          <w:szCs w:val="26"/>
          <w:lang w:eastAsia="zh-CN"/>
        </w:rPr>
      </w:pPr>
      <w:r w:rsidRPr="001503C8">
        <w:rPr>
          <w:rFonts w:ascii="Calibri" w:eastAsia="SimSun" w:hAnsi="Calibri" w:cs="Calibri"/>
          <w:noProof/>
          <w:kern w:val="3"/>
          <w:sz w:val="26"/>
          <w:szCs w:val="26"/>
          <w:lang w:eastAsia="el-GR"/>
        </w:rPr>
        <w:lastRenderedPageBreak/>
        <w:drawing>
          <wp:anchor distT="0" distB="0" distL="114300" distR="114300" simplePos="0" relativeHeight="251664384" behindDoc="0" locked="0" layoutInCell="1" allowOverlap="1" wp14:anchorId="7256A94B" wp14:editId="01A9848E">
            <wp:simplePos x="0" y="0"/>
            <wp:positionH relativeFrom="column">
              <wp:posOffset>0</wp:posOffset>
            </wp:positionH>
            <wp:positionV relativeFrom="paragraph">
              <wp:posOffset>295275</wp:posOffset>
            </wp:positionV>
            <wp:extent cx="781050" cy="619125"/>
            <wp:effectExtent l="0" t="0" r="0" b="9525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3C8" w:rsidRDefault="001503C8" w:rsidP="001503C8">
      <w:pPr>
        <w:widowControl w:val="0"/>
        <w:suppressAutoHyphens/>
        <w:autoSpaceDN w:val="0"/>
        <w:spacing w:after="120"/>
        <w:jc w:val="both"/>
        <w:textAlignment w:val="baseline"/>
        <w:rPr>
          <w:rFonts w:ascii="Calibri" w:eastAsia="SimSun" w:hAnsi="Calibri" w:cs="Calibri"/>
          <w:kern w:val="3"/>
          <w:sz w:val="26"/>
          <w:szCs w:val="26"/>
          <w:lang w:eastAsia="zh-CN"/>
        </w:rPr>
      </w:pPr>
    </w:p>
    <w:p w:rsidR="001503C8" w:rsidRDefault="001503C8" w:rsidP="001503C8">
      <w:pPr>
        <w:widowControl w:val="0"/>
        <w:suppressAutoHyphens/>
        <w:autoSpaceDN w:val="0"/>
        <w:spacing w:after="120"/>
        <w:jc w:val="both"/>
        <w:textAlignment w:val="baseline"/>
        <w:rPr>
          <w:rFonts w:ascii="Calibri" w:eastAsia="SimSun" w:hAnsi="Calibri" w:cs="Calibri"/>
          <w:kern w:val="3"/>
          <w:sz w:val="26"/>
          <w:szCs w:val="26"/>
          <w:lang w:eastAsia="zh-CN"/>
        </w:rPr>
      </w:pPr>
    </w:p>
    <w:p w:rsidR="001503C8" w:rsidRDefault="003606B5" w:rsidP="001503C8">
      <w:pPr>
        <w:widowControl w:val="0"/>
        <w:suppressAutoHyphens/>
        <w:autoSpaceDN w:val="0"/>
        <w:spacing w:after="120"/>
        <w:jc w:val="both"/>
        <w:textAlignment w:val="baseline"/>
        <w:rPr>
          <w:rFonts w:ascii="Calibri" w:eastAsia="SimSun" w:hAnsi="Calibri" w:cs="Calibri"/>
          <w:kern w:val="3"/>
          <w:sz w:val="26"/>
          <w:szCs w:val="26"/>
          <w:lang w:eastAsia="zh-CN"/>
        </w:rPr>
      </w:pPr>
      <w:r w:rsidRPr="001503C8">
        <w:rPr>
          <w:rFonts w:ascii="Calibri" w:eastAsia="SimSun" w:hAnsi="Calibri" w:cs="Calibri"/>
          <w:b/>
          <w:bCs/>
          <w:noProof/>
          <w:kern w:val="3"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281940</wp:posOffset>
                </wp:positionV>
                <wp:extent cx="3409950" cy="1238250"/>
                <wp:effectExtent l="0" t="1905" r="3810" b="0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3C8" w:rsidRPr="00DE3231" w:rsidRDefault="001503C8" w:rsidP="001503C8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3231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ΑΡ. </w:t>
                            </w:r>
                            <w:r w:rsidRPr="00275A8C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ΜΕΛΕΤΗΣ:  </w:t>
                            </w:r>
                            <w:r w:rsidRPr="00021931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82/2024</w:t>
                            </w:r>
                          </w:p>
                          <w:p w:rsidR="001503C8" w:rsidRPr="00DE3231" w:rsidRDefault="001503C8" w:rsidP="001503C8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3231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«ΠΡΟΜΗΘΕΙΑ ΤΡΟΦΩΝ &amp; ΛΟΙΠΩΝ ΑΝΑΛΩΣΙΜΩΝ ΥΛΙΚΩΝ ΓΙΑ ΤΑ ΑΔΕΣΠΟΤΑ ΖΩΑ»</w:t>
                            </w:r>
                          </w:p>
                          <w:p w:rsidR="001503C8" w:rsidRPr="009F3AF9" w:rsidRDefault="001503C8" w:rsidP="001503C8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E323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CPV </w:t>
                            </w:r>
                            <w:r w:rsidRPr="00DE3231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15700000-5</w:t>
                            </w:r>
                            <w:r w:rsidRPr="009F3AF9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, 39300000-5</w:t>
                            </w:r>
                          </w:p>
                          <w:p w:rsidR="001503C8" w:rsidRPr="00DE3231" w:rsidRDefault="001503C8" w:rsidP="001503C8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E323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ΠΡΟΫΠ:  </w:t>
                            </w:r>
                            <w:r w:rsidRPr="0088042D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69.235,15</w:t>
                            </w:r>
                            <w:r w:rsidRPr="00D458B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€ (με ΦΠΑ 24%)</w:t>
                            </w:r>
                          </w:p>
                          <w:p w:rsidR="001503C8" w:rsidRPr="00DE3231" w:rsidRDefault="001503C8" w:rsidP="001503C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E323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ΚΑ: 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35.6699.28</w:t>
                            </w:r>
                          </w:p>
                          <w:p w:rsidR="001503C8" w:rsidRPr="00DE3231" w:rsidRDefault="001503C8" w:rsidP="001503C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" o:spid="_x0000_s1027" type="#_x0000_t202" style="position:absolute;left:0;text-align:left;margin-left:231.45pt;margin-top:22.2pt;width:268.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" stroked="f">
                <v:textbox>
                  <w:txbxContent>
                    <w:p w:rsidR="001503C8" w:rsidRPr="00DE3231" w:rsidRDefault="001503C8" w:rsidP="001503C8">
                      <w:pPr>
                        <w:spacing w:after="0" w:line="240" w:lineRule="auto"/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DE3231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 xml:space="preserve">ΑΡ. </w:t>
                      </w:r>
                      <w:r w:rsidRPr="00275A8C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 xml:space="preserve">ΜΕΛΕΤΗΣ:  </w:t>
                      </w:r>
                      <w:r w:rsidRPr="00021931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82/2024</w:t>
                      </w:r>
                    </w:p>
                    <w:p w:rsidR="001503C8" w:rsidRPr="00DE3231" w:rsidRDefault="001503C8" w:rsidP="001503C8">
                      <w:pPr>
                        <w:spacing w:after="0" w:line="240" w:lineRule="auto"/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DE3231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«ΠΡΟΜΗΘΕΙΑ ΤΡΟΦΩΝ &amp; ΛΟΙΠΩΝ ΑΝΑΛΩΣΙΜΩΝ ΥΛΙΚΩΝ ΓΙΑ ΤΑ ΑΔΕΣΠΟΤΑ ΖΩΑ»</w:t>
                      </w:r>
                    </w:p>
                    <w:p w:rsidR="001503C8" w:rsidRPr="009F3AF9" w:rsidRDefault="001503C8" w:rsidP="001503C8">
                      <w:pPr>
                        <w:spacing w:after="0" w:line="240" w:lineRule="auto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DE3231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CPV </w:t>
                      </w:r>
                      <w:r w:rsidRPr="00DE3231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15700000-5</w:t>
                      </w:r>
                      <w:r w:rsidRPr="009F3AF9">
                        <w:rPr>
                          <w:rFonts w:cs="Arial"/>
                          <w:b/>
                          <w:sz w:val="24"/>
                          <w:szCs w:val="24"/>
                        </w:rPr>
                        <w:t>, 39300000-5</w:t>
                      </w:r>
                    </w:p>
                    <w:p w:rsidR="001503C8" w:rsidRPr="00DE3231" w:rsidRDefault="001503C8" w:rsidP="001503C8">
                      <w:pPr>
                        <w:spacing w:after="0" w:line="240" w:lineRule="auto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DE3231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ΠΡΟΫΠ:  </w:t>
                      </w:r>
                      <w:r w:rsidRPr="0088042D">
                        <w:rPr>
                          <w:rFonts w:cs="Arial"/>
                          <w:b/>
                          <w:sz w:val="24"/>
                          <w:szCs w:val="24"/>
                        </w:rPr>
                        <w:t>69.235,15</w:t>
                      </w:r>
                      <w:r w:rsidRPr="00D458B7">
                        <w:rPr>
                          <w:rFonts w:cs="Arial"/>
                          <w:b/>
                          <w:sz w:val="24"/>
                          <w:szCs w:val="24"/>
                        </w:rPr>
                        <w:t>€ (με ΦΠΑ 24%)</w:t>
                      </w:r>
                    </w:p>
                    <w:p w:rsidR="001503C8" w:rsidRPr="00DE3231" w:rsidRDefault="001503C8" w:rsidP="001503C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E3231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ΚΑ: 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35.6699.28</w:t>
                      </w:r>
                    </w:p>
                    <w:p w:rsidR="001503C8" w:rsidRPr="00DE3231" w:rsidRDefault="001503C8" w:rsidP="001503C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03C8" w:rsidRPr="001503C8" w:rsidRDefault="001503C8" w:rsidP="001503C8">
      <w:pPr>
        <w:widowControl w:val="0"/>
        <w:suppressAutoHyphens/>
        <w:autoSpaceDN w:val="0"/>
        <w:spacing w:after="120"/>
        <w:jc w:val="both"/>
        <w:textAlignment w:val="baseline"/>
        <w:rPr>
          <w:rFonts w:ascii="Calibri" w:eastAsia="SimSun" w:hAnsi="Calibri" w:cs="Calibri"/>
          <w:b/>
          <w:bCs/>
          <w:kern w:val="3"/>
          <w:sz w:val="26"/>
          <w:szCs w:val="26"/>
        </w:rPr>
      </w:pPr>
      <w:r w:rsidRPr="001503C8">
        <w:rPr>
          <w:rFonts w:ascii="Calibri" w:eastAsia="SimSun" w:hAnsi="Calibri" w:cs="Calibri"/>
          <w:b/>
          <w:bCs/>
          <w:kern w:val="3"/>
          <w:sz w:val="26"/>
          <w:szCs w:val="26"/>
        </w:rPr>
        <w:t xml:space="preserve">ΕΛΛΗΝΙΚΗ  ΔΗΜΟΚΡΑΤΙΑ                                       </w:t>
      </w:r>
    </w:p>
    <w:p w:rsidR="001503C8" w:rsidRPr="001503C8" w:rsidRDefault="001503C8" w:rsidP="001503C8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SimSun" w:hAnsi="Calibri" w:cs="Calibri"/>
          <w:b/>
          <w:bCs/>
          <w:kern w:val="3"/>
          <w:sz w:val="26"/>
          <w:szCs w:val="26"/>
        </w:rPr>
      </w:pPr>
      <w:r w:rsidRPr="001503C8">
        <w:rPr>
          <w:rFonts w:ascii="Calibri" w:eastAsia="SimSun" w:hAnsi="Calibri" w:cs="Calibri"/>
          <w:b/>
          <w:bCs/>
          <w:kern w:val="3"/>
          <w:sz w:val="26"/>
          <w:szCs w:val="26"/>
        </w:rPr>
        <w:t xml:space="preserve">ΠΕΡΙΦΕΡΕΙΑ ΑΤΤΙΚΗΣ                                               </w:t>
      </w:r>
    </w:p>
    <w:p w:rsidR="001503C8" w:rsidRPr="001503C8" w:rsidRDefault="001503C8" w:rsidP="001503C8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SimSun" w:hAnsi="Calibri" w:cs="Calibri"/>
          <w:b/>
          <w:bCs/>
          <w:kern w:val="3"/>
          <w:sz w:val="26"/>
          <w:szCs w:val="26"/>
        </w:rPr>
      </w:pPr>
      <w:r w:rsidRPr="001503C8">
        <w:rPr>
          <w:rFonts w:ascii="Calibri" w:eastAsia="SimSun" w:hAnsi="Calibri" w:cs="Calibri"/>
          <w:b/>
          <w:bCs/>
          <w:kern w:val="3"/>
          <w:sz w:val="26"/>
          <w:szCs w:val="26"/>
        </w:rPr>
        <w:t xml:space="preserve">ΔΗΜΟΣ  ΧΑΛΑΝΔΡΙΟΥ                                             </w:t>
      </w:r>
    </w:p>
    <w:p w:rsidR="001503C8" w:rsidRPr="001503C8" w:rsidRDefault="001503C8" w:rsidP="001503C8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SimSun" w:hAnsi="Calibri" w:cs="Calibri"/>
          <w:b/>
          <w:bCs/>
          <w:kern w:val="3"/>
          <w:sz w:val="26"/>
          <w:szCs w:val="26"/>
        </w:rPr>
      </w:pPr>
      <w:r w:rsidRPr="001503C8">
        <w:rPr>
          <w:rFonts w:ascii="Calibri" w:eastAsia="MS Mincho" w:hAnsi="Calibri" w:cs="Calibri"/>
          <w:b/>
          <w:bCs/>
          <w:kern w:val="3"/>
          <w:sz w:val="26"/>
          <w:szCs w:val="26"/>
          <w:lang w:eastAsia="ja-JP"/>
        </w:rPr>
        <w:t>ΔΙ</w:t>
      </w:r>
      <w:r w:rsidRPr="001503C8">
        <w:rPr>
          <w:rFonts w:ascii="Calibri" w:eastAsia="SimSun" w:hAnsi="Calibri" w:cs="Calibri"/>
          <w:b/>
          <w:bCs/>
          <w:kern w:val="3"/>
          <w:sz w:val="26"/>
          <w:szCs w:val="26"/>
        </w:rPr>
        <w:t xml:space="preserve">ΕΥΘΥΝΣΗ </w:t>
      </w:r>
      <w:r w:rsidRPr="001503C8">
        <w:rPr>
          <w:rFonts w:ascii="Calibri" w:eastAsia="SimSun" w:hAnsi="Calibri" w:cs="Calibri"/>
          <w:b/>
          <w:kern w:val="3"/>
          <w:sz w:val="26"/>
          <w:szCs w:val="26"/>
        </w:rPr>
        <w:t xml:space="preserve">ΠΕΡΙΒΑΛΛΟΝΤΟΣ                                </w:t>
      </w:r>
    </w:p>
    <w:p w:rsidR="001503C8" w:rsidRPr="001503C8" w:rsidRDefault="001503C8" w:rsidP="001503C8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SimSun" w:hAnsi="Calibri" w:cs="Calibri"/>
          <w:b/>
          <w:bCs/>
          <w:kern w:val="3"/>
          <w:sz w:val="26"/>
          <w:szCs w:val="26"/>
        </w:rPr>
      </w:pPr>
      <w:r w:rsidRPr="001503C8">
        <w:rPr>
          <w:rFonts w:ascii="Calibri" w:eastAsia="SimSun" w:hAnsi="Calibri" w:cs="Calibri"/>
          <w:b/>
          <w:bCs/>
          <w:kern w:val="3"/>
          <w:sz w:val="26"/>
          <w:szCs w:val="26"/>
        </w:rPr>
        <w:t xml:space="preserve">ΤΜΗΜΑ  ΠΟΛΙΤΙΚΗΣ  ΠΡΟΣΤΑΣΙΑΣ                       </w:t>
      </w:r>
    </w:p>
    <w:p w:rsidR="001503C8" w:rsidRPr="001503C8" w:rsidRDefault="001503C8" w:rsidP="001503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6"/>
          <w:szCs w:val="26"/>
        </w:rPr>
      </w:pPr>
      <w:bookmarkStart w:id="0" w:name="_GoBack"/>
      <w:bookmarkEnd w:id="0"/>
    </w:p>
    <w:p w:rsidR="001503C8" w:rsidRPr="001503C8" w:rsidRDefault="001503C8" w:rsidP="001503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6"/>
          <w:szCs w:val="26"/>
        </w:rPr>
      </w:pPr>
    </w:p>
    <w:p w:rsidR="001503C8" w:rsidRPr="001503C8" w:rsidRDefault="001503C8" w:rsidP="001503C8">
      <w:pPr>
        <w:suppressAutoHyphens/>
        <w:autoSpaceDN w:val="0"/>
        <w:spacing w:after="0" w:line="240" w:lineRule="auto"/>
        <w:ind w:left="2880" w:firstLine="720"/>
        <w:jc w:val="both"/>
        <w:textAlignment w:val="baseline"/>
        <w:rPr>
          <w:rFonts w:ascii="Calibri" w:eastAsia="Times New Roman" w:hAnsi="Calibri" w:cs="Calibri"/>
          <w:kern w:val="3"/>
          <w:sz w:val="26"/>
          <w:szCs w:val="26"/>
          <w:lang w:eastAsia="el-GR"/>
        </w:rPr>
      </w:pPr>
    </w:p>
    <w:p w:rsidR="00345671" w:rsidRDefault="00345671" w:rsidP="00345671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kern w:val="3"/>
          <w:sz w:val="26"/>
          <w:szCs w:val="26"/>
          <w:lang w:val="en-US" w:eastAsia="el-GR"/>
        </w:rPr>
      </w:pPr>
      <w:r>
        <w:rPr>
          <w:rFonts w:ascii="Calibri" w:eastAsia="Times New Roman" w:hAnsi="Calibri" w:cs="Calibri"/>
          <w:b/>
          <w:kern w:val="3"/>
          <w:sz w:val="26"/>
          <w:szCs w:val="26"/>
          <w:lang w:val="en-US" w:eastAsia="el-GR"/>
        </w:rPr>
        <w:t xml:space="preserve">                                     </w:t>
      </w:r>
    </w:p>
    <w:p w:rsidR="00345671" w:rsidRDefault="00345671" w:rsidP="00345671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kern w:val="3"/>
          <w:sz w:val="26"/>
          <w:szCs w:val="26"/>
          <w:lang w:val="en-US" w:eastAsia="el-GR"/>
        </w:rPr>
      </w:pPr>
    </w:p>
    <w:p w:rsidR="001503C8" w:rsidRPr="001503C8" w:rsidRDefault="00345671" w:rsidP="00345671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kern w:val="3"/>
          <w:sz w:val="26"/>
          <w:szCs w:val="26"/>
          <w:lang w:eastAsia="el-GR"/>
        </w:rPr>
      </w:pPr>
      <w:r>
        <w:rPr>
          <w:rFonts w:ascii="Calibri" w:eastAsia="Times New Roman" w:hAnsi="Calibri" w:cs="Calibri"/>
          <w:b/>
          <w:kern w:val="3"/>
          <w:sz w:val="26"/>
          <w:szCs w:val="26"/>
          <w:lang w:val="en-US" w:eastAsia="el-GR"/>
        </w:rPr>
        <w:t xml:space="preserve">                                        </w:t>
      </w:r>
      <w:r w:rsidR="001503C8" w:rsidRPr="001503C8">
        <w:rPr>
          <w:rFonts w:ascii="Calibri" w:eastAsia="Times New Roman" w:hAnsi="Calibri" w:cs="Calibri"/>
          <w:b/>
          <w:kern w:val="3"/>
          <w:sz w:val="26"/>
          <w:szCs w:val="26"/>
          <w:lang w:eastAsia="el-GR"/>
        </w:rPr>
        <w:t>ΕΝΤΥΠΟ ΠΡΟΣΦΟΡΑΣ ΟΜΑΔΑΣ Β</w:t>
      </w:r>
    </w:p>
    <w:p w:rsidR="001503C8" w:rsidRPr="001503C8" w:rsidRDefault="001503C8" w:rsidP="001503C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 w:val="26"/>
          <w:szCs w:val="26"/>
          <w:lang w:eastAsia="el-GR"/>
        </w:rPr>
      </w:pPr>
    </w:p>
    <w:p w:rsidR="001503C8" w:rsidRPr="001503C8" w:rsidRDefault="001503C8" w:rsidP="001503C8">
      <w:pPr>
        <w:widowControl w:val="0"/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4"/>
          <w:szCs w:val="24"/>
        </w:rPr>
      </w:pPr>
      <w:r w:rsidRPr="001503C8">
        <w:rPr>
          <w:rFonts w:ascii="Calibri" w:eastAsia="Calibri" w:hAnsi="Calibri" w:cs="Calibri"/>
          <w:kern w:val="3"/>
          <w:sz w:val="24"/>
          <w:szCs w:val="24"/>
        </w:rPr>
        <w:t xml:space="preserve">Του αναδόχου ή της επιχείρησης ………………………………………………………………………………….. με έδρα τ……………………………………………….. οδός …………………….……………………………………... </w:t>
      </w:r>
      <w:proofErr w:type="spellStart"/>
      <w:r w:rsidRPr="001503C8">
        <w:rPr>
          <w:rFonts w:ascii="Calibri" w:eastAsia="Calibri" w:hAnsi="Calibri" w:cs="Calibri"/>
          <w:kern w:val="3"/>
          <w:sz w:val="24"/>
          <w:szCs w:val="24"/>
        </w:rPr>
        <w:t>αριθμ</w:t>
      </w:r>
      <w:proofErr w:type="spellEnd"/>
      <w:r w:rsidRPr="001503C8">
        <w:rPr>
          <w:rFonts w:ascii="Calibri" w:eastAsia="Calibri" w:hAnsi="Calibri" w:cs="Calibri"/>
          <w:kern w:val="3"/>
          <w:sz w:val="24"/>
          <w:szCs w:val="24"/>
        </w:rPr>
        <w:t xml:space="preserve">. ………………………, Τ.Κ………………………, </w:t>
      </w:r>
      <w:proofErr w:type="spellStart"/>
      <w:r w:rsidRPr="001503C8">
        <w:rPr>
          <w:rFonts w:ascii="Calibri" w:eastAsia="Calibri" w:hAnsi="Calibri" w:cs="Calibri"/>
          <w:kern w:val="3"/>
          <w:sz w:val="24"/>
          <w:szCs w:val="24"/>
        </w:rPr>
        <w:t>Τηλ</w:t>
      </w:r>
      <w:proofErr w:type="spellEnd"/>
      <w:r w:rsidRPr="001503C8">
        <w:rPr>
          <w:rFonts w:ascii="Calibri" w:eastAsia="Calibri" w:hAnsi="Calibri" w:cs="Calibri"/>
          <w:kern w:val="3"/>
          <w:sz w:val="24"/>
          <w:szCs w:val="24"/>
        </w:rPr>
        <w:t xml:space="preserve">……………………….., </w:t>
      </w:r>
      <w:r w:rsidRPr="001503C8">
        <w:rPr>
          <w:rFonts w:ascii="Calibri" w:eastAsia="Calibri" w:hAnsi="Calibri" w:cs="Calibri"/>
          <w:kern w:val="3"/>
          <w:sz w:val="24"/>
          <w:szCs w:val="24"/>
          <w:lang w:val="en-US"/>
        </w:rPr>
        <w:t>FAX</w:t>
      </w:r>
      <w:r w:rsidRPr="001503C8">
        <w:rPr>
          <w:rFonts w:ascii="Calibri" w:eastAsia="Calibri" w:hAnsi="Calibri" w:cs="Calibri"/>
          <w:kern w:val="3"/>
          <w:sz w:val="24"/>
          <w:szCs w:val="24"/>
        </w:rPr>
        <w:t xml:space="preserve">…………………………….  </w:t>
      </w:r>
    </w:p>
    <w:p w:rsidR="001503C8" w:rsidRPr="001503C8" w:rsidRDefault="001503C8" w:rsidP="001503C8">
      <w:pPr>
        <w:widowControl w:val="0"/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4"/>
          <w:szCs w:val="24"/>
        </w:rPr>
      </w:pPr>
      <w:r w:rsidRPr="001503C8">
        <w:rPr>
          <w:rFonts w:ascii="Calibri" w:eastAsia="Calibri" w:hAnsi="Calibri" w:cs="Calibri"/>
          <w:kern w:val="3"/>
          <w:sz w:val="24"/>
          <w:szCs w:val="24"/>
        </w:rPr>
        <w:t xml:space="preserve">Αφού έλαβα γνώση όλων των τευχών της </w:t>
      </w:r>
      <w:proofErr w:type="spellStart"/>
      <w:r w:rsidRPr="001503C8">
        <w:rPr>
          <w:rFonts w:ascii="Calibri" w:eastAsia="Calibri" w:hAnsi="Calibri" w:cs="Calibri"/>
          <w:kern w:val="3"/>
          <w:sz w:val="24"/>
          <w:szCs w:val="24"/>
        </w:rPr>
        <w:t>υπ΄αριθμ</w:t>
      </w:r>
      <w:proofErr w:type="spellEnd"/>
      <w:r w:rsidRPr="001503C8">
        <w:rPr>
          <w:rFonts w:ascii="Calibri" w:eastAsia="Calibri" w:hAnsi="Calibri" w:cs="Calibri"/>
          <w:kern w:val="3"/>
          <w:sz w:val="24"/>
          <w:szCs w:val="24"/>
        </w:rPr>
        <w:t>. 82/2024 μελέτης με τίτλο «Προμήθεια τροφών και λοιπών αναλωσίμων υλικών για τα αδέσποτα ζώα» προϋπολογισμού 69.235,15€ με ΦΠΑ καθώς και των συνθηκών εκτέλεσης αυτής, υποβάλλω την παρούσα προσφορά και δηλώνω ότι αποδέχομαι πλήρως και χωρίς επιφύλαξη όλα αυτά και αναλαμβάνω την εκτέλεση της προμήθειας για την Ομάδα Β ως εξής:</w:t>
      </w:r>
    </w:p>
    <w:p w:rsidR="001503C8" w:rsidRPr="001503C8" w:rsidRDefault="001503C8" w:rsidP="001503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sz w:val="26"/>
          <w:szCs w:val="26"/>
        </w:rPr>
      </w:pPr>
    </w:p>
    <w:p w:rsidR="001503C8" w:rsidRPr="001503C8" w:rsidRDefault="001503C8" w:rsidP="001503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SimSun" w:hAnsi="Calibri" w:cs="Calibri"/>
          <w:kern w:val="3"/>
          <w:sz w:val="26"/>
          <w:szCs w:val="26"/>
        </w:rPr>
      </w:pPr>
    </w:p>
    <w:tbl>
      <w:tblPr>
        <w:tblW w:w="9989" w:type="dxa"/>
        <w:jc w:val="center"/>
        <w:tblLook w:val="04A0" w:firstRow="1" w:lastRow="0" w:firstColumn="1" w:lastColumn="0" w:noHBand="0" w:noVBand="1"/>
      </w:tblPr>
      <w:tblGrid>
        <w:gridCol w:w="804"/>
        <w:gridCol w:w="4441"/>
        <w:gridCol w:w="993"/>
        <w:gridCol w:w="1235"/>
        <w:gridCol w:w="1290"/>
        <w:gridCol w:w="1226"/>
      </w:tblGrid>
      <w:tr w:rsidR="001503C8" w:rsidRPr="001503C8" w:rsidTr="001503C8">
        <w:trPr>
          <w:trHeight w:val="51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ΑΡΘΡΟ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ΜΟΝΑΔΑ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ΤΙΜΗ ΜΟΝΑΔΑΣ €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ΣΥΝΟΛΟ €</w:t>
            </w:r>
          </w:p>
        </w:tc>
      </w:tr>
      <w:tr w:rsidR="001503C8" w:rsidRPr="001503C8" w:rsidTr="001503C8">
        <w:trPr>
          <w:trHeight w:val="51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Β1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Παγίδα σύλληψης μεγαλόσωμου ζώου διαστάσεων περίπου 130x55x75cm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  <w:proofErr w:type="spellStart"/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</w:p>
        </w:tc>
      </w:tr>
      <w:tr w:rsidR="001503C8" w:rsidRPr="001503C8" w:rsidTr="001503C8">
        <w:trPr>
          <w:trHeight w:val="510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Β2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Παγίδα μεταλλική για γάτες διαστάσεων περίπου 76x31x29cm με ένα άνοιγμα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  <w:proofErr w:type="spellStart"/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</w:p>
        </w:tc>
      </w:tr>
      <w:tr w:rsidR="001503C8" w:rsidRPr="001503C8" w:rsidTr="001503C8">
        <w:trPr>
          <w:trHeight w:val="510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Β3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 xml:space="preserve">Παγίδα μεταλλική για γάτες διαστάσεων περίπου 80x31x31cm με ένα </w:t>
            </w:r>
            <w:proofErr w:type="spellStart"/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άνοιγ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  <w:proofErr w:type="spellStart"/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</w:p>
        </w:tc>
      </w:tr>
      <w:tr w:rsidR="001503C8" w:rsidRPr="001503C8" w:rsidTr="001503C8">
        <w:trPr>
          <w:trHeight w:val="510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Β4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 xml:space="preserve">Παγίδα για γάτες </w:t>
            </w:r>
            <w:proofErr w:type="spellStart"/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καπακωτή</w:t>
            </w:r>
            <w:proofErr w:type="spellEnd"/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 xml:space="preserve"> διαστάσεων περίπου 35x50x35cm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  <w:proofErr w:type="spellStart"/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</w:p>
        </w:tc>
      </w:tr>
      <w:tr w:rsidR="001503C8" w:rsidRPr="001503C8" w:rsidTr="001503C8">
        <w:trPr>
          <w:trHeight w:val="510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Β5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 xml:space="preserve">Πτυσσόμενο </w:t>
            </w:r>
            <w:proofErr w:type="spellStart"/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Γαλβανιζέ</w:t>
            </w:r>
            <w:proofErr w:type="spellEnd"/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 xml:space="preserve"> Μεταλλικό Κλουβί για Γάτες (</w:t>
            </w:r>
            <w:proofErr w:type="spellStart"/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dropper</w:t>
            </w:r>
            <w:proofErr w:type="spellEnd"/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) διαστάσεων περίπου 37x75x34cm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  <w:proofErr w:type="spellStart"/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</w:p>
        </w:tc>
      </w:tr>
      <w:tr w:rsidR="001503C8" w:rsidRPr="001503C8" w:rsidTr="001503C8">
        <w:trPr>
          <w:trHeight w:val="510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Β6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Παγίδα πτυσσόμενη για γάτες μαζικής παγίδευσης διαστάσεων περίπου 91x91x43cm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  <w:proofErr w:type="spellStart"/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</w:p>
        </w:tc>
      </w:tr>
      <w:tr w:rsidR="001503C8" w:rsidRPr="001503C8" w:rsidTr="001503C8">
        <w:trPr>
          <w:trHeight w:val="510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Β7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 xml:space="preserve">Απόχη σύλληψης μικρόσωμων ζώων με τηλεσκοπικό κοντάρι αλουμινίου και άνοιγμα απόχης περίπου 26x36x66cm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  <w:proofErr w:type="spellStart"/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</w:p>
        </w:tc>
      </w:tr>
      <w:tr w:rsidR="001503C8" w:rsidRPr="001503C8" w:rsidTr="001503C8">
        <w:trPr>
          <w:trHeight w:val="510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lastRenderedPageBreak/>
              <w:t>Β8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 xml:space="preserve">Αυτόματη </w:t>
            </w:r>
            <w:proofErr w:type="spellStart"/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γαλβανιζέ</w:t>
            </w:r>
            <w:proofErr w:type="spellEnd"/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 xml:space="preserve"> ποτίστρα με φλοτέρ και προστατευτικό κάλυμμα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  <w:proofErr w:type="spellStart"/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</w:p>
        </w:tc>
      </w:tr>
      <w:tr w:rsidR="001503C8" w:rsidRPr="001503C8" w:rsidTr="001503C8">
        <w:trPr>
          <w:trHeight w:val="300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Β9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 xml:space="preserve">Αυτόματη </w:t>
            </w:r>
            <w:proofErr w:type="spellStart"/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γαλβανιζέ</w:t>
            </w:r>
            <w:proofErr w:type="spellEnd"/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 xml:space="preserve"> ποτίστρα χωρητικότητας περίπου 25lt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  <w:proofErr w:type="spellStart"/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</w:p>
        </w:tc>
      </w:tr>
      <w:tr w:rsidR="001503C8" w:rsidRPr="001503C8" w:rsidTr="001503C8">
        <w:trPr>
          <w:trHeight w:val="510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Β10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 xml:space="preserve">Αυτόματη </w:t>
            </w:r>
            <w:proofErr w:type="spellStart"/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γαλβανιζέ</w:t>
            </w:r>
            <w:proofErr w:type="spellEnd"/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ταϊστρα</w:t>
            </w:r>
            <w:proofErr w:type="spellEnd"/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 xml:space="preserve"> σκύλου/ γάτας χωρητικότητας τουλάχιστον 7kg με προστασία έναντι βροχής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  <w:proofErr w:type="spellStart"/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</w:p>
        </w:tc>
      </w:tr>
      <w:tr w:rsidR="001503C8" w:rsidRPr="001503C8" w:rsidTr="001503C8">
        <w:trPr>
          <w:trHeight w:val="300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Β11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Συσκευή ανάγνωσης μικροτσίπ ζώων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  <w:proofErr w:type="spellStart"/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</w:p>
        </w:tc>
      </w:tr>
      <w:tr w:rsidR="001503C8" w:rsidRPr="001503C8" w:rsidTr="001503C8">
        <w:trPr>
          <w:trHeight w:val="300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kern w:val="3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</w:p>
        </w:tc>
      </w:tr>
      <w:tr w:rsidR="001503C8" w:rsidRPr="001503C8" w:rsidTr="001503C8">
        <w:trPr>
          <w:trHeight w:val="300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</w:p>
        </w:tc>
      </w:tr>
      <w:tr w:rsidR="001503C8" w:rsidRPr="001503C8" w:rsidTr="001503C8">
        <w:trPr>
          <w:trHeight w:val="52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  <w:r w:rsidRPr="001503C8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  <w:t>ΣΥΝΟΛΟ ΜΕ ΦΠΑ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03C8" w:rsidRPr="001503C8" w:rsidRDefault="001503C8" w:rsidP="001503C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el-GR"/>
              </w:rPr>
            </w:pPr>
          </w:p>
        </w:tc>
      </w:tr>
    </w:tbl>
    <w:p w:rsidR="001503C8" w:rsidRPr="001503C8" w:rsidRDefault="001503C8" w:rsidP="001503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SimSun" w:hAnsi="Calibri" w:cs="Calibri"/>
          <w:kern w:val="3"/>
          <w:sz w:val="26"/>
          <w:szCs w:val="26"/>
        </w:rPr>
      </w:pPr>
    </w:p>
    <w:p w:rsidR="001503C8" w:rsidRPr="001503C8" w:rsidRDefault="001503C8" w:rsidP="001503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SimSun" w:hAnsi="Calibri" w:cs="Calibri"/>
          <w:kern w:val="3"/>
          <w:sz w:val="26"/>
          <w:szCs w:val="26"/>
        </w:rPr>
      </w:pPr>
    </w:p>
    <w:p w:rsidR="001503C8" w:rsidRPr="001503C8" w:rsidRDefault="001503C8" w:rsidP="001503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SimSun" w:hAnsi="Calibri" w:cs="Calibri"/>
          <w:kern w:val="3"/>
          <w:sz w:val="26"/>
          <w:szCs w:val="26"/>
        </w:rPr>
      </w:pPr>
      <w:r w:rsidRPr="001503C8">
        <w:rPr>
          <w:rFonts w:ascii="Calibri" w:eastAsia="SimSun" w:hAnsi="Calibri" w:cs="Calibri"/>
          <w:kern w:val="3"/>
          <w:sz w:val="26"/>
          <w:szCs w:val="26"/>
        </w:rPr>
        <w:t>Χαλάνδρι,             /         /  2024</w:t>
      </w:r>
    </w:p>
    <w:p w:rsidR="001503C8" w:rsidRPr="001503C8" w:rsidRDefault="001503C8" w:rsidP="001503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sz w:val="26"/>
          <w:szCs w:val="26"/>
        </w:rPr>
      </w:pPr>
      <w:r w:rsidRPr="001503C8">
        <w:rPr>
          <w:rFonts w:ascii="Calibri" w:eastAsia="SimSun" w:hAnsi="Calibri" w:cs="Calibri"/>
          <w:kern w:val="3"/>
          <w:sz w:val="26"/>
          <w:szCs w:val="26"/>
        </w:rPr>
        <w:t xml:space="preserve">                                                                        Ο Προσφέρων </w:t>
      </w:r>
    </w:p>
    <w:p w:rsidR="001503C8" w:rsidRPr="001503C8" w:rsidRDefault="001503C8" w:rsidP="001503C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0"/>
        <w:jc w:val="both"/>
        <w:textAlignment w:val="baseline"/>
        <w:rPr>
          <w:rFonts w:ascii="Calibri" w:eastAsia="SimSun" w:hAnsi="Calibri" w:cs="Calibri"/>
          <w:kern w:val="3"/>
          <w:sz w:val="26"/>
          <w:szCs w:val="26"/>
        </w:rPr>
      </w:pPr>
    </w:p>
    <w:p w:rsidR="001503C8" w:rsidRPr="001503C8" w:rsidRDefault="001503C8" w:rsidP="001503C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0"/>
        <w:jc w:val="both"/>
        <w:textAlignment w:val="baseline"/>
        <w:rPr>
          <w:rFonts w:ascii="Calibri" w:eastAsia="SimSun" w:hAnsi="Calibri" w:cs="Calibri"/>
          <w:kern w:val="3"/>
          <w:sz w:val="26"/>
          <w:szCs w:val="26"/>
        </w:rPr>
      </w:pPr>
    </w:p>
    <w:p w:rsidR="001503C8" w:rsidRPr="001503C8" w:rsidRDefault="001503C8" w:rsidP="001503C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0"/>
        <w:jc w:val="both"/>
        <w:textAlignment w:val="baseline"/>
        <w:rPr>
          <w:rFonts w:ascii="Calibri" w:eastAsia="SimSun" w:hAnsi="Calibri" w:cs="Calibri"/>
          <w:kern w:val="3"/>
          <w:sz w:val="26"/>
          <w:szCs w:val="26"/>
        </w:rPr>
      </w:pPr>
    </w:p>
    <w:p w:rsidR="001503C8" w:rsidRPr="001503C8" w:rsidRDefault="001503C8" w:rsidP="001503C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0"/>
        <w:jc w:val="both"/>
        <w:textAlignment w:val="baseline"/>
        <w:rPr>
          <w:rFonts w:ascii="Calibri" w:eastAsia="SimSun" w:hAnsi="Calibri" w:cs="Calibri"/>
          <w:kern w:val="3"/>
          <w:sz w:val="26"/>
          <w:szCs w:val="26"/>
        </w:rPr>
      </w:pPr>
      <w:r w:rsidRPr="001503C8">
        <w:rPr>
          <w:rFonts w:ascii="Calibri" w:eastAsia="SimSun" w:hAnsi="Calibri" w:cs="Calibri"/>
          <w:kern w:val="3"/>
          <w:sz w:val="26"/>
          <w:szCs w:val="26"/>
        </w:rPr>
        <w:t xml:space="preserve">  Υπογραφή &amp; σφραγίδα</w:t>
      </w:r>
    </w:p>
    <w:p w:rsidR="001503C8" w:rsidRPr="001503C8" w:rsidRDefault="001503C8" w:rsidP="001503C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0"/>
        <w:jc w:val="both"/>
        <w:textAlignment w:val="baseline"/>
        <w:rPr>
          <w:rFonts w:ascii="Calibri" w:eastAsia="SimSun" w:hAnsi="Calibri" w:cs="Calibri"/>
          <w:kern w:val="3"/>
          <w:sz w:val="26"/>
          <w:szCs w:val="26"/>
        </w:rPr>
      </w:pPr>
    </w:p>
    <w:p w:rsidR="001503C8" w:rsidRPr="001503C8" w:rsidRDefault="001503C8" w:rsidP="001503C8">
      <w:pPr>
        <w:tabs>
          <w:tab w:val="left" w:pos="4253"/>
          <w:tab w:val="left" w:pos="48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04BD5" w:rsidRDefault="00704BD5"/>
    <w:sectPr w:rsidR="00704BD5" w:rsidSect="00513E39">
      <w:footerReference w:type="default" r:id="rId5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440" w:rsidRDefault="003606B5">
    <w:pPr>
      <w:pStyle w:val="a3"/>
      <w:jc w:val="center"/>
    </w:pPr>
    <w:r>
      <w:t>[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]</w:t>
    </w:r>
  </w:p>
  <w:p w:rsidR="00FD6440" w:rsidRDefault="003606B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7B"/>
    <w:rsid w:val="001503C8"/>
    <w:rsid w:val="0015667B"/>
    <w:rsid w:val="00345671"/>
    <w:rsid w:val="003606B5"/>
    <w:rsid w:val="0070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F4EFB0C"/>
  <w15:chartTrackingRefBased/>
  <w15:docId w15:val="{74C6D013-3AB0-4786-A2DD-90C720B0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503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150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5</dc:creator>
  <cp:keywords/>
  <dc:description/>
  <cp:lastModifiedBy>ΧΡΗΣΤΗΣ ΠΡΟΜΗΘΕΙΩΝ 5</cp:lastModifiedBy>
  <cp:revision>4</cp:revision>
  <dcterms:created xsi:type="dcterms:W3CDTF">2024-09-12T08:02:00Z</dcterms:created>
  <dcterms:modified xsi:type="dcterms:W3CDTF">2024-09-12T08:03:00Z</dcterms:modified>
</cp:coreProperties>
</file>