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F9A3" w14:textId="3F2AFEC9" w:rsidR="00F21E48" w:rsidRDefault="00F21E48" w:rsidP="00F21E4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t>ΠΡΟΫΠΟΘΕΣΕΙΣ ΚΑΙ ΔΙΚΑΙΟΛΟΓΗΤΙΚΑ ΓΙΑ ΤΗΝ ΠΛΗΡΗ ΑΠΑΛΛΑΓΗ ΑΠΟ ΤΑ ΔΗΜΟΤΙΚΑ ΤΕΛΗ</w:t>
      </w:r>
    </w:p>
    <w:p w14:paraId="2A321063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</w:p>
    <w:p w14:paraId="2C2CA45E" w14:textId="722E320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br/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ΟΙΚΟΝΟΜΙΚΑ ΑΔΥΝΑΜΟΙ</w:t>
      </w:r>
    </w:p>
    <w:p w14:paraId="47AA8004" w14:textId="75518366" w:rsidR="00F21E48" w:rsidRP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kern w:val="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br/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Προϋποθέσεις</w:t>
      </w:r>
      <w:r>
        <w:rPr>
          <w:rFonts w:cs="Verdana,Bold"/>
          <w:b/>
          <w:bCs/>
          <w:kern w:val="0"/>
          <w:sz w:val="21"/>
          <w:szCs w:val="21"/>
          <w:lang w:val="en-US"/>
        </w:rPr>
        <w:br/>
      </w:r>
    </w:p>
    <w:p w14:paraId="14570B51" w14:textId="2FCDB308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Να είναι ωφελούμενοι ΚΕΑ ή να είναι εγγεγραμμένοι στα προγράμματα Κοινωνικής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Αλληλεγγύης της Κοινωνικής Υπηρεσίας του Δήμου μας κλπ.</w:t>
      </w:r>
    </w:p>
    <w:p w14:paraId="6A59DCCB" w14:textId="532AE068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cs="Verdana,Bold"/>
          <w:b/>
          <w:bCs/>
          <w:kern w:val="0"/>
          <w:sz w:val="21"/>
          <w:szCs w:val="21"/>
          <w:lang w:val="en-US"/>
        </w:rPr>
        <w:br/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Δικαιολογητικά</w:t>
      </w:r>
    </w:p>
    <w:p w14:paraId="147844B2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Αίτηση-Υπεύθυνη Δήλωση (χορηγείται από το Δήμο)</w:t>
      </w:r>
    </w:p>
    <w:p w14:paraId="52E9473C" w14:textId="268D25ED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Τελευταίο απόκομμα λογαριασμού κοινής ωφέλειας (ΔΕΗ ή εναλλακτικού παρόχου) στο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όνομα του ενδιαφερόμενου ή σε όποιο όνομα αποδεικνύεται η συγκατοίκηση με αντίστοιχο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αποδεικτικό έγγραφο.</w:t>
      </w:r>
    </w:p>
    <w:p w14:paraId="5A5EAB40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Τελευταίο εκκαθαριστικό σημείωμα εφορίας συνοδευόμενο από έντυπο Ε9</w:t>
      </w:r>
    </w:p>
    <w:p w14:paraId="7CDCAA03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Αποδεικτικό εγγραφής ωφελούμενου ή βεβαίωση περί ένταξης στα προγράμματα κοινωνικής</w:t>
      </w:r>
    </w:p>
    <w:p w14:paraId="38732748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αλληλεγγύης του Δήμου (χορηγείται από την Κοινωνική Υπηρεσία του Δήμου).</w:t>
      </w:r>
    </w:p>
    <w:p w14:paraId="34B6C81A" w14:textId="0FF4CD5E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br/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• ΑΠΑΛΛΑΓΗ ΓΙΑ ΑΤΟΜΑ ΜΕ ΑΝΑΠΗΡΙΑ 67% ΚΑΙ ΑΝΩ</w:t>
      </w:r>
    </w:p>
    <w:p w14:paraId="63276A34" w14:textId="11600026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kern w:val="0"/>
          <w:sz w:val="21"/>
          <w:szCs w:val="21"/>
          <w:lang w:val="en-US"/>
        </w:rPr>
      </w:pPr>
      <w:r>
        <w:rPr>
          <w:rFonts w:cs="Verdana,Bold"/>
          <w:b/>
          <w:bCs/>
          <w:kern w:val="0"/>
          <w:sz w:val="21"/>
          <w:szCs w:val="21"/>
          <w:lang w:val="en-US"/>
        </w:rPr>
        <w:br/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Προϋποθέσεις</w:t>
      </w:r>
    </w:p>
    <w:p w14:paraId="71A5EA41" w14:textId="20D70E6F" w:rsidR="00F21E48" w:rsidRP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kern w:val="0"/>
          <w:sz w:val="21"/>
          <w:szCs w:val="21"/>
          <w:lang w:val="en-US"/>
        </w:rPr>
      </w:pPr>
    </w:p>
    <w:p w14:paraId="1C6E7FF0" w14:textId="7C4B99E6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Πιστοποιητικό ΚΕΠΑ ή Απόφαση Πρωτοβάθμιας Υγειονομικής Επιτροπής που έχει εκδοθεί πριν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από την λειτουργία των ΚΕΠΑ και εξακολουθεί να ισχύει, όπου θα αναγράφεται το ποσοστό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αναπηρίας ανώτερο ή ίσο του 67% και η χρονική διάρκεια ισχύος του.</w:t>
      </w:r>
    </w:p>
    <w:p w14:paraId="562ECFAF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t>Δικαιολογητικά</w:t>
      </w:r>
    </w:p>
    <w:p w14:paraId="5CE260F0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Αίτηση (χορηγείται από το Δήμο)</w:t>
      </w:r>
    </w:p>
    <w:p w14:paraId="73ADB465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Τελευταίο απόκομμα λογαριασμού κοινής ωφέλειας (</w:t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ΔΕΗ ή εναλλακτικού παρόχου</w:t>
      </w:r>
      <w:r>
        <w:rPr>
          <w:rFonts w:ascii="Verdana" w:hAnsi="Verdana" w:cs="Verdana"/>
          <w:kern w:val="0"/>
          <w:sz w:val="21"/>
          <w:szCs w:val="21"/>
        </w:rPr>
        <w:t>) στο</w:t>
      </w:r>
    </w:p>
    <w:p w14:paraId="69EE8565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όνομα του ενδιαφερόμενου ή σε όποιο όνομα αποδεικνύεται η συγκατοίκηση με αντίστοιχο</w:t>
      </w:r>
    </w:p>
    <w:p w14:paraId="7E805385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αποδεικτικό έγγραφο.</w:t>
      </w:r>
    </w:p>
    <w:p w14:paraId="1C1121BC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 xml:space="preserve">• Έντυπο </w:t>
      </w:r>
      <w:r w:rsidRPr="00F21E48">
        <w:rPr>
          <w:rFonts w:ascii="Verdana,Bold" w:hAnsi="Verdana,Bold" w:cs="Verdana,Bold"/>
          <w:kern w:val="0"/>
          <w:sz w:val="21"/>
          <w:szCs w:val="21"/>
        </w:rPr>
        <w:t>Ε9</w:t>
      </w:r>
    </w:p>
    <w:p w14:paraId="5847EC0F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Σε περίπτωση μη ιδιόκτητης κατοικίας, αντίγραφο μισθωτήριο συμβόλαιο.</w:t>
      </w:r>
    </w:p>
    <w:p w14:paraId="4F8C63AA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</w:p>
    <w:p w14:paraId="5A37CF38" w14:textId="17310B54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t>• ΜΟΝΟΓΟΝΕΪΚΕΣ ΟΙΚΟΓΕΝΕΙΕΣ</w:t>
      </w:r>
    </w:p>
    <w:p w14:paraId="2A157408" w14:textId="5AD3FB64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cs="Verdana,Bold"/>
          <w:b/>
          <w:bCs/>
          <w:kern w:val="0"/>
          <w:sz w:val="21"/>
          <w:szCs w:val="21"/>
          <w:lang w:val="en-US"/>
        </w:rPr>
        <w:br/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Προϋποθέσεις</w:t>
      </w:r>
    </w:p>
    <w:p w14:paraId="64161139" w14:textId="50AF1AD8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Το ετήσιο οικογενειακό εισόδημα να μην ξεπερνά τις 25.000,00€ για οικογένεια με ένα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προστατευόμενο τέκνο και για κάθε επιπλέον προστατευόμενο μέλος, προστίθεται το ποσό των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3.000€.</w:t>
      </w:r>
    </w:p>
    <w:p w14:paraId="3D9F973E" w14:textId="39C504DE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</w:p>
    <w:p w14:paraId="2E79EFB4" w14:textId="2EEFD577" w:rsidR="00F21E48" w:rsidRP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kern w:val="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t>Δικαιολογητικά</w:t>
      </w:r>
      <w:r>
        <w:rPr>
          <w:rFonts w:cs="Verdana,Bold"/>
          <w:b/>
          <w:bCs/>
          <w:kern w:val="0"/>
          <w:sz w:val="21"/>
          <w:szCs w:val="21"/>
          <w:lang w:val="en-US"/>
        </w:rPr>
        <w:br/>
      </w:r>
    </w:p>
    <w:p w14:paraId="16ED9F7D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Αίτηση (χορηγείται από το Δήμο)</w:t>
      </w:r>
    </w:p>
    <w:p w14:paraId="107C6082" w14:textId="3C566F02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Τελευταίο απόκομμα λογαριασμού κοινής ωφέλειας (</w:t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ΔΕΗ ή εναλλακτικού παρόχου</w:t>
      </w:r>
      <w:r>
        <w:rPr>
          <w:rFonts w:ascii="Verdana" w:hAnsi="Verdana" w:cs="Verdana"/>
          <w:kern w:val="0"/>
          <w:sz w:val="21"/>
          <w:szCs w:val="21"/>
        </w:rPr>
        <w:t>) στο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όνομα του ενδιαφερόμενου ή σε όποιο όνομα αποδεικνύεται η συγκατοίκηση με αντίστοιχο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αποδεικτικό έγγραφο.</w:t>
      </w:r>
    </w:p>
    <w:p w14:paraId="2098A80C" w14:textId="1B5126D6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Πιστοποιητικό οικογενειακής κατάστασης ή απόφαση δικαστηρίου, από τα οποία να προκύπτει</w:t>
      </w:r>
      <w:r w:rsidR="00FC2A0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ο έχων την επιμέλεια των τέκνων.</w:t>
      </w:r>
    </w:p>
    <w:p w14:paraId="1B73A61C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lastRenderedPageBreak/>
        <w:t xml:space="preserve">• Τελευταίο εκκαθαριστικό σημείωμα εφορίας </w:t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 xml:space="preserve">συνοδευόμενο </w:t>
      </w:r>
      <w:r>
        <w:rPr>
          <w:rFonts w:ascii="Verdana" w:hAnsi="Verdana" w:cs="Verdana"/>
          <w:kern w:val="0"/>
          <w:sz w:val="21"/>
          <w:szCs w:val="21"/>
        </w:rPr>
        <w:t xml:space="preserve">από έντυπο </w:t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Ε9</w:t>
      </w:r>
    </w:p>
    <w:p w14:paraId="3EB83A2B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Σε περίπτωση μη ιδιόκτητης κατοικίας, αντίγραφο μισθωτήριο συμβόλαιο.</w:t>
      </w:r>
    </w:p>
    <w:p w14:paraId="70E12F7B" w14:textId="2857FBC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  <w:lang w:val="en-US"/>
        </w:rPr>
      </w:pPr>
      <w:r>
        <w:rPr>
          <w:rFonts w:ascii="Verdana" w:hAnsi="Verdana" w:cs="Verdana"/>
          <w:kern w:val="0"/>
          <w:sz w:val="21"/>
          <w:szCs w:val="21"/>
        </w:rPr>
        <w:t>• Βεβαιώσεις σπουδών ή στρατού για τα ενήλικα προστατευόμενα τέκνα (τέκνα που σπουδάζουν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μέχρι την συμπλήρωση του 23</w:t>
      </w:r>
      <w:r>
        <w:rPr>
          <w:rFonts w:ascii="Verdana" w:hAnsi="Verdana" w:cs="Verdana"/>
          <w:kern w:val="0"/>
          <w:sz w:val="13"/>
          <w:szCs w:val="13"/>
        </w:rPr>
        <w:t xml:space="preserve">ου </w:t>
      </w:r>
      <w:r>
        <w:rPr>
          <w:rFonts w:ascii="Verdana" w:hAnsi="Verdana" w:cs="Verdana"/>
          <w:kern w:val="0"/>
          <w:sz w:val="21"/>
          <w:szCs w:val="21"/>
        </w:rPr>
        <w:t>έτους της ηλικίας τους ή εκτίουν την στρατιωτική τους θητεία</w:t>
      </w:r>
      <w:r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και μέχρι την συμπλήρωση του 25</w:t>
      </w:r>
      <w:r>
        <w:rPr>
          <w:rFonts w:ascii="Verdana" w:hAnsi="Verdana" w:cs="Verdana"/>
          <w:kern w:val="0"/>
          <w:sz w:val="13"/>
          <w:szCs w:val="13"/>
        </w:rPr>
        <w:t xml:space="preserve">ου </w:t>
      </w:r>
      <w:r>
        <w:rPr>
          <w:rFonts w:ascii="Verdana" w:hAnsi="Verdana" w:cs="Verdana"/>
          <w:kern w:val="0"/>
          <w:sz w:val="21"/>
          <w:szCs w:val="21"/>
        </w:rPr>
        <w:t>έτους της ηλικίας τους.</w:t>
      </w:r>
    </w:p>
    <w:p w14:paraId="3435C7C5" w14:textId="77777777" w:rsidR="00F21E48" w:rsidRP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  <w:lang w:val="en-US"/>
        </w:rPr>
      </w:pPr>
    </w:p>
    <w:p w14:paraId="09E77454" w14:textId="305DF186" w:rsidR="00F21E48" w:rsidRP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kern w:val="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t xml:space="preserve">• ΤΡΙΤΕΚΝΟΙ </w:t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>–</w:t>
      </w:r>
      <w:r>
        <w:rPr>
          <w:rFonts w:ascii="Verdana,Bold" w:hAnsi="Verdana,Bold" w:cs="Verdana,Bold"/>
          <w:b/>
          <w:bCs/>
          <w:kern w:val="0"/>
          <w:sz w:val="21"/>
          <w:szCs w:val="21"/>
        </w:rPr>
        <w:t xml:space="preserve"> ΠΟΛΥΤΕΚΝΟΙ</w:t>
      </w:r>
      <w:r>
        <w:rPr>
          <w:rFonts w:cs="Verdana,Bold"/>
          <w:b/>
          <w:bCs/>
          <w:kern w:val="0"/>
          <w:sz w:val="21"/>
          <w:szCs w:val="21"/>
          <w:lang w:val="en-US"/>
        </w:rPr>
        <w:br/>
      </w:r>
    </w:p>
    <w:p w14:paraId="0F666AB3" w14:textId="0E3D8D09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1"/>
          <w:szCs w:val="21"/>
        </w:rPr>
      </w:pPr>
      <w:r>
        <w:rPr>
          <w:rFonts w:ascii="Verdana,Bold" w:hAnsi="Verdana,Bold" w:cs="Verdana,Bold"/>
          <w:b/>
          <w:bCs/>
          <w:kern w:val="0"/>
          <w:sz w:val="21"/>
          <w:szCs w:val="21"/>
        </w:rPr>
        <w:t>Προϋποθέσεις</w:t>
      </w:r>
    </w:p>
    <w:p w14:paraId="671800A2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Οι ωφελούμενοι πρέπει να είναι κάτοικοι του Δήμου Χαλανδρίου</w:t>
      </w:r>
    </w:p>
    <w:p w14:paraId="1EDD3C1E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Το ετήσιο δηλωθέν οικογενειακό εισόδημα να μην ξεπερνά τις 45.000€ για οικογένειες με</w:t>
      </w:r>
    </w:p>
    <w:p w14:paraId="285808A4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b/>
          <w:bCs/>
          <w:kern w:val="0"/>
          <w:sz w:val="21"/>
          <w:szCs w:val="21"/>
        </w:rPr>
        <w:t xml:space="preserve">τρία τέκνα </w:t>
      </w:r>
      <w:r>
        <w:rPr>
          <w:rFonts w:ascii="Verdana" w:hAnsi="Verdana" w:cs="Verdana"/>
          <w:kern w:val="0"/>
          <w:sz w:val="21"/>
          <w:szCs w:val="21"/>
        </w:rPr>
        <w:t>(ανήλικα-προστατευμένα μέλη).</w:t>
      </w:r>
    </w:p>
    <w:p w14:paraId="545048D4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Το ετήσιο δηλωθέν οικογενειακό εισόδημα να μην ξεπερνά τις 55.000€ για οικογένειες με</w:t>
      </w:r>
    </w:p>
    <w:p w14:paraId="2706D146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b/>
          <w:bCs/>
          <w:kern w:val="0"/>
          <w:sz w:val="21"/>
          <w:szCs w:val="21"/>
        </w:rPr>
        <w:t xml:space="preserve">τέσσερα τέκνα </w:t>
      </w:r>
      <w:r>
        <w:rPr>
          <w:rFonts w:ascii="Verdana" w:hAnsi="Verdana" w:cs="Verdana"/>
          <w:kern w:val="0"/>
          <w:sz w:val="21"/>
          <w:szCs w:val="21"/>
        </w:rPr>
        <w:t>(ανήλικα-προστατευμένα μέλη).</w:t>
      </w:r>
    </w:p>
    <w:p w14:paraId="4B971F41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Το ετήσιο δηλωθέν οικογενειακό εισόδημα να μην ξεπερνά τις 75.000€ για οικογένειες με</w:t>
      </w:r>
    </w:p>
    <w:p w14:paraId="7F96DC9F" w14:textId="7A1251E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b/>
          <w:bCs/>
          <w:kern w:val="0"/>
          <w:sz w:val="21"/>
          <w:szCs w:val="21"/>
        </w:rPr>
        <w:t xml:space="preserve">πέντε τέκνα και άνω </w:t>
      </w:r>
      <w:r>
        <w:rPr>
          <w:rFonts w:ascii="Verdana" w:hAnsi="Verdana" w:cs="Verdana"/>
          <w:kern w:val="0"/>
          <w:sz w:val="21"/>
          <w:szCs w:val="21"/>
        </w:rPr>
        <w:t>(ανήλικα-προστατευμένα μέλη).</w:t>
      </w:r>
    </w:p>
    <w:p w14:paraId="599AC210" w14:textId="6C6DB8E5" w:rsidR="00F21E48" w:rsidRP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kern w:val="0"/>
          <w:sz w:val="21"/>
          <w:szCs w:val="21"/>
          <w:lang w:val="en-US"/>
        </w:rPr>
      </w:pPr>
      <w:r>
        <w:rPr>
          <w:rFonts w:ascii="Verdana" w:hAnsi="Verdana" w:cs="Verdana"/>
          <w:b/>
          <w:bCs/>
          <w:kern w:val="0"/>
          <w:sz w:val="21"/>
          <w:szCs w:val="21"/>
          <w:lang w:val="en-US"/>
        </w:rPr>
        <w:br/>
      </w:r>
      <w:r>
        <w:rPr>
          <w:rFonts w:ascii="Verdana" w:hAnsi="Verdana" w:cs="Verdana"/>
          <w:b/>
          <w:bCs/>
          <w:kern w:val="0"/>
          <w:sz w:val="21"/>
          <w:szCs w:val="21"/>
        </w:rPr>
        <w:t>Δικαιολογητικά</w:t>
      </w:r>
      <w:r>
        <w:rPr>
          <w:rFonts w:ascii="Verdana" w:hAnsi="Verdana" w:cs="Verdana"/>
          <w:b/>
          <w:bCs/>
          <w:kern w:val="0"/>
          <w:sz w:val="21"/>
          <w:szCs w:val="21"/>
          <w:lang w:val="en-US"/>
        </w:rPr>
        <w:br/>
      </w:r>
    </w:p>
    <w:p w14:paraId="2113B4DC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Αίτηση (χορηγείται από το Δήμο)</w:t>
      </w:r>
    </w:p>
    <w:p w14:paraId="0C0E159F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Φωτοτυπία αστυνομικής ταυτότητας ή διαβατηρίου</w:t>
      </w:r>
    </w:p>
    <w:p w14:paraId="136022FF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Πρόσφατο απόκομμα λογαριασμού κοινής ωφέλειας (ΔΕΗ ή εναλλακτικού παρόχου ) στο</w:t>
      </w:r>
    </w:p>
    <w:p w14:paraId="6A2B46E2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όνομα του ενδιαφερόμενου ή σε όποιο όνομα αποδεικνύεται η συγκατοίκηση με αντίστοιχο</w:t>
      </w:r>
    </w:p>
    <w:p w14:paraId="194B396D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αποδεικτικό έγγραφο.</w:t>
      </w:r>
    </w:p>
    <w:p w14:paraId="75E6BE98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Πιστοποιητικό οικογενειακής κατάστασης.</w:t>
      </w:r>
    </w:p>
    <w:p w14:paraId="302ACFAC" w14:textId="77777777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Τελευταίο εκκαθαριστικό σημείωμα εφορίας.</w:t>
      </w:r>
    </w:p>
    <w:p w14:paraId="68BB6EAE" w14:textId="61D0D449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• Βεβαιώσεις σπουδών ή στρατού για τα ενήλικα προστατευόμενα τέκνα (τέκνα που σπουδάζουν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μέχρι την συμπλήρωση του 23</w:t>
      </w:r>
      <w:r>
        <w:rPr>
          <w:rFonts w:ascii="Verdana" w:hAnsi="Verdana" w:cs="Verdana"/>
          <w:kern w:val="0"/>
          <w:sz w:val="13"/>
          <w:szCs w:val="13"/>
        </w:rPr>
        <w:t xml:space="preserve">ου </w:t>
      </w:r>
      <w:r>
        <w:rPr>
          <w:rFonts w:ascii="Verdana" w:hAnsi="Verdana" w:cs="Verdana"/>
          <w:kern w:val="0"/>
          <w:sz w:val="21"/>
          <w:szCs w:val="21"/>
        </w:rPr>
        <w:t>έτους της ηλικίας τους ή εκτίουν την στρατιωτική τους θητεία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και μέχρι την συμπλήρωση του 25</w:t>
      </w:r>
      <w:r>
        <w:rPr>
          <w:rFonts w:ascii="Verdana" w:hAnsi="Verdana" w:cs="Verdana"/>
          <w:kern w:val="0"/>
          <w:sz w:val="13"/>
          <w:szCs w:val="13"/>
        </w:rPr>
        <w:t xml:space="preserve">ου </w:t>
      </w:r>
      <w:r>
        <w:rPr>
          <w:rFonts w:ascii="Verdana" w:hAnsi="Verdana" w:cs="Verdana"/>
          <w:kern w:val="0"/>
          <w:sz w:val="21"/>
          <w:szCs w:val="21"/>
        </w:rPr>
        <w:t>έτους της ηλικίας τους.</w:t>
      </w:r>
    </w:p>
    <w:p w14:paraId="4BC53F0F" w14:textId="1929DEB6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Μαζί με την αίτηση για απαλλαγή θα υποβάλλεται και υπεύθυνη δήλωση με την οποία θα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δηλώνεται ότι σε περίπτωση αλλαγής κατοικίας ή οποιουδήποτε άλλου στοιχείου που επηρεάζει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τις προϋποθέσεις για απαλλαγή (π.χ. απώλεια ιδιότητας, μείωση ποσοστού αναπηρίας, μεταβολή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 xml:space="preserve">εισοδήματος κ.α.) θα πρέπει να γίνετε </w:t>
      </w:r>
      <w:r>
        <w:rPr>
          <w:rFonts w:ascii="Verdana" w:hAnsi="Verdana" w:cs="Verdana"/>
          <w:b/>
          <w:bCs/>
          <w:kern w:val="0"/>
          <w:sz w:val="21"/>
          <w:szCs w:val="21"/>
        </w:rPr>
        <w:t xml:space="preserve">άμεσα </w:t>
      </w:r>
      <w:r>
        <w:rPr>
          <w:rFonts w:ascii="Verdana" w:hAnsi="Verdana" w:cs="Verdana"/>
          <w:kern w:val="0"/>
          <w:sz w:val="21"/>
          <w:szCs w:val="21"/>
        </w:rPr>
        <w:t>δήλωση στον Δήμο.</w:t>
      </w:r>
    </w:p>
    <w:p w14:paraId="4B525890" w14:textId="36D9DF92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 xml:space="preserve">Η χρέωση του μειωμένου τιμολογίου θα ισχύει </w:t>
      </w:r>
      <w:r>
        <w:rPr>
          <w:rFonts w:ascii="Verdana" w:hAnsi="Verdana" w:cs="Verdana"/>
          <w:b/>
          <w:bCs/>
          <w:kern w:val="0"/>
          <w:sz w:val="21"/>
          <w:szCs w:val="21"/>
        </w:rPr>
        <w:t xml:space="preserve">μόνο </w:t>
      </w:r>
      <w:r>
        <w:rPr>
          <w:rFonts w:ascii="Verdana" w:hAnsi="Verdana" w:cs="Verdana"/>
          <w:kern w:val="0"/>
          <w:sz w:val="21"/>
          <w:szCs w:val="21"/>
        </w:rPr>
        <w:t>για μία παροχή αυτή της μονίμου κατοικίας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και δεν αφορά επαγγελματικούς χώρους.</w:t>
      </w:r>
    </w:p>
    <w:p w14:paraId="0D79F8AD" w14:textId="5C37E16F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Σε περίπτωση ψευδούς δήλωσης, ή μη δήλωσης άμεσα, οποιασδήποτε αλλαγής που έχει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προκύψει, ο Δήμος θα καταλογίσει στον υπόχρεο, το όφελος του της τελευταίας πενταετίας με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τις προσαυξήσεις.</w:t>
      </w:r>
    </w:p>
    <w:p w14:paraId="5E6686AF" w14:textId="61B15DF0" w:rsidR="00F21E48" w:rsidRDefault="00F21E48" w:rsidP="00F21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1"/>
          <w:szCs w:val="21"/>
        </w:rPr>
      </w:pPr>
      <w:r>
        <w:rPr>
          <w:rFonts w:ascii="Verdana" w:hAnsi="Verdana" w:cs="Verdana"/>
          <w:kern w:val="0"/>
          <w:sz w:val="21"/>
          <w:szCs w:val="21"/>
        </w:rPr>
        <w:t>Όλες οι μειώσεις, θα πραγματοποιούνται σε εύλογο χρονικό διάστημα από την κατάθεση των</w:t>
      </w:r>
      <w:r w:rsidRPr="00F21E48">
        <w:rPr>
          <w:rFonts w:ascii="Verdana" w:hAnsi="Verdana" w:cs="Verdana"/>
          <w:kern w:val="0"/>
          <w:sz w:val="21"/>
          <w:szCs w:val="21"/>
        </w:rPr>
        <w:t xml:space="preserve"> </w:t>
      </w:r>
      <w:r>
        <w:rPr>
          <w:rFonts w:ascii="Verdana" w:hAnsi="Verdana" w:cs="Verdana"/>
          <w:kern w:val="0"/>
          <w:sz w:val="21"/>
          <w:szCs w:val="21"/>
        </w:rPr>
        <w:t>αιτήσεων, χωρίς αναδρομική ισχύ.</w:t>
      </w:r>
    </w:p>
    <w:sectPr w:rsidR="00F21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,Bold">
    <w:altName w:val="Verdan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48"/>
    <w:rsid w:val="0039465A"/>
    <w:rsid w:val="00C3178D"/>
    <w:rsid w:val="00C70621"/>
    <w:rsid w:val="00DF7918"/>
    <w:rsid w:val="00F21E48"/>
    <w:rsid w:val="00F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6564"/>
  <w15:chartTrackingRefBased/>
  <w15:docId w15:val="{6F317710-2FB8-40AF-A2B8-E4E1D143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1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1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1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1E4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1E4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1E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1E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1E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1E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1E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1E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1E4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1E4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21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 2</dc:creator>
  <cp:keywords/>
  <dc:description/>
  <cp:lastModifiedBy>ΓΡΑΦΕΙΟ ΤΥΠΟΥ 2</cp:lastModifiedBy>
  <cp:revision>2</cp:revision>
  <dcterms:created xsi:type="dcterms:W3CDTF">2025-11-17T11:31:00Z</dcterms:created>
  <dcterms:modified xsi:type="dcterms:W3CDTF">2025-11-17T11:37:00Z</dcterms:modified>
</cp:coreProperties>
</file>